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8A4" w:rsidRDefault="000C28A4"/>
    <w:p w:rsidR="00C9769D" w:rsidRPr="00057F91" w:rsidRDefault="00C9769D" w:rsidP="00C9769D">
      <w:pPr>
        <w:jc w:val="center"/>
        <w:rPr>
          <w:b/>
          <w:color w:val="0070C0"/>
          <w:sz w:val="32"/>
        </w:rPr>
      </w:pPr>
      <w:r w:rsidRPr="00057F91">
        <w:rPr>
          <w:b/>
          <w:color w:val="0070C0"/>
          <w:sz w:val="32"/>
        </w:rPr>
        <w:t>Trame d’un plan bleu en ESMS</w:t>
      </w:r>
    </w:p>
    <w:p w:rsidR="00C9769D" w:rsidRDefault="00C9769D"/>
    <w:p w:rsidR="00C9769D" w:rsidRDefault="00C9769D">
      <w:bookmarkStart w:id="0" w:name="_GoBack"/>
      <w:bookmarkEnd w:id="0"/>
    </w:p>
    <w:p w:rsidR="00C9769D" w:rsidRDefault="00C9769D"/>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1459E2" w:rsidRPr="00E12E53" w:rsidTr="00AF0760">
        <w:tc>
          <w:tcPr>
            <w:tcW w:w="3652" w:type="dxa"/>
            <w:shd w:val="clear" w:color="auto" w:fill="E0E0E0"/>
            <w:vAlign w:val="center"/>
          </w:tcPr>
          <w:p w:rsidR="001459E2" w:rsidRPr="00E12E53" w:rsidRDefault="001459E2" w:rsidP="00AF0760">
            <w:pPr>
              <w:autoSpaceDE w:val="0"/>
              <w:autoSpaceDN w:val="0"/>
              <w:adjustRightInd w:val="0"/>
              <w:rPr>
                <w:rFonts w:ascii="Arial" w:hAnsi="Arial" w:cs="Arial"/>
                <w:b/>
                <w:bCs/>
                <w:color w:val="000000"/>
                <w:sz w:val="16"/>
                <w:szCs w:val="16"/>
              </w:rPr>
            </w:pPr>
          </w:p>
          <w:p w:rsidR="001459E2" w:rsidRPr="00E12E53" w:rsidRDefault="001459E2" w:rsidP="00AF0760">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Nom de l’établissement :</w:t>
            </w:r>
          </w:p>
          <w:p w:rsidR="001459E2" w:rsidRPr="00E12E53" w:rsidRDefault="001459E2" w:rsidP="00AF0760">
            <w:pPr>
              <w:autoSpaceDE w:val="0"/>
              <w:autoSpaceDN w:val="0"/>
              <w:adjustRightInd w:val="0"/>
              <w:rPr>
                <w:rFonts w:ascii="Arial" w:hAnsi="Arial" w:cs="Arial"/>
                <w:b/>
                <w:bCs/>
                <w:color w:val="000000"/>
                <w:sz w:val="16"/>
                <w:szCs w:val="16"/>
              </w:rPr>
            </w:pPr>
          </w:p>
        </w:tc>
        <w:tc>
          <w:tcPr>
            <w:tcW w:w="5634" w:type="dxa"/>
            <w:vAlign w:val="center"/>
          </w:tcPr>
          <w:p w:rsidR="001459E2" w:rsidRPr="00E12E53" w:rsidRDefault="001459E2" w:rsidP="00AF0760">
            <w:pPr>
              <w:autoSpaceDE w:val="0"/>
              <w:autoSpaceDN w:val="0"/>
              <w:adjustRightInd w:val="0"/>
              <w:rPr>
                <w:rFonts w:ascii="Arial" w:hAnsi="Arial" w:cs="Arial"/>
                <w:b/>
                <w:bCs/>
                <w:color w:val="000000"/>
                <w:sz w:val="24"/>
                <w:szCs w:val="24"/>
              </w:rPr>
            </w:pPr>
            <w:r w:rsidRPr="001459E2">
              <w:rPr>
                <w:rFonts w:ascii="Arial" w:hAnsi="Arial" w:cs="Arial"/>
                <w:b/>
                <w:bCs/>
                <w:color w:val="000000"/>
                <w:sz w:val="24"/>
                <w:szCs w:val="24"/>
                <w:highlight w:val="yellow"/>
              </w:rPr>
              <w:t>XXX</w:t>
            </w:r>
          </w:p>
        </w:tc>
      </w:tr>
      <w:tr w:rsidR="001459E2" w:rsidRPr="00E12E53" w:rsidTr="00AF0760">
        <w:trPr>
          <w:trHeight w:val="1054"/>
        </w:trPr>
        <w:tc>
          <w:tcPr>
            <w:tcW w:w="3652" w:type="dxa"/>
            <w:shd w:val="clear" w:color="auto" w:fill="E0E0E0"/>
            <w:vAlign w:val="center"/>
          </w:tcPr>
          <w:p w:rsidR="001459E2" w:rsidRPr="00E12E53" w:rsidRDefault="001459E2" w:rsidP="001459E2">
            <w:pPr>
              <w:autoSpaceDE w:val="0"/>
              <w:autoSpaceDN w:val="0"/>
              <w:adjustRightInd w:val="0"/>
              <w:rPr>
                <w:rFonts w:ascii="Arial" w:hAnsi="Arial" w:cs="Arial"/>
                <w:b/>
                <w:bCs/>
                <w:color w:val="000000"/>
                <w:sz w:val="16"/>
                <w:szCs w:val="16"/>
              </w:rPr>
            </w:pPr>
          </w:p>
          <w:p w:rsidR="001459E2" w:rsidRPr="00E12E53" w:rsidRDefault="001459E2" w:rsidP="001459E2">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Adresse :</w:t>
            </w:r>
          </w:p>
          <w:p w:rsidR="001459E2" w:rsidRPr="00E12E53" w:rsidRDefault="001459E2" w:rsidP="001459E2">
            <w:pPr>
              <w:autoSpaceDE w:val="0"/>
              <w:autoSpaceDN w:val="0"/>
              <w:adjustRightInd w:val="0"/>
              <w:rPr>
                <w:rFonts w:ascii="Arial" w:hAnsi="Arial" w:cs="Arial"/>
                <w:b/>
                <w:bCs/>
                <w:color w:val="000000"/>
                <w:sz w:val="16"/>
                <w:szCs w:val="16"/>
              </w:rPr>
            </w:pPr>
          </w:p>
        </w:tc>
        <w:tc>
          <w:tcPr>
            <w:tcW w:w="5634" w:type="dxa"/>
            <w:vAlign w:val="center"/>
          </w:tcPr>
          <w:p w:rsidR="001459E2" w:rsidRPr="00E12E53" w:rsidRDefault="001459E2" w:rsidP="001459E2">
            <w:pPr>
              <w:autoSpaceDE w:val="0"/>
              <w:autoSpaceDN w:val="0"/>
              <w:adjustRightInd w:val="0"/>
              <w:rPr>
                <w:rFonts w:ascii="Arial" w:hAnsi="Arial" w:cs="Arial"/>
                <w:b/>
                <w:bCs/>
                <w:color w:val="000000"/>
                <w:sz w:val="24"/>
                <w:szCs w:val="24"/>
              </w:rPr>
            </w:pPr>
            <w:r w:rsidRPr="001459E2">
              <w:rPr>
                <w:rFonts w:ascii="Arial" w:hAnsi="Arial" w:cs="Arial"/>
                <w:b/>
                <w:bCs/>
                <w:color w:val="000000"/>
                <w:sz w:val="24"/>
                <w:szCs w:val="24"/>
                <w:highlight w:val="yellow"/>
              </w:rPr>
              <w:t>XXX</w:t>
            </w:r>
          </w:p>
        </w:tc>
      </w:tr>
      <w:tr w:rsidR="001459E2" w:rsidRPr="00E12E53" w:rsidTr="00AF0760">
        <w:trPr>
          <w:trHeight w:val="779"/>
        </w:trPr>
        <w:tc>
          <w:tcPr>
            <w:tcW w:w="3652" w:type="dxa"/>
            <w:shd w:val="clear" w:color="auto" w:fill="E0E0E0"/>
            <w:vAlign w:val="center"/>
          </w:tcPr>
          <w:p w:rsidR="001459E2" w:rsidRPr="00E12E53" w:rsidRDefault="001459E2" w:rsidP="001459E2">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Entité juridique :</w:t>
            </w:r>
          </w:p>
        </w:tc>
        <w:tc>
          <w:tcPr>
            <w:tcW w:w="5634" w:type="dxa"/>
            <w:vAlign w:val="center"/>
          </w:tcPr>
          <w:p w:rsidR="001459E2" w:rsidRPr="00E12E53" w:rsidRDefault="001459E2" w:rsidP="001459E2">
            <w:pPr>
              <w:autoSpaceDE w:val="0"/>
              <w:autoSpaceDN w:val="0"/>
              <w:adjustRightInd w:val="0"/>
              <w:rPr>
                <w:rFonts w:ascii="Arial" w:hAnsi="Arial" w:cs="Arial"/>
                <w:b/>
                <w:bCs/>
                <w:color w:val="000000"/>
                <w:sz w:val="24"/>
                <w:szCs w:val="24"/>
              </w:rPr>
            </w:pPr>
            <w:r w:rsidRPr="001459E2">
              <w:rPr>
                <w:rFonts w:ascii="Arial" w:hAnsi="Arial" w:cs="Arial"/>
                <w:b/>
                <w:bCs/>
                <w:color w:val="000000"/>
                <w:sz w:val="24"/>
                <w:szCs w:val="24"/>
                <w:highlight w:val="yellow"/>
              </w:rPr>
              <w:t>XXX</w:t>
            </w:r>
          </w:p>
        </w:tc>
      </w:tr>
      <w:tr w:rsidR="001459E2" w:rsidRPr="00E12E53" w:rsidTr="00AF0760">
        <w:trPr>
          <w:trHeight w:val="779"/>
        </w:trPr>
        <w:tc>
          <w:tcPr>
            <w:tcW w:w="3652" w:type="dxa"/>
            <w:shd w:val="clear" w:color="auto" w:fill="E0E0E0"/>
            <w:vAlign w:val="center"/>
          </w:tcPr>
          <w:p w:rsidR="001459E2" w:rsidRPr="00E12E53" w:rsidRDefault="001459E2" w:rsidP="001459E2">
            <w:pPr>
              <w:autoSpaceDE w:val="0"/>
              <w:autoSpaceDN w:val="0"/>
              <w:adjustRightInd w:val="0"/>
              <w:rPr>
                <w:rFonts w:ascii="Arial" w:hAnsi="Arial" w:cs="Arial"/>
                <w:b/>
                <w:bCs/>
                <w:color w:val="000000"/>
                <w:sz w:val="24"/>
                <w:szCs w:val="24"/>
              </w:rPr>
            </w:pPr>
            <w:r w:rsidRPr="00E12E53">
              <w:rPr>
                <w:rFonts w:ascii="Arial" w:hAnsi="Arial" w:cs="Arial"/>
                <w:b/>
                <w:bCs/>
                <w:color w:val="000000"/>
                <w:sz w:val="24"/>
                <w:szCs w:val="24"/>
              </w:rPr>
              <w:t>Groupe gestionnaire :</w:t>
            </w:r>
          </w:p>
        </w:tc>
        <w:tc>
          <w:tcPr>
            <w:tcW w:w="5634" w:type="dxa"/>
            <w:vAlign w:val="center"/>
          </w:tcPr>
          <w:p w:rsidR="001459E2" w:rsidRPr="00E12E53" w:rsidRDefault="001459E2" w:rsidP="001459E2">
            <w:pPr>
              <w:autoSpaceDE w:val="0"/>
              <w:autoSpaceDN w:val="0"/>
              <w:adjustRightInd w:val="0"/>
              <w:rPr>
                <w:rFonts w:ascii="Arial" w:hAnsi="Arial" w:cs="Arial"/>
                <w:b/>
                <w:bCs/>
                <w:color w:val="000000"/>
                <w:sz w:val="24"/>
                <w:szCs w:val="24"/>
              </w:rPr>
            </w:pPr>
            <w:r w:rsidRPr="001459E2">
              <w:rPr>
                <w:rFonts w:ascii="Arial" w:hAnsi="Arial" w:cs="Arial"/>
                <w:b/>
                <w:bCs/>
                <w:color w:val="000000"/>
                <w:sz w:val="24"/>
                <w:szCs w:val="24"/>
                <w:highlight w:val="yellow"/>
              </w:rPr>
              <w:t>XXX</w:t>
            </w:r>
          </w:p>
        </w:tc>
      </w:tr>
      <w:tr w:rsidR="00951E80" w:rsidRPr="00E12E53" w:rsidTr="00AF0760">
        <w:trPr>
          <w:trHeight w:val="779"/>
        </w:trPr>
        <w:tc>
          <w:tcPr>
            <w:tcW w:w="3652" w:type="dxa"/>
            <w:shd w:val="clear" w:color="auto" w:fill="E0E0E0"/>
            <w:vAlign w:val="center"/>
          </w:tcPr>
          <w:p w:rsidR="00951E80" w:rsidRPr="00E12E53" w:rsidRDefault="00951E80" w:rsidP="001459E2">
            <w:pPr>
              <w:autoSpaceDE w:val="0"/>
              <w:autoSpaceDN w:val="0"/>
              <w:adjustRightInd w:val="0"/>
              <w:rPr>
                <w:rFonts w:ascii="Arial" w:hAnsi="Arial" w:cs="Arial"/>
                <w:b/>
                <w:bCs/>
                <w:color w:val="000000"/>
                <w:sz w:val="24"/>
                <w:szCs w:val="24"/>
              </w:rPr>
            </w:pPr>
            <w:r>
              <w:rPr>
                <w:rFonts w:ascii="Arial" w:hAnsi="Arial" w:cs="Arial"/>
                <w:b/>
                <w:bCs/>
                <w:color w:val="000000"/>
                <w:sz w:val="24"/>
                <w:szCs w:val="24"/>
              </w:rPr>
              <w:t>FINESS</w:t>
            </w:r>
            <w:r w:rsidR="007C4849">
              <w:rPr>
                <w:rFonts w:ascii="Arial" w:hAnsi="Arial" w:cs="Arial"/>
                <w:b/>
                <w:bCs/>
                <w:color w:val="000000"/>
                <w:sz w:val="24"/>
                <w:szCs w:val="24"/>
              </w:rPr>
              <w:t xml:space="preserve"> juridique</w:t>
            </w:r>
          </w:p>
        </w:tc>
        <w:tc>
          <w:tcPr>
            <w:tcW w:w="5634" w:type="dxa"/>
            <w:vAlign w:val="center"/>
          </w:tcPr>
          <w:p w:rsidR="00951E80" w:rsidRPr="001459E2" w:rsidRDefault="00951E80" w:rsidP="001459E2">
            <w:pPr>
              <w:autoSpaceDE w:val="0"/>
              <w:autoSpaceDN w:val="0"/>
              <w:adjustRightInd w:val="0"/>
              <w:rPr>
                <w:rFonts w:ascii="Arial" w:hAnsi="Arial" w:cs="Arial"/>
                <w:b/>
                <w:bCs/>
                <w:color w:val="000000"/>
                <w:sz w:val="24"/>
                <w:szCs w:val="24"/>
                <w:highlight w:val="yellow"/>
              </w:rPr>
            </w:pPr>
          </w:p>
        </w:tc>
      </w:tr>
      <w:tr w:rsidR="007C4849" w:rsidRPr="00E12E53" w:rsidTr="00AF0760">
        <w:trPr>
          <w:trHeight w:val="779"/>
        </w:trPr>
        <w:tc>
          <w:tcPr>
            <w:tcW w:w="3652" w:type="dxa"/>
            <w:shd w:val="clear" w:color="auto" w:fill="E0E0E0"/>
            <w:vAlign w:val="center"/>
          </w:tcPr>
          <w:p w:rsidR="007C4849" w:rsidRDefault="007C4849" w:rsidP="001459E2">
            <w:pPr>
              <w:autoSpaceDE w:val="0"/>
              <w:autoSpaceDN w:val="0"/>
              <w:adjustRightInd w:val="0"/>
              <w:rPr>
                <w:rFonts w:ascii="Arial" w:hAnsi="Arial" w:cs="Arial"/>
                <w:b/>
                <w:bCs/>
                <w:color w:val="000000"/>
                <w:sz w:val="24"/>
                <w:szCs w:val="24"/>
              </w:rPr>
            </w:pPr>
            <w:r>
              <w:rPr>
                <w:rFonts w:ascii="Arial" w:hAnsi="Arial" w:cs="Arial"/>
                <w:b/>
                <w:bCs/>
                <w:color w:val="000000"/>
                <w:sz w:val="24"/>
                <w:szCs w:val="24"/>
              </w:rPr>
              <w:t>FINESSE géographique</w:t>
            </w:r>
          </w:p>
        </w:tc>
        <w:tc>
          <w:tcPr>
            <w:tcW w:w="5634" w:type="dxa"/>
            <w:vAlign w:val="center"/>
          </w:tcPr>
          <w:p w:rsidR="007C4849" w:rsidRPr="001459E2" w:rsidRDefault="007C4849" w:rsidP="001459E2">
            <w:pPr>
              <w:autoSpaceDE w:val="0"/>
              <w:autoSpaceDN w:val="0"/>
              <w:adjustRightInd w:val="0"/>
              <w:rPr>
                <w:rFonts w:ascii="Arial" w:hAnsi="Arial" w:cs="Arial"/>
                <w:b/>
                <w:bCs/>
                <w:color w:val="000000"/>
                <w:sz w:val="24"/>
                <w:szCs w:val="24"/>
                <w:highlight w:val="yellow"/>
              </w:rPr>
            </w:pPr>
          </w:p>
        </w:tc>
      </w:tr>
      <w:tr w:rsidR="007C4849" w:rsidRPr="00E12E53" w:rsidTr="00AF0760">
        <w:trPr>
          <w:trHeight w:val="779"/>
        </w:trPr>
        <w:tc>
          <w:tcPr>
            <w:tcW w:w="3652" w:type="dxa"/>
            <w:shd w:val="clear" w:color="auto" w:fill="E0E0E0"/>
            <w:vAlign w:val="center"/>
          </w:tcPr>
          <w:p w:rsidR="007C4849" w:rsidRDefault="007C4849" w:rsidP="001459E2">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Téléphone / mail </w:t>
            </w:r>
          </w:p>
          <w:p w:rsidR="007C4849" w:rsidRDefault="007C4849" w:rsidP="001459E2">
            <w:pPr>
              <w:autoSpaceDE w:val="0"/>
              <w:autoSpaceDN w:val="0"/>
              <w:adjustRightInd w:val="0"/>
              <w:rPr>
                <w:rFonts w:ascii="Arial" w:hAnsi="Arial" w:cs="Arial"/>
                <w:b/>
                <w:bCs/>
                <w:color w:val="000000"/>
                <w:sz w:val="24"/>
                <w:szCs w:val="24"/>
              </w:rPr>
            </w:pPr>
            <w:r>
              <w:rPr>
                <w:rFonts w:ascii="Arial" w:hAnsi="Arial" w:cs="Arial"/>
                <w:b/>
                <w:bCs/>
                <w:color w:val="000000"/>
                <w:sz w:val="24"/>
                <w:szCs w:val="24"/>
              </w:rPr>
              <w:t>Dont mail « alerte »</w:t>
            </w:r>
          </w:p>
        </w:tc>
        <w:tc>
          <w:tcPr>
            <w:tcW w:w="5634" w:type="dxa"/>
            <w:vAlign w:val="center"/>
          </w:tcPr>
          <w:p w:rsidR="007C4849" w:rsidRPr="001459E2" w:rsidRDefault="007C4849" w:rsidP="001459E2">
            <w:pPr>
              <w:autoSpaceDE w:val="0"/>
              <w:autoSpaceDN w:val="0"/>
              <w:adjustRightInd w:val="0"/>
              <w:rPr>
                <w:rFonts w:ascii="Arial" w:hAnsi="Arial" w:cs="Arial"/>
                <w:b/>
                <w:bCs/>
                <w:color w:val="000000"/>
                <w:sz w:val="24"/>
                <w:szCs w:val="24"/>
                <w:highlight w:val="yellow"/>
              </w:rPr>
            </w:pPr>
          </w:p>
        </w:tc>
      </w:tr>
      <w:tr w:rsidR="008D4FF3" w:rsidRPr="00E12E53" w:rsidTr="00AF0760">
        <w:trPr>
          <w:trHeight w:val="779"/>
        </w:trPr>
        <w:tc>
          <w:tcPr>
            <w:tcW w:w="3652" w:type="dxa"/>
            <w:shd w:val="clear" w:color="auto" w:fill="E0E0E0"/>
            <w:vAlign w:val="center"/>
          </w:tcPr>
          <w:p w:rsidR="008D4FF3" w:rsidRPr="00E12E53" w:rsidRDefault="008D4FF3" w:rsidP="008D4FF3">
            <w:pPr>
              <w:autoSpaceDE w:val="0"/>
              <w:autoSpaceDN w:val="0"/>
              <w:adjustRightInd w:val="0"/>
              <w:rPr>
                <w:rFonts w:ascii="Arial" w:hAnsi="Arial" w:cs="Arial"/>
                <w:b/>
                <w:bCs/>
                <w:color w:val="000000"/>
                <w:sz w:val="24"/>
                <w:szCs w:val="24"/>
              </w:rPr>
            </w:pPr>
            <w:r>
              <w:rPr>
                <w:rFonts w:ascii="Arial" w:hAnsi="Arial" w:cs="Arial"/>
                <w:b/>
                <w:bCs/>
                <w:color w:val="000000"/>
                <w:sz w:val="24"/>
                <w:szCs w:val="24"/>
              </w:rPr>
              <w:t>Consultation des instances</w:t>
            </w:r>
          </w:p>
        </w:tc>
        <w:tc>
          <w:tcPr>
            <w:tcW w:w="5634" w:type="dxa"/>
            <w:vAlign w:val="center"/>
          </w:tcPr>
          <w:p w:rsidR="008D4FF3" w:rsidRPr="00E12E53" w:rsidRDefault="008D4FF3" w:rsidP="008D4FF3">
            <w:pPr>
              <w:autoSpaceDE w:val="0"/>
              <w:autoSpaceDN w:val="0"/>
              <w:adjustRightInd w:val="0"/>
              <w:rPr>
                <w:rFonts w:ascii="Arial" w:hAnsi="Arial" w:cs="Arial"/>
                <w:b/>
                <w:bCs/>
                <w:color w:val="000000"/>
                <w:sz w:val="24"/>
                <w:szCs w:val="24"/>
              </w:rPr>
            </w:pPr>
            <w:r w:rsidRPr="001459E2">
              <w:rPr>
                <w:rFonts w:ascii="Arial" w:hAnsi="Arial" w:cs="Arial"/>
                <w:b/>
                <w:bCs/>
                <w:color w:val="000000"/>
                <w:sz w:val="24"/>
                <w:szCs w:val="24"/>
                <w:highlight w:val="yellow"/>
              </w:rPr>
              <w:t>XXX</w:t>
            </w:r>
          </w:p>
        </w:tc>
      </w:tr>
      <w:tr w:rsidR="008D4FF3" w:rsidRPr="00E12E53" w:rsidTr="00AF0760">
        <w:trPr>
          <w:trHeight w:val="779"/>
        </w:trPr>
        <w:tc>
          <w:tcPr>
            <w:tcW w:w="3652" w:type="dxa"/>
            <w:shd w:val="clear" w:color="auto" w:fill="E0E0E0"/>
            <w:vAlign w:val="center"/>
          </w:tcPr>
          <w:p w:rsidR="008D4FF3" w:rsidRPr="00E12E53" w:rsidRDefault="008D4FF3" w:rsidP="008D4FF3">
            <w:pPr>
              <w:autoSpaceDE w:val="0"/>
              <w:autoSpaceDN w:val="0"/>
              <w:adjustRightInd w:val="0"/>
              <w:rPr>
                <w:rFonts w:ascii="Arial" w:hAnsi="Arial" w:cs="Arial"/>
                <w:b/>
                <w:bCs/>
                <w:color w:val="000000"/>
                <w:sz w:val="24"/>
                <w:szCs w:val="24"/>
              </w:rPr>
            </w:pPr>
            <w:r>
              <w:rPr>
                <w:rFonts w:ascii="Arial" w:hAnsi="Arial" w:cs="Arial"/>
                <w:b/>
                <w:bCs/>
                <w:color w:val="000000"/>
                <w:sz w:val="24"/>
                <w:szCs w:val="24"/>
              </w:rPr>
              <w:t>Date de transmission aux autorités de tutelles</w:t>
            </w:r>
          </w:p>
        </w:tc>
        <w:tc>
          <w:tcPr>
            <w:tcW w:w="5634" w:type="dxa"/>
            <w:vAlign w:val="center"/>
          </w:tcPr>
          <w:p w:rsidR="008D4FF3" w:rsidRPr="001459E2" w:rsidRDefault="008D4FF3" w:rsidP="008D4FF3">
            <w:pPr>
              <w:autoSpaceDE w:val="0"/>
              <w:autoSpaceDN w:val="0"/>
              <w:adjustRightInd w:val="0"/>
              <w:rPr>
                <w:rFonts w:ascii="Arial" w:hAnsi="Arial" w:cs="Arial"/>
                <w:b/>
                <w:bCs/>
                <w:color w:val="000000"/>
                <w:sz w:val="24"/>
                <w:szCs w:val="24"/>
                <w:highlight w:val="yellow"/>
              </w:rPr>
            </w:pPr>
            <w:r w:rsidRPr="001459E2">
              <w:rPr>
                <w:rFonts w:ascii="Arial" w:hAnsi="Arial" w:cs="Arial"/>
                <w:b/>
                <w:bCs/>
                <w:color w:val="000000"/>
                <w:sz w:val="24"/>
                <w:szCs w:val="24"/>
                <w:highlight w:val="yellow"/>
              </w:rPr>
              <w:t>XXX</w:t>
            </w:r>
          </w:p>
        </w:tc>
      </w:tr>
    </w:tbl>
    <w:p w:rsidR="00C9769D" w:rsidRDefault="00C9769D"/>
    <w:p w:rsidR="00FE54CD" w:rsidRDefault="00FE54CD"/>
    <w:p w:rsidR="00FE54CD" w:rsidRDefault="00FE54CD"/>
    <w:p w:rsidR="00FE54CD" w:rsidRPr="000B4061" w:rsidRDefault="00FE54CD">
      <w:pPr>
        <w:rPr>
          <w:b/>
          <w:color w:val="FF0000"/>
          <w:u w:val="single"/>
        </w:rPr>
      </w:pPr>
      <w:r w:rsidRPr="000B4061">
        <w:rPr>
          <w:b/>
          <w:color w:val="FF0000"/>
          <w:u w:val="single"/>
        </w:rPr>
        <w:t xml:space="preserve">Avertissement : </w:t>
      </w:r>
    </w:p>
    <w:p w:rsidR="00FE54CD" w:rsidRDefault="00FE54CD">
      <w:r>
        <w:t xml:space="preserve">Ce document est une </w:t>
      </w:r>
      <w:r w:rsidR="000B4061">
        <w:t xml:space="preserve">proposition de </w:t>
      </w:r>
      <w:r>
        <w:t xml:space="preserve">trame </w:t>
      </w:r>
      <w:r w:rsidR="000B4061">
        <w:t xml:space="preserve">de plan bleu </w:t>
      </w:r>
      <w:r>
        <w:t xml:space="preserve">élaborée par la FHF Nouvelle-Aquitaine à </w:t>
      </w:r>
      <w:r w:rsidR="000B4061">
        <w:t xml:space="preserve">destination de ses adhérents. Ce document a été réalisé à </w:t>
      </w:r>
      <w:r>
        <w:t xml:space="preserve">partir d’exemples de plan bleu fournis par les établissements médico-sociaux. </w:t>
      </w:r>
      <w:r w:rsidR="000B4061" w:rsidRPr="005F2B59">
        <w:rPr>
          <w:b/>
        </w:rPr>
        <w:t>Il ne s’agit pas d’un document type</w:t>
      </w:r>
      <w:r w:rsidR="000B4061">
        <w:t xml:space="preserve">. </w:t>
      </w:r>
      <w:r>
        <w:t xml:space="preserve">Chaque établissement est libre </w:t>
      </w:r>
      <w:r w:rsidR="000B4061">
        <w:t>de modifie</w:t>
      </w:r>
      <w:r w:rsidR="00AB5625">
        <w:t xml:space="preserve">r, tout ou partie, </w:t>
      </w:r>
      <w:r w:rsidR="008D529C">
        <w:t xml:space="preserve">de </w:t>
      </w:r>
      <w:r>
        <w:t xml:space="preserve">ce document </w:t>
      </w:r>
      <w:r w:rsidR="006229EB">
        <w:t>afin de l’adapter à son établissement</w:t>
      </w:r>
      <w:r>
        <w:t xml:space="preserve">. </w:t>
      </w:r>
    </w:p>
    <w:p w:rsidR="00FE54CD" w:rsidRDefault="00FE54CD"/>
    <w:p w:rsidR="00E76BCD" w:rsidRDefault="00E76BCD">
      <w:r>
        <w:br w:type="page"/>
      </w:r>
    </w:p>
    <w:p w:rsidR="009F2FBF" w:rsidRPr="009F2FBF" w:rsidRDefault="009F2FBF" w:rsidP="009F2FBF">
      <w:pPr>
        <w:pStyle w:val="TM1"/>
      </w:pPr>
      <w:r w:rsidRPr="009F2FBF">
        <w:lastRenderedPageBreak/>
        <w:t>TABLE DES MATIERES</w:t>
      </w:r>
    </w:p>
    <w:p w:rsidR="003B24CF" w:rsidRDefault="009F2FBF">
      <w:pPr>
        <w:pStyle w:val="TM1"/>
        <w:rPr>
          <w:rFonts w:cstheme="minorBidi"/>
          <w:b w:val="0"/>
          <w:noProof/>
        </w:rPr>
      </w:pPr>
      <w:r>
        <w:fldChar w:fldCharType="begin"/>
      </w:r>
      <w:r>
        <w:instrText xml:space="preserve"> TOC \o "1-2" \h \z \u </w:instrText>
      </w:r>
      <w:r>
        <w:fldChar w:fldCharType="separate"/>
      </w:r>
      <w:hyperlink w:anchor="_Toc165988792" w:history="1">
        <w:r w:rsidR="003B24CF" w:rsidRPr="00154463">
          <w:rPr>
            <w:rStyle w:val="Lienhypertexte"/>
            <w:noProof/>
          </w:rPr>
          <w:t>1.</w:t>
        </w:r>
        <w:r w:rsidR="003B24CF">
          <w:rPr>
            <w:rFonts w:cstheme="minorBidi"/>
            <w:b w:val="0"/>
            <w:noProof/>
          </w:rPr>
          <w:tab/>
        </w:r>
        <w:r w:rsidR="003B24CF" w:rsidRPr="00154463">
          <w:rPr>
            <w:rStyle w:val="Lienhypertexte"/>
            <w:noProof/>
          </w:rPr>
          <w:t>Fiche de présentation de l’établissement</w:t>
        </w:r>
        <w:r w:rsidR="003B24CF">
          <w:rPr>
            <w:noProof/>
            <w:webHidden/>
          </w:rPr>
          <w:tab/>
        </w:r>
        <w:r w:rsidR="003B24CF">
          <w:rPr>
            <w:noProof/>
            <w:webHidden/>
          </w:rPr>
          <w:fldChar w:fldCharType="begin"/>
        </w:r>
        <w:r w:rsidR="003B24CF">
          <w:rPr>
            <w:noProof/>
            <w:webHidden/>
          </w:rPr>
          <w:instrText xml:space="preserve"> PAGEREF _Toc165988792 \h </w:instrText>
        </w:r>
        <w:r w:rsidR="003B24CF">
          <w:rPr>
            <w:noProof/>
            <w:webHidden/>
          </w:rPr>
        </w:r>
        <w:r w:rsidR="003B24CF">
          <w:rPr>
            <w:noProof/>
            <w:webHidden/>
          </w:rPr>
          <w:fldChar w:fldCharType="separate"/>
        </w:r>
        <w:r w:rsidR="003B24CF">
          <w:rPr>
            <w:noProof/>
            <w:webHidden/>
          </w:rPr>
          <w:t>3</w:t>
        </w:r>
        <w:r w:rsidR="003B24CF">
          <w:rPr>
            <w:noProof/>
            <w:webHidden/>
          </w:rPr>
          <w:fldChar w:fldCharType="end"/>
        </w:r>
      </w:hyperlink>
    </w:p>
    <w:p w:rsidR="003B24CF" w:rsidRDefault="00360D90">
      <w:pPr>
        <w:pStyle w:val="TM1"/>
        <w:rPr>
          <w:rFonts w:cstheme="minorBidi"/>
          <w:b w:val="0"/>
          <w:noProof/>
        </w:rPr>
      </w:pPr>
      <w:hyperlink w:anchor="_Toc165988793" w:history="1">
        <w:r w:rsidR="003B24CF" w:rsidRPr="00154463">
          <w:rPr>
            <w:rStyle w:val="Lienhypertexte"/>
            <w:noProof/>
          </w:rPr>
          <w:t>2.</w:t>
        </w:r>
        <w:r w:rsidR="003B24CF">
          <w:rPr>
            <w:rFonts w:cstheme="minorBidi"/>
            <w:b w:val="0"/>
            <w:noProof/>
          </w:rPr>
          <w:tab/>
        </w:r>
        <w:r w:rsidR="003B24CF" w:rsidRPr="00154463">
          <w:rPr>
            <w:rStyle w:val="Lienhypertexte"/>
            <w:noProof/>
          </w:rPr>
          <w:t>Glossaire</w:t>
        </w:r>
        <w:r w:rsidR="003B24CF">
          <w:rPr>
            <w:noProof/>
            <w:webHidden/>
          </w:rPr>
          <w:tab/>
        </w:r>
        <w:r w:rsidR="003B24CF">
          <w:rPr>
            <w:noProof/>
            <w:webHidden/>
          </w:rPr>
          <w:fldChar w:fldCharType="begin"/>
        </w:r>
        <w:r w:rsidR="003B24CF">
          <w:rPr>
            <w:noProof/>
            <w:webHidden/>
          </w:rPr>
          <w:instrText xml:space="preserve"> PAGEREF _Toc165988793 \h </w:instrText>
        </w:r>
        <w:r w:rsidR="003B24CF">
          <w:rPr>
            <w:noProof/>
            <w:webHidden/>
          </w:rPr>
        </w:r>
        <w:r w:rsidR="003B24CF">
          <w:rPr>
            <w:noProof/>
            <w:webHidden/>
          </w:rPr>
          <w:fldChar w:fldCharType="separate"/>
        </w:r>
        <w:r w:rsidR="003B24CF">
          <w:rPr>
            <w:noProof/>
            <w:webHidden/>
          </w:rPr>
          <w:t>6</w:t>
        </w:r>
        <w:r w:rsidR="003B24CF">
          <w:rPr>
            <w:noProof/>
            <w:webHidden/>
          </w:rPr>
          <w:fldChar w:fldCharType="end"/>
        </w:r>
      </w:hyperlink>
    </w:p>
    <w:p w:rsidR="003B24CF" w:rsidRDefault="00360D90">
      <w:pPr>
        <w:pStyle w:val="TM1"/>
        <w:rPr>
          <w:rFonts w:cstheme="minorBidi"/>
          <w:b w:val="0"/>
          <w:noProof/>
        </w:rPr>
      </w:pPr>
      <w:hyperlink w:anchor="_Toc165988794" w:history="1">
        <w:r w:rsidR="003B24CF" w:rsidRPr="00154463">
          <w:rPr>
            <w:rStyle w:val="Lienhypertexte"/>
            <w:noProof/>
          </w:rPr>
          <w:t>3.</w:t>
        </w:r>
        <w:r w:rsidR="003B24CF">
          <w:rPr>
            <w:rFonts w:cstheme="minorBidi"/>
            <w:b w:val="0"/>
            <w:noProof/>
          </w:rPr>
          <w:tab/>
        </w:r>
        <w:r w:rsidR="003B24CF" w:rsidRPr="00154463">
          <w:rPr>
            <w:rStyle w:val="Lienhypertexte"/>
            <w:noProof/>
          </w:rPr>
          <w:t>Principes généraux</w:t>
        </w:r>
        <w:r w:rsidR="003B24CF">
          <w:rPr>
            <w:noProof/>
            <w:webHidden/>
          </w:rPr>
          <w:tab/>
        </w:r>
        <w:r w:rsidR="003B24CF">
          <w:rPr>
            <w:noProof/>
            <w:webHidden/>
          </w:rPr>
          <w:fldChar w:fldCharType="begin"/>
        </w:r>
        <w:r w:rsidR="003B24CF">
          <w:rPr>
            <w:noProof/>
            <w:webHidden/>
          </w:rPr>
          <w:instrText xml:space="preserve"> PAGEREF _Toc165988794 \h </w:instrText>
        </w:r>
        <w:r w:rsidR="003B24CF">
          <w:rPr>
            <w:noProof/>
            <w:webHidden/>
          </w:rPr>
        </w:r>
        <w:r w:rsidR="003B24CF">
          <w:rPr>
            <w:noProof/>
            <w:webHidden/>
          </w:rPr>
          <w:fldChar w:fldCharType="separate"/>
        </w:r>
        <w:r w:rsidR="003B24CF">
          <w:rPr>
            <w:noProof/>
            <w:webHidden/>
          </w:rPr>
          <w:t>8</w:t>
        </w:r>
        <w:r w:rsidR="003B24CF">
          <w:rPr>
            <w:noProof/>
            <w:webHidden/>
          </w:rPr>
          <w:fldChar w:fldCharType="end"/>
        </w:r>
      </w:hyperlink>
    </w:p>
    <w:p w:rsidR="003B24CF" w:rsidRDefault="00360D90">
      <w:pPr>
        <w:pStyle w:val="TM2"/>
        <w:rPr>
          <w:rFonts w:cstheme="minorBidi"/>
          <w:noProof/>
        </w:rPr>
      </w:pPr>
      <w:hyperlink w:anchor="_Toc165988795" w:history="1">
        <w:r w:rsidR="003B24CF" w:rsidRPr="00154463">
          <w:rPr>
            <w:rStyle w:val="Lienhypertexte"/>
            <w:noProof/>
          </w:rPr>
          <w:t>3.1.</w:t>
        </w:r>
        <w:r w:rsidR="003B24CF">
          <w:rPr>
            <w:rFonts w:cstheme="minorBidi"/>
            <w:noProof/>
          </w:rPr>
          <w:tab/>
        </w:r>
        <w:r w:rsidR="003B24CF" w:rsidRPr="00154463">
          <w:rPr>
            <w:rStyle w:val="Lienhypertexte"/>
            <w:noProof/>
          </w:rPr>
          <w:t>Cadre réglementaire</w:t>
        </w:r>
        <w:r w:rsidR="003B24CF">
          <w:rPr>
            <w:noProof/>
            <w:webHidden/>
          </w:rPr>
          <w:tab/>
        </w:r>
        <w:r w:rsidR="003B24CF">
          <w:rPr>
            <w:noProof/>
            <w:webHidden/>
          </w:rPr>
          <w:fldChar w:fldCharType="begin"/>
        </w:r>
        <w:r w:rsidR="003B24CF">
          <w:rPr>
            <w:noProof/>
            <w:webHidden/>
          </w:rPr>
          <w:instrText xml:space="preserve"> PAGEREF _Toc165988795 \h </w:instrText>
        </w:r>
        <w:r w:rsidR="003B24CF">
          <w:rPr>
            <w:noProof/>
            <w:webHidden/>
          </w:rPr>
        </w:r>
        <w:r w:rsidR="003B24CF">
          <w:rPr>
            <w:noProof/>
            <w:webHidden/>
          </w:rPr>
          <w:fldChar w:fldCharType="separate"/>
        </w:r>
        <w:r w:rsidR="003B24CF">
          <w:rPr>
            <w:noProof/>
            <w:webHidden/>
          </w:rPr>
          <w:t>8</w:t>
        </w:r>
        <w:r w:rsidR="003B24CF">
          <w:rPr>
            <w:noProof/>
            <w:webHidden/>
          </w:rPr>
          <w:fldChar w:fldCharType="end"/>
        </w:r>
      </w:hyperlink>
    </w:p>
    <w:p w:rsidR="003B24CF" w:rsidRDefault="00360D90">
      <w:pPr>
        <w:pStyle w:val="TM2"/>
        <w:rPr>
          <w:rFonts w:cstheme="minorBidi"/>
          <w:noProof/>
        </w:rPr>
      </w:pPr>
      <w:hyperlink w:anchor="_Toc165988796" w:history="1">
        <w:r w:rsidR="003B24CF" w:rsidRPr="00154463">
          <w:rPr>
            <w:rStyle w:val="Lienhypertexte"/>
            <w:noProof/>
          </w:rPr>
          <w:t>3.2.</w:t>
        </w:r>
        <w:r w:rsidR="003B24CF">
          <w:rPr>
            <w:rFonts w:cstheme="minorBidi"/>
            <w:noProof/>
          </w:rPr>
          <w:tab/>
        </w:r>
        <w:r w:rsidR="003B24CF" w:rsidRPr="00154463">
          <w:rPr>
            <w:rStyle w:val="Lienhypertexte"/>
            <w:noProof/>
          </w:rPr>
          <w:t>Principes de fonctionnement en cas de crise</w:t>
        </w:r>
        <w:r w:rsidR="003B24CF">
          <w:rPr>
            <w:noProof/>
            <w:webHidden/>
          </w:rPr>
          <w:tab/>
        </w:r>
        <w:r w:rsidR="003B24CF">
          <w:rPr>
            <w:noProof/>
            <w:webHidden/>
          </w:rPr>
          <w:fldChar w:fldCharType="begin"/>
        </w:r>
        <w:r w:rsidR="003B24CF">
          <w:rPr>
            <w:noProof/>
            <w:webHidden/>
          </w:rPr>
          <w:instrText xml:space="preserve"> PAGEREF _Toc165988796 \h </w:instrText>
        </w:r>
        <w:r w:rsidR="003B24CF">
          <w:rPr>
            <w:noProof/>
            <w:webHidden/>
          </w:rPr>
        </w:r>
        <w:r w:rsidR="003B24CF">
          <w:rPr>
            <w:noProof/>
            <w:webHidden/>
          </w:rPr>
          <w:fldChar w:fldCharType="separate"/>
        </w:r>
        <w:r w:rsidR="003B24CF">
          <w:rPr>
            <w:noProof/>
            <w:webHidden/>
          </w:rPr>
          <w:t>8</w:t>
        </w:r>
        <w:r w:rsidR="003B24CF">
          <w:rPr>
            <w:noProof/>
            <w:webHidden/>
          </w:rPr>
          <w:fldChar w:fldCharType="end"/>
        </w:r>
      </w:hyperlink>
    </w:p>
    <w:p w:rsidR="003B24CF" w:rsidRDefault="00360D90">
      <w:pPr>
        <w:pStyle w:val="TM2"/>
        <w:rPr>
          <w:rFonts w:cstheme="minorBidi"/>
          <w:noProof/>
        </w:rPr>
      </w:pPr>
      <w:hyperlink w:anchor="_Toc165988797" w:history="1">
        <w:r w:rsidR="003B24CF" w:rsidRPr="00154463">
          <w:rPr>
            <w:rStyle w:val="Lienhypertexte"/>
            <w:noProof/>
          </w:rPr>
          <w:t>3.3.</w:t>
        </w:r>
        <w:r w:rsidR="003B24CF">
          <w:rPr>
            <w:rFonts w:cstheme="minorBidi"/>
            <w:noProof/>
          </w:rPr>
          <w:tab/>
        </w:r>
        <w:r w:rsidR="003B24CF" w:rsidRPr="00154463">
          <w:rPr>
            <w:rStyle w:val="Lienhypertexte"/>
            <w:noProof/>
          </w:rPr>
          <w:t>Mise à jour des documents</w:t>
        </w:r>
        <w:r w:rsidR="003B24CF">
          <w:rPr>
            <w:noProof/>
            <w:webHidden/>
          </w:rPr>
          <w:tab/>
        </w:r>
        <w:r w:rsidR="003B24CF">
          <w:rPr>
            <w:noProof/>
            <w:webHidden/>
          </w:rPr>
          <w:fldChar w:fldCharType="begin"/>
        </w:r>
        <w:r w:rsidR="003B24CF">
          <w:rPr>
            <w:noProof/>
            <w:webHidden/>
          </w:rPr>
          <w:instrText xml:space="preserve"> PAGEREF _Toc165988797 \h </w:instrText>
        </w:r>
        <w:r w:rsidR="003B24CF">
          <w:rPr>
            <w:noProof/>
            <w:webHidden/>
          </w:rPr>
        </w:r>
        <w:r w:rsidR="003B24CF">
          <w:rPr>
            <w:noProof/>
            <w:webHidden/>
          </w:rPr>
          <w:fldChar w:fldCharType="separate"/>
        </w:r>
        <w:r w:rsidR="003B24CF">
          <w:rPr>
            <w:noProof/>
            <w:webHidden/>
          </w:rPr>
          <w:t>12</w:t>
        </w:r>
        <w:r w:rsidR="003B24CF">
          <w:rPr>
            <w:noProof/>
            <w:webHidden/>
          </w:rPr>
          <w:fldChar w:fldCharType="end"/>
        </w:r>
      </w:hyperlink>
    </w:p>
    <w:p w:rsidR="003B24CF" w:rsidRDefault="00360D90">
      <w:pPr>
        <w:pStyle w:val="TM1"/>
        <w:rPr>
          <w:rFonts w:cstheme="minorBidi"/>
          <w:b w:val="0"/>
          <w:noProof/>
        </w:rPr>
      </w:pPr>
      <w:hyperlink w:anchor="_Toc165988798" w:history="1">
        <w:r w:rsidR="003B24CF" w:rsidRPr="00154463">
          <w:rPr>
            <w:rStyle w:val="Lienhypertexte"/>
            <w:noProof/>
          </w:rPr>
          <w:t>4.</w:t>
        </w:r>
        <w:r w:rsidR="003B24CF">
          <w:rPr>
            <w:rFonts w:cstheme="minorBidi"/>
            <w:b w:val="0"/>
            <w:noProof/>
          </w:rPr>
          <w:tab/>
        </w:r>
        <w:r w:rsidR="003B24CF" w:rsidRPr="00154463">
          <w:rPr>
            <w:rStyle w:val="Lienhypertexte"/>
            <w:noProof/>
          </w:rPr>
          <w:t>Présentation de l’établissement</w:t>
        </w:r>
        <w:r w:rsidR="003B24CF">
          <w:rPr>
            <w:noProof/>
            <w:webHidden/>
          </w:rPr>
          <w:tab/>
        </w:r>
        <w:r w:rsidR="003B24CF">
          <w:rPr>
            <w:noProof/>
            <w:webHidden/>
          </w:rPr>
          <w:fldChar w:fldCharType="begin"/>
        </w:r>
        <w:r w:rsidR="003B24CF">
          <w:rPr>
            <w:noProof/>
            <w:webHidden/>
          </w:rPr>
          <w:instrText xml:space="preserve"> PAGEREF _Toc165988798 \h </w:instrText>
        </w:r>
        <w:r w:rsidR="003B24CF">
          <w:rPr>
            <w:noProof/>
            <w:webHidden/>
          </w:rPr>
        </w:r>
        <w:r w:rsidR="003B24CF">
          <w:rPr>
            <w:noProof/>
            <w:webHidden/>
          </w:rPr>
          <w:fldChar w:fldCharType="separate"/>
        </w:r>
        <w:r w:rsidR="003B24CF">
          <w:rPr>
            <w:noProof/>
            <w:webHidden/>
          </w:rPr>
          <w:t>12</w:t>
        </w:r>
        <w:r w:rsidR="003B24CF">
          <w:rPr>
            <w:noProof/>
            <w:webHidden/>
          </w:rPr>
          <w:fldChar w:fldCharType="end"/>
        </w:r>
      </w:hyperlink>
    </w:p>
    <w:p w:rsidR="003B24CF" w:rsidRDefault="00360D90">
      <w:pPr>
        <w:pStyle w:val="TM2"/>
        <w:rPr>
          <w:rFonts w:cstheme="minorBidi"/>
          <w:noProof/>
        </w:rPr>
      </w:pPr>
      <w:hyperlink w:anchor="_Toc165988799" w:history="1">
        <w:r w:rsidR="003B24CF" w:rsidRPr="00154463">
          <w:rPr>
            <w:rStyle w:val="Lienhypertexte"/>
            <w:noProof/>
          </w:rPr>
          <w:t>4.1.</w:t>
        </w:r>
        <w:r w:rsidR="003B24CF">
          <w:rPr>
            <w:rFonts w:cstheme="minorBidi"/>
            <w:noProof/>
          </w:rPr>
          <w:tab/>
        </w:r>
        <w:r w:rsidR="003B24CF" w:rsidRPr="00154463">
          <w:rPr>
            <w:rStyle w:val="Lienhypertexte"/>
            <w:noProof/>
          </w:rPr>
          <w:t>Identification des locaux</w:t>
        </w:r>
        <w:r w:rsidR="003B24CF">
          <w:rPr>
            <w:noProof/>
            <w:webHidden/>
          </w:rPr>
          <w:tab/>
        </w:r>
        <w:r w:rsidR="003B24CF">
          <w:rPr>
            <w:noProof/>
            <w:webHidden/>
          </w:rPr>
          <w:fldChar w:fldCharType="begin"/>
        </w:r>
        <w:r w:rsidR="003B24CF">
          <w:rPr>
            <w:noProof/>
            <w:webHidden/>
          </w:rPr>
          <w:instrText xml:space="preserve"> PAGEREF _Toc165988799 \h </w:instrText>
        </w:r>
        <w:r w:rsidR="003B24CF">
          <w:rPr>
            <w:noProof/>
            <w:webHidden/>
          </w:rPr>
        </w:r>
        <w:r w:rsidR="003B24CF">
          <w:rPr>
            <w:noProof/>
            <w:webHidden/>
          </w:rPr>
          <w:fldChar w:fldCharType="separate"/>
        </w:r>
        <w:r w:rsidR="003B24CF">
          <w:rPr>
            <w:noProof/>
            <w:webHidden/>
          </w:rPr>
          <w:t>12</w:t>
        </w:r>
        <w:r w:rsidR="003B24CF">
          <w:rPr>
            <w:noProof/>
            <w:webHidden/>
          </w:rPr>
          <w:fldChar w:fldCharType="end"/>
        </w:r>
      </w:hyperlink>
    </w:p>
    <w:p w:rsidR="003B24CF" w:rsidRDefault="00360D90">
      <w:pPr>
        <w:pStyle w:val="TM2"/>
        <w:rPr>
          <w:rFonts w:cstheme="minorBidi"/>
          <w:noProof/>
        </w:rPr>
      </w:pPr>
      <w:hyperlink w:anchor="_Toc165988800" w:history="1">
        <w:r w:rsidR="003B24CF" w:rsidRPr="00154463">
          <w:rPr>
            <w:rStyle w:val="Lienhypertexte"/>
            <w:noProof/>
          </w:rPr>
          <w:t>4.2.</w:t>
        </w:r>
        <w:r w:rsidR="003B24CF">
          <w:rPr>
            <w:rFonts w:cstheme="minorBidi"/>
            <w:noProof/>
          </w:rPr>
          <w:tab/>
        </w:r>
        <w:r w:rsidR="003B24CF" w:rsidRPr="00154463">
          <w:rPr>
            <w:rStyle w:val="Lienhypertexte"/>
            <w:noProof/>
          </w:rPr>
          <w:t>Expositions aux aléas et facteurs de vulnérabilité</w:t>
        </w:r>
        <w:r w:rsidR="003B24CF">
          <w:rPr>
            <w:noProof/>
            <w:webHidden/>
          </w:rPr>
          <w:tab/>
        </w:r>
        <w:r w:rsidR="003B24CF">
          <w:rPr>
            <w:noProof/>
            <w:webHidden/>
          </w:rPr>
          <w:fldChar w:fldCharType="begin"/>
        </w:r>
        <w:r w:rsidR="003B24CF">
          <w:rPr>
            <w:noProof/>
            <w:webHidden/>
          </w:rPr>
          <w:instrText xml:space="preserve"> PAGEREF _Toc165988800 \h </w:instrText>
        </w:r>
        <w:r w:rsidR="003B24CF">
          <w:rPr>
            <w:noProof/>
            <w:webHidden/>
          </w:rPr>
        </w:r>
        <w:r w:rsidR="003B24CF">
          <w:rPr>
            <w:noProof/>
            <w:webHidden/>
          </w:rPr>
          <w:fldChar w:fldCharType="separate"/>
        </w:r>
        <w:r w:rsidR="003B24CF">
          <w:rPr>
            <w:noProof/>
            <w:webHidden/>
          </w:rPr>
          <w:t>12</w:t>
        </w:r>
        <w:r w:rsidR="003B24CF">
          <w:rPr>
            <w:noProof/>
            <w:webHidden/>
          </w:rPr>
          <w:fldChar w:fldCharType="end"/>
        </w:r>
      </w:hyperlink>
    </w:p>
    <w:p w:rsidR="003B24CF" w:rsidRDefault="00360D90">
      <w:pPr>
        <w:pStyle w:val="TM2"/>
        <w:rPr>
          <w:rFonts w:cstheme="minorBidi"/>
          <w:noProof/>
        </w:rPr>
      </w:pPr>
      <w:hyperlink w:anchor="_Toc165988801" w:history="1">
        <w:r w:rsidR="003B24CF" w:rsidRPr="00154463">
          <w:rPr>
            <w:rStyle w:val="Lienhypertexte"/>
            <w:noProof/>
          </w:rPr>
          <w:t>4.3.</w:t>
        </w:r>
        <w:r w:rsidR="003B24CF">
          <w:rPr>
            <w:rFonts w:cstheme="minorBidi"/>
            <w:noProof/>
          </w:rPr>
          <w:tab/>
        </w:r>
        <w:r w:rsidR="003B24CF" w:rsidRPr="00154463">
          <w:rPr>
            <w:rStyle w:val="Lienhypertexte"/>
            <w:noProof/>
          </w:rPr>
          <w:t>Conventionnement avec un établissement de santé</w:t>
        </w:r>
        <w:r w:rsidR="003B24CF">
          <w:rPr>
            <w:noProof/>
            <w:webHidden/>
          </w:rPr>
          <w:tab/>
        </w:r>
        <w:r w:rsidR="003B24CF">
          <w:rPr>
            <w:noProof/>
            <w:webHidden/>
          </w:rPr>
          <w:fldChar w:fldCharType="begin"/>
        </w:r>
        <w:r w:rsidR="003B24CF">
          <w:rPr>
            <w:noProof/>
            <w:webHidden/>
          </w:rPr>
          <w:instrText xml:space="preserve"> PAGEREF _Toc165988801 \h </w:instrText>
        </w:r>
        <w:r w:rsidR="003B24CF">
          <w:rPr>
            <w:noProof/>
            <w:webHidden/>
          </w:rPr>
        </w:r>
        <w:r w:rsidR="003B24CF">
          <w:rPr>
            <w:noProof/>
            <w:webHidden/>
          </w:rPr>
          <w:fldChar w:fldCharType="separate"/>
        </w:r>
        <w:r w:rsidR="003B24CF">
          <w:rPr>
            <w:noProof/>
            <w:webHidden/>
          </w:rPr>
          <w:t>13</w:t>
        </w:r>
        <w:r w:rsidR="003B24CF">
          <w:rPr>
            <w:noProof/>
            <w:webHidden/>
          </w:rPr>
          <w:fldChar w:fldCharType="end"/>
        </w:r>
      </w:hyperlink>
    </w:p>
    <w:p w:rsidR="003B24CF" w:rsidRDefault="00360D90">
      <w:pPr>
        <w:pStyle w:val="TM2"/>
        <w:rPr>
          <w:rFonts w:cstheme="minorBidi"/>
          <w:noProof/>
        </w:rPr>
      </w:pPr>
      <w:hyperlink w:anchor="_Toc165988802" w:history="1">
        <w:r w:rsidR="003B24CF" w:rsidRPr="00154463">
          <w:rPr>
            <w:rStyle w:val="Lienhypertexte"/>
            <w:noProof/>
          </w:rPr>
          <w:t>4.4.</w:t>
        </w:r>
        <w:r w:rsidR="003B24CF">
          <w:rPr>
            <w:rFonts w:cstheme="minorBidi"/>
            <w:noProof/>
          </w:rPr>
          <w:tab/>
        </w:r>
        <w:r w:rsidR="003B24CF" w:rsidRPr="00154463">
          <w:rPr>
            <w:rStyle w:val="Lienhypertexte"/>
            <w:noProof/>
          </w:rPr>
          <w:t>Dossier de liaison d’urgence</w:t>
        </w:r>
        <w:r w:rsidR="003B24CF">
          <w:rPr>
            <w:noProof/>
            <w:webHidden/>
          </w:rPr>
          <w:tab/>
        </w:r>
        <w:r w:rsidR="003B24CF">
          <w:rPr>
            <w:noProof/>
            <w:webHidden/>
          </w:rPr>
          <w:fldChar w:fldCharType="begin"/>
        </w:r>
        <w:r w:rsidR="003B24CF">
          <w:rPr>
            <w:noProof/>
            <w:webHidden/>
          </w:rPr>
          <w:instrText xml:space="preserve"> PAGEREF _Toc165988802 \h </w:instrText>
        </w:r>
        <w:r w:rsidR="003B24CF">
          <w:rPr>
            <w:noProof/>
            <w:webHidden/>
          </w:rPr>
        </w:r>
        <w:r w:rsidR="003B24CF">
          <w:rPr>
            <w:noProof/>
            <w:webHidden/>
          </w:rPr>
          <w:fldChar w:fldCharType="separate"/>
        </w:r>
        <w:r w:rsidR="003B24CF">
          <w:rPr>
            <w:noProof/>
            <w:webHidden/>
          </w:rPr>
          <w:t>13</w:t>
        </w:r>
        <w:r w:rsidR="003B24CF">
          <w:rPr>
            <w:noProof/>
            <w:webHidden/>
          </w:rPr>
          <w:fldChar w:fldCharType="end"/>
        </w:r>
      </w:hyperlink>
    </w:p>
    <w:p w:rsidR="003B24CF" w:rsidRDefault="00360D90">
      <w:pPr>
        <w:pStyle w:val="TM2"/>
        <w:rPr>
          <w:rFonts w:cstheme="minorBidi"/>
          <w:noProof/>
        </w:rPr>
      </w:pPr>
      <w:hyperlink w:anchor="_Toc165988803" w:history="1">
        <w:r w:rsidR="003B24CF" w:rsidRPr="00154463">
          <w:rPr>
            <w:rStyle w:val="Lienhypertexte"/>
            <w:noProof/>
          </w:rPr>
          <w:t>4.5.</w:t>
        </w:r>
        <w:r w:rsidR="003B24CF">
          <w:rPr>
            <w:rFonts w:cstheme="minorBidi"/>
            <w:noProof/>
          </w:rPr>
          <w:tab/>
        </w:r>
        <w:r w:rsidR="003B24CF" w:rsidRPr="00154463">
          <w:rPr>
            <w:rStyle w:val="Lienhypertexte"/>
            <w:noProof/>
          </w:rPr>
          <w:t>Inventaire des équipements et matériels</w:t>
        </w:r>
        <w:r w:rsidR="003B24CF">
          <w:rPr>
            <w:noProof/>
            <w:webHidden/>
          </w:rPr>
          <w:tab/>
        </w:r>
        <w:r w:rsidR="003B24CF">
          <w:rPr>
            <w:noProof/>
            <w:webHidden/>
          </w:rPr>
          <w:fldChar w:fldCharType="begin"/>
        </w:r>
        <w:r w:rsidR="003B24CF">
          <w:rPr>
            <w:noProof/>
            <w:webHidden/>
          </w:rPr>
          <w:instrText xml:space="preserve"> PAGEREF _Toc165988803 \h </w:instrText>
        </w:r>
        <w:r w:rsidR="003B24CF">
          <w:rPr>
            <w:noProof/>
            <w:webHidden/>
          </w:rPr>
        </w:r>
        <w:r w:rsidR="003B24CF">
          <w:rPr>
            <w:noProof/>
            <w:webHidden/>
          </w:rPr>
          <w:fldChar w:fldCharType="separate"/>
        </w:r>
        <w:r w:rsidR="003B24CF">
          <w:rPr>
            <w:noProof/>
            <w:webHidden/>
          </w:rPr>
          <w:t>13</w:t>
        </w:r>
        <w:r w:rsidR="003B24CF">
          <w:rPr>
            <w:noProof/>
            <w:webHidden/>
          </w:rPr>
          <w:fldChar w:fldCharType="end"/>
        </w:r>
      </w:hyperlink>
    </w:p>
    <w:p w:rsidR="003B24CF" w:rsidRDefault="00360D90">
      <w:pPr>
        <w:pStyle w:val="TM2"/>
        <w:rPr>
          <w:rFonts w:cstheme="minorBidi"/>
          <w:noProof/>
        </w:rPr>
      </w:pPr>
      <w:hyperlink w:anchor="_Toc165988804" w:history="1">
        <w:r w:rsidR="003B24CF" w:rsidRPr="00154463">
          <w:rPr>
            <w:rStyle w:val="Lienhypertexte"/>
            <w:noProof/>
          </w:rPr>
          <w:t>4.6.</w:t>
        </w:r>
        <w:r w:rsidR="003B24CF">
          <w:rPr>
            <w:rFonts w:cstheme="minorBidi"/>
            <w:noProof/>
          </w:rPr>
          <w:tab/>
        </w:r>
        <w:r w:rsidR="003B24CF" w:rsidRPr="00154463">
          <w:rPr>
            <w:rStyle w:val="Lienhypertexte"/>
            <w:noProof/>
          </w:rPr>
          <w:t>Autres descriptions de l’établissements</w:t>
        </w:r>
        <w:r w:rsidR="003B24CF">
          <w:rPr>
            <w:noProof/>
            <w:webHidden/>
          </w:rPr>
          <w:tab/>
        </w:r>
        <w:r w:rsidR="003B24CF">
          <w:rPr>
            <w:noProof/>
            <w:webHidden/>
          </w:rPr>
          <w:fldChar w:fldCharType="begin"/>
        </w:r>
        <w:r w:rsidR="003B24CF">
          <w:rPr>
            <w:noProof/>
            <w:webHidden/>
          </w:rPr>
          <w:instrText xml:space="preserve"> PAGEREF _Toc165988804 \h </w:instrText>
        </w:r>
        <w:r w:rsidR="003B24CF">
          <w:rPr>
            <w:noProof/>
            <w:webHidden/>
          </w:rPr>
        </w:r>
        <w:r w:rsidR="003B24CF">
          <w:rPr>
            <w:noProof/>
            <w:webHidden/>
          </w:rPr>
          <w:fldChar w:fldCharType="separate"/>
        </w:r>
        <w:r w:rsidR="003B24CF">
          <w:rPr>
            <w:noProof/>
            <w:webHidden/>
          </w:rPr>
          <w:t>14</w:t>
        </w:r>
        <w:r w:rsidR="003B24CF">
          <w:rPr>
            <w:noProof/>
            <w:webHidden/>
          </w:rPr>
          <w:fldChar w:fldCharType="end"/>
        </w:r>
      </w:hyperlink>
    </w:p>
    <w:p w:rsidR="003B24CF" w:rsidRDefault="00360D90">
      <w:pPr>
        <w:pStyle w:val="TM2"/>
        <w:rPr>
          <w:rFonts w:cstheme="minorBidi"/>
          <w:noProof/>
        </w:rPr>
      </w:pPr>
      <w:hyperlink w:anchor="_Toc165988805" w:history="1">
        <w:r w:rsidR="003B24CF" w:rsidRPr="00154463">
          <w:rPr>
            <w:rStyle w:val="Lienhypertexte"/>
            <w:noProof/>
          </w:rPr>
          <w:t>4.7.</w:t>
        </w:r>
        <w:r w:rsidR="003B24CF">
          <w:rPr>
            <w:rFonts w:cstheme="minorBidi"/>
            <w:noProof/>
          </w:rPr>
          <w:tab/>
        </w:r>
        <w:r w:rsidR="003B24CF" w:rsidRPr="00154463">
          <w:rPr>
            <w:rStyle w:val="Lienhypertexte"/>
            <w:noProof/>
          </w:rPr>
          <w:t>Exercices / RETEX / évènements ou incidents importants</w:t>
        </w:r>
        <w:r w:rsidR="003B24CF">
          <w:rPr>
            <w:noProof/>
            <w:webHidden/>
          </w:rPr>
          <w:tab/>
        </w:r>
        <w:r w:rsidR="003B24CF">
          <w:rPr>
            <w:noProof/>
            <w:webHidden/>
          </w:rPr>
          <w:fldChar w:fldCharType="begin"/>
        </w:r>
        <w:r w:rsidR="003B24CF">
          <w:rPr>
            <w:noProof/>
            <w:webHidden/>
          </w:rPr>
          <w:instrText xml:space="preserve"> PAGEREF _Toc165988805 \h </w:instrText>
        </w:r>
        <w:r w:rsidR="003B24CF">
          <w:rPr>
            <w:noProof/>
            <w:webHidden/>
          </w:rPr>
        </w:r>
        <w:r w:rsidR="003B24CF">
          <w:rPr>
            <w:noProof/>
            <w:webHidden/>
          </w:rPr>
          <w:fldChar w:fldCharType="separate"/>
        </w:r>
        <w:r w:rsidR="003B24CF">
          <w:rPr>
            <w:noProof/>
            <w:webHidden/>
          </w:rPr>
          <w:t>15</w:t>
        </w:r>
        <w:r w:rsidR="003B24CF">
          <w:rPr>
            <w:noProof/>
            <w:webHidden/>
          </w:rPr>
          <w:fldChar w:fldCharType="end"/>
        </w:r>
      </w:hyperlink>
    </w:p>
    <w:p w:rsidR="003B24CF" w:rsidRDefault="00360D90">
      <w:pPr>
        <w:pStyle w:val="TM2"/>
        <w:rPr>
          <w:rFonts w:cstheme="minorBidi"/>
          <w:noProof/>
        </w:rPr>
      </w:pPr>
      <w:hyperlink w:anchor="_Toc165988806" w:history="1">
        <w:r w:rsidR="003B24CF" w:rsidRPr="00154463">
          <w:rPr>
            <w:rStyle w:val="Lienhypertexte"/>
            <w:noProof/>
          </w:rPr>
          <w:t>4.8.</w:t>
        </w:r>
        <w:r w:rsidR="003B24CF">
          <w:rPr>
            <w:rFonts w:cstheme="minorBidi"/>
            <w:noProof/>
          </w:rPr>
          <w:tab/>
        </w:r>
        <w:r w:rsidR="003B24CF" w:rsidRPr="00154463">
          <w:rPr>
            <w:rStyle w:val="Lienhypertexte"/>
            <w:noProof/>
          </w:rPr>
          <w:t>Plan de continuité d’activités - PCA</w:t>
        </w:r>
        <w:r w:rsidR="003B24CF">
          <w:rPr>
            <w:noProof/>
            <w:webHidden/>
          </w:rPr>
          <w:tab/>
        </w:r>
        <w:r w:rsidR="003B24CF">
          <w:rPr>
            <w:noProof/>
            <w:webHidden/>
          </w:rPr>
          <w:fldChar w:fldCharType="begin"/>
        </w:r>
        <w:r w:rsidR="003B24CF">
          <w:rPr>
            <w:noProof/>
            <w:webHidden/>
          </w:rPr>
          <w:instrText xml:space="preserve"> PAGEREF _Toc165988806 \h </w:instrText>
        </w:r>
        <w:r w:rsidR="003B24CF">
          <w:rPr>
            <w:noProof/>
            <w:webHidden/>
          </w:rPr>
        </w:r>
        <w:r w:rsidR="003B24CF">
          <w:rPr>
            <w:noProof/>
            <w:webHidden/>
          </w:rPr>
          <w:fldChar w:fldCharType="separate"/>
        </w:r>
        <w:r w:rsidR="003B24CF">
          <w:rPr>
            <w:noProof/>
            <w:webHidden/>
          </w:rPr>
          <w:t>15</w:t>
        </w:r>
        <w:r w:rsidR="003B24CF">
          <w:rPr>
            <w:noProof/>
            <w:webHidden/>
          </w:rPr>
          <w:fldChar w:fldCharType="end"/>
        </w:r>
      </w:hyperlink>
    </w:p>
    <w:p w:rsidR="003B24CF" w:rsidRDefault="00360D90">
      <w:pPr>
        <w:pStyle w:val="TM1"/>
        <w:rPr>
          <w:rFonts w:cstheme="minorBidi"/>
          <w:b w:val="0"/>
          <w:noProof/>
        </w:rPr>
      </w:pPr>
      <w:hyperlink w:anchor="_Toc165988807" w:history="1">
        <w:r w:rsidR="003B24CF" w:rsidRPr="00154463">
          <w:rPr>
            <w:rStyle w:val="Lienhypertexte"/>
            <w:noProof/>
          </w:rPr>
          <w:t>5.</w:t>
        </w:r>
        <w:r w:rsidR="003B24CF">
          <w:rPr>
            <w:rFonts w:cstheme="minorBidi"/>
            <w:b w:val="0"/>
            <w:noProof/>
          </w:rPr>
          <w:tab/>
        </w:r>
        <w:r w:rsidR="003B24CF" w:rsidRPr="00154463">
          <w:rPr>
            <w:rStyle w:val="Lienhypertexte"/>
            <w:noProof/>
          </w:rPr>
          <w:t>Cellule de crise</w:t>
        </w:r>
        <w:r w:rsidR="003B24CF">
          <w:rPr>
            <w:noProof/>
            <w:webHidden/>
          </w:rPr>
          <w:tab/>
        </w:r>
        <w:r w:rsidR="003B24CF">
          <w:rPr>
            <w:noProof/>
            <w:webHidden/>
          </w:rPr>
          <w:fldChar w:fldCharType="begin"/>
        </w:r>
        <w:r w:rsidR="003B24CF">
          <w:rPr>
            <w:noProof/>
            <w:webHidden/>
          </w:rPr>
          <w:instrText xml:space="preserve"> PAGEREF _Toc165988807 \h </w:instrText>
        </w:r>
        <w:r w:rsidR="003B24CF">
          <w:rPr>
            <w:noProof/>
            <w:webHidden/>
          </w:rPr>
        </w:r>
        <w:r w:rsidR="003B24CF">
          <w:rPr>
            <w:noProof/>
            <w:webHidden/>
          </w:rPr>
          <w:fldChar w:fldCharType="separate"/>
        </w:r>
        <w:r w:rsidR="003B24CF">
          <w:rPr>
            <w:noProof/>
            <w:webHidden/>
          </w:rPr>
          <w:t>18</w:t>
        </w:r>
        <w:r w:rsidR="003B24CF">
          <w:rPr>
            <w:noProof/>
            <w:webHidden/>
          </w:rPr>
          <w:fldChar w:fldCharType="end"/>
        </w:r>
      </w:hyperlink>
    </w:p>
    <w:p w:rsidR="003B24CF" w:rsidRDefault="00360D90">
      <w:pPr>
        <w:pStyle w:val="TM2"/>
        <w:rPr>
          <w:rFonts w:cstheme="minorBidi"/>
          <w:noProof/>
        </w:rPr>
      </w:pPr>
      <w:hyperlink w:anchor="_Toc165988808" w:history="1">
        <w:r w:rsidR="003B24CF" w:rsidRPr="00154463">
          <w:rPr>
            <w:rStyle w:val="Lienhypertexte"/>
            <w:noProof/>
          </w:rPr>
          <w:t>5.1.</w:t>
        </w:r>
        <w:r w:rsidR="003B24CF">
          <w:rPr>
            <w:rFonts w:cstheme="minorBidi"/>
            <w:noProof/>
          </w:rPr>
          <w:tab/>
        </w:r>
        <w:r w:rsidR="003B24CF" w:rsidRPr="00154463">
          <w:rPr>
            <w:rStyle w:val="Lienhypertexte"/>
            <w:noProof/>
          </w:rPr>
          <w:t>Organisation de la cellule de crise</w:t>
        </w:r>
        <w:r w:rsidR="003B24CF">
          <w:rPr>
            <w:noProof/>
            <w:webHidden/>
          </w:rPr>
          <w:tab/>
        </w:r>
        <w:r w:rsidR="003B24CF">
          <w:rPr>
            <w:noProof/>
            <w:webHidden/>
          </w:rPr>
          <w:fldChar w:fldCharType="begin"/>
        </w:r>
        <w:r w:rsidR="003B24CF">
          <w:rPr>
            <w:noProof/>
            <w:webHidden/>
          </w:rPr>
          <w:instrText xml:space="preserve"> PAGEREF _Toc165988808 \h </w:instrText>
        </w:r>
        <w:r w:rsidR="003B24CF">
          <w:rPr>
            <w:noProof/>
            <w:webHidden/>
          </w:rPr>
        </w:r>
        <w:r w:rsidR="003B24CF">
          <w:rPr>
            <w:noProof/>
            <w:webHidden/>
          </w:rPr>
          <w:fldChar w:fldCharType="separate"/>
        </w:r>
        <w:r w:rsidR="003B24CF">
          <w:rPr>
            <w:noProof/>
            <w:webHidden/>
          </w:rPr>
          <w:t>18</w:t>
        </w:r>
        <w:r w:rsidR="003B24CF">
          <w:rPr>
            <w:noProof/>
            <w:webHidden/>
          </w:rPr>
          <w:fldChar w:fldCharType="end"/>
        </w:r>
      </w:hyperlink>
    </w:p>
    <w:p w:rsidR="003B24CF" w:rsidRDefault="00360D90">
      <w:pPr>
        <w:pStyle w:val="TM2"/>
        <w:rPr>
          <w:rFonts w:cstheme="minorBidi"/>
          <w:noProof/>
        </w:rPr>
      </w:pPr>
      <w:hyperlink w:anchor="_Toc165988809" w:history="1">
        <w:r w:rsidR="003B24CF" w:rsidRPr="00154463">
          <w:rPr>
            <w:rStyle w:val="Lienhypertexte"/>
            <w:noProof/>
          </w:rPr>
          <w:t>5.2.</w:t>
        </w:r>
        <w:r w:rsidR="003B24CF">
          <w:rPr>
            <w:rFonts w:cstheme="minorBidi"/>
            <w:noProof/>
          </w:rPr>
          <w:tab/>
        </w:r>
        <w:r w:rsidR="003B24CF" w:rsidRPr="00154463">
          <w:rPr>
            <w:rStyle w:val="Lienhypertexte"/>
            <w:noProof/>
          </w:rPr>
          <w:t>Annuaire des numéros utiles</w:t>
        </w:r>
        <w:r w:rsidR="003B24CF">
          <w:rPr>
            <w:noProof/>
            <w:webHidden/>
          </w:rPr>
          <w:tab/>
        </w:r>
        <w:r w:rsidR="003B24CF">
          <w:rPr>
            <w:noProof/>
            <w:webHidden/>
          </w:rPr>
          <w:fldChar w:fldCharType="begin"/>
        </w:r>
        <w:r w:rsidR="003B24CF">
          <w:rPr>
            <w:noProof/>
            <w:webHidden/>
          </w:rPr>
          <w:instrText xml:space="preserve"> PAGEREF _Toc165988809 \h </w:instrText>
        </w:r>
        <w:r w:rsidR="003B24CF">
          <w:rPr>
            <w:noProof/>
            <w:webHidden/>
          </w:rPr>
        </w:r>
        <w:r w:rsidR="003B24CF">
          <w:rPr>
            <w:noProof/>
            <w:webHidden/>
          </w:rPr>
          <w:fldChar w:fldCharType="separate"/>
        </w:r>
        <w:r w:rsidR="003B24CF">
          <w:rPr>
            <w:noProof/>
            <w:webHidden/>
          </w:rPr>
          <w:t>21</w:t>
        </w:r>
        <w:r w:rsidR="003B24CF">
          <w:rPr>
            <w:noProof/>
            <w:webHidden/>
          </w:rPr>
          <w:fldChar w:fldCharType="end"/>
        </w:r>
      </w:hyperlink>
    </w:p>
    <w:p w:rsidR="003B24CF" w:rsidRDefault="00360D90">
      <w:pPr>
        <w:pStyle w:val="TM2"/>
        <w:rPr>
          <w:rFonts w:cstheme="minorBidi"/>
          <w:noProof/>
        </w:rPr>
      </w:pPr>
      <w:hyperlink w:anchor="_Toc165988810" w:history="1">
        <w:r w:rsidR="003B24CF" w:rsidRPr="00154463">
          <w:rPr>
            <w:rStyle w:val="Lienhypertexte"/>
            <w:noProof/>
          </w:rPr>
          <w:t>5.3.</w:t>
        </w:r>
        <w:r w:rsidR="003B24CF">
          <w:rPr>
            <w:rFonts w:cstheme="minorBidi"/>
            <w:noProof/>
          </w:rPr>
          <w:tab/>
        </w:r>
        <w:r w:rsidR="003B24CF" w:rsidRPr="00154463">
          <w:rPr>
            <w:rStyle w:val="Lienhypertexte"/>
            <w:noProof/>
          </w:rPr>
          <w:t>Fiches techniques :</w:t>
        </w:r>
        <w:r w:rsidR="003B24CF">
          <w:rPr>
            <w:noProof/>
            <w:webHidden/>
          </w:rPr>
          <w:tab/>
        </w:r>
        <w:r w:rsidR="003B24CF">
          <w:rPr>
            <w:noProof/>
            <w:webHidden/>
          </w:rPr>
          <w:fldChar w:fldCharType="begin"/>
        </w:r>
        <w:r w:rsidR="003B24CF">
          <w:rPr>
            <w:noProof/>
            <w:webHidden/>
          </w:rPr>
          <w:instrText xml:space="preserve"> PAGEREF _Toc165988810 \h </w:instrText>
        </w:r>
        <w:r w:rsidR="003B24CF">
          <w:rPr>
            <w:noProof/>
            <w:webHidden/>
          </w:rPr>
        </w:r>
        <w:r w:rsidR="003B24CF">
          <w:rPr>
            <w:noProof/>
            <w:webHidden/>
          </w:rPr>
          <w:fldChar w:fldCharType="separate"/>
        </w:r>
        <w:r w:rsidR="003B24CF">
          <w:rPr>
            <w:noProof/>
            <w:webHidden/>
          </w:rPr>
          <w:t>22</w:t>
        </w:r>
        <w:r w:rsidR="003B24CF">
          <w:rPr>
            <w:noProof/>
            <w:webHidden/>
          </w:rPr>
          <w:fldChar w:fldCharType="end"/>
        </w:r>
      </w:hyperlink>
    </w:p>
    <w:p w:rsidR="003B24CF" w:rsidRDefault="00360D90">
      <w:pPr>
        <w:pStyle w:val="TM1"/>
        <w:rPr>
          <w:rFonts w:cstheme="minorBidi"/>
          <w:b w:val="0"/>
          <w:noProof/>
        </w:rPr>
      </w:pPr>
      <w:hyperlink w:anchor="_Toc165988811" w:history="1">
        <w:r w:rsidR="003B24CF" w:rsidRPr="00154463">
          <w:rPr>
            <w:rStyle w:val="Lienhypertexte"/>
            <w:noProof/>
          </w:rPr>
          <w:t>6.</w:t>
        </w:r>
        <w:r w:rsidR="003B24CF">
          <w:rPr>
            <w:rFonts w:cstheme="minorBidi"/>
            <w:b w:val="0"/>
            <w:noProof/>
          </w:rPr>
          <w:tab/>
        </w:r>
        <w:r w:rsidR="003B24CF" w:rsidRPr="00154463">
          <w:rPr>
            <w:rStyle w:val="Lienhypertexte"/>
            <w:noProof/>
          </w:rPr>
          <w:t>Procédures</w:t>
        </w:r>
        <w:r w:rsidR="003B24CF">
          <w:rPr>
            <w:noProof/>
            <w:webHidden/>
          </w:rPr>
          <w:tab/>
        </w:r>
        <w:r w:rsidR="003B24CF">
          <w:rPr>
            <w:noProof/>
            <w:webHidden/>
          </w:rPr>
          <w:fldChar w:fldCharType="begin"/>
        </w:r>
        <w:r w:rsidR="003B24CF">
          <w:rPr>
            <w:noProof/>
            <w:webHidden/>
          </w:rPr>
          <w:instrText xml:space="preserve"> PAGEREF _Toc165988811 \h </w:instrText>
        </w:r>
        <w:r w:rsidR="003B24CF">
          <w:rPr>
            <w:noProof/>
            <w:webHidden/>
          </w:rPr>
        </w:r>
        <w:r w:rsidR="003B24CF">
          <w:rPr>
            <w:noProof/>
            <w:webHidden/>
          </w:rPr>
          <w:fldChar w:fldCharType="separate"/>
        </w:r>
        <w:r w:rsidR="003B24CF">
          <w:rPr>
            <w:noProof/>
            <w:webHidden/>
          </w:rPr>
          <w:t>34</w:t>
        </w:r>
        <w:r w:rsidR="003B24CF">
          <w:rPr>
            <w:noProof/>
            <w:webHidden/>
          </w:rPr>
          <w:fldChar w:fldCharType="end"/>
        </w:r>
      </w:hyperlink>
    </w:p>
    <w:p w:rsidR="003B24CF" w:rsidRDefault="00360D90">
      <w:pPr>
        <w:pStyle w:val="TM2"/>
        <w:rPr>
          <w:rFonts w:cstheme="minorBidi"/>
          <w:noProof/>
        </w:rPr>
      </w:pPr>
      <w:hyperlink w:anchor="_Toc165988812" w:history="1">
        <w:r w:rsidR="003B24CF" w:rsidRPr="00154463">
          <w:rPr>
            <w:rStyle w:val="Lienhypertexte"/>
            <w:noProof/>
          </w:rPr>
          <w:t>6.1.</w:t>
        </w:r>
        <w:r w:rsidR="003B24CF">
          <w:rPr>
            <w:rFonts w:cstheme="minorBidi"/>
            <w:noProof/>
          </w:rPr>
          <w:tab/>
        </w:r>
        <w:r w:rsidR="003B24CF" w:rsidRPr="00154463">
          <w:rPr>
            <w:rStyle w:val="Lienhypertexte"/>
            <w:noProof/>
          </w:rPr>
          <w:t>Plan canicule</w:t>
        </w:r>
        <w:r w:rsidR="003B24CF">
          <w:rPr>
            <w:noProof/>
            <w:webHidden/>
          </w:rPr>
          <w:tab/>
        </w:r>
        <w:r w:rsidR="003B24CF">
          <w:rPr>
            <w:noProof/>
            <w:webHidden/>
          </w:rPr>
          <w:fldChar w:fldCharType="begin"/>
        </w:r>
        <w:r w:rsidR="003B24CF">
          <w:rPr>
            <w:noProof/>
            <w:webHidden/>
          </w:rPr>
          <w:instrText xml:space="preserve"> PAGEREF _Toc165988812 \h </w:instrText>
        </w:r>
        <w:r w:rsidR="003B24CF">
          <w:rPr>
            <w:noProof/>
            <w:webHidden/>
          </w:rPr>
        </w:r>
        <w:r w:rsidR="003B24CF">
          <w:rPr>
            <w:noProof/>
            <w:webHidden/>
          </w:rPr>
          <w:fldChar w:fldCharType="separate"/>
        </w:r>
        <w:r w:rsidR="003B24CF">
          <w:rPr>
            <w:noProof/>
            <w:webHidden/>
          </w:rPr>
          <w:t>34</w:t>
        </w:r>
        <w:r w:rsidR="003B24CF">
          <w:rPr>
            <w:noProof/>
            <w:webHidden/>
          </w:rPr>
          <w:fldChar w:fldCharType="end"/>
        </w:r>
      </w:hyperlink>
    </w:p>
    <w:p w:rsidR="003B24CF" w:rsidRDefault="00360D90">
      <w:pPr>
        <w:pStyle w:val="TM2"/>
        <w:rPr>
          <w:rFonts w:cstheme="minorBidi"/>
          <w:noProof/>
        </w:rPr>
      </w:pPr>
      <w:hyperlink w:anchor="_Toc165988813" w:history="1">
        <w:r w:rsidR="003B24CF" w:rsidRPr="00154463">
          <w:rPr>
            <w:rStyle w:val="Lienhypertexte"/>
            <w:noProof/>
          </w:rPr>
          <w:t>6.2.</w:t>
        </w:r>
        <w:r w:rsidR="003B24CF">
          <w:rPr>
            <w:rFonts w:cstheme="minorBidi"/>
            <w:noProof/>
          </w:rPr>
          <w:tab/>
        </w:r>
        <w:r w:rsidR="003B24CF" w:rsidRPr="00154463">
          <w:rPr>
            <w:rStyle w:val="Lienhypertexte"/>
            <w:noProof/>
          </w:rPr>
          <w:t>Plan grand froid</w:t>
        </w:r>
        <w:r w:rsidR="003B24CF">
          <w:rPr>
            <w:noProof/>
            <w:webHidden/>
          </w:rPr>
          <w:tab/>
        </w:r>
        <w:r w:rsidR="003B24CF">
          <w:rPr>
            <w:noProof/>
            <w:webHidden/>
          </w:rPr>
          <w:fldChar w:fldCharType="begin"/>
        </w:r>
        <w:r w:rsidR="003B24CF">
          <w:rPr>
            <w:noProof/>
            <w:webHidden/>
          </w:rPr>
          <w:instrText xml:space="preserve"> PAGEREF _Toc165988813 \h </w:instrText>
        </w:r>
        <w:r w:rsidR="003B24CF">
          <w:rPr>
            <w:noProof/>
            <w:webHidden/>
          </w:rPr>
        </w:r>
        <w:r w:rsidR="003B24CF">
          <w:rPr>
            <w:noProof/>
            <w:webHidden/>
          </w:rPr>
          <w:fldChar w:fldCharType="separate"/>
        </w:r>
        <w:r w:rsidR="003B24CF">
          <w:rPr>
            <w:noProof/>
            <w:webHidden/>
          </w:rPr>
          <w:t>39</w:t>
        </w:r>
        <w:r w:rsidR="003B24CF">
          <w:rPr>
            <w:noProof/>
            <w:webHidden/>
          </w:rPr>
          <w:fldChar w:fldCharType="end"/>
        </w:r>
      </w:hyperlink>
    </w:p>
    <w:p w:rsidR="003B24CF" w:rsidRDefault="00360D90">
      <w:pPr>
        <w:pStyle w:val="TM2"/>
        <w:rPr>
          <w:rFonts w:cstheme="minorBidi"/>
          <w:noProof/>
        </w:rPr>
      </w:pPr>
      <w:hyperlink w:anchor="_Toc165988814" w:history="1">
        <w:r w:rsidR="003B24CF" w:rsidRPr="00154463">
          <w:rPr>
            <w:rStyle w:val="Lienhypertexte"/>
            <w:noProof/>
          </w:rPr>
          <w:t>6.3.</w:t>
        </w:r>
        <w:r w:rsidR="003B24CF">
          <w:rPr>
            <w:rFonts w:cstheme="minorBidi"/>
            <w:noProof/>
          </w:rPr>
          <w:tab/>
        </w:r>
        <w:r w:rsidR="003B24CF" w:rsidRPr="00154463">
          <w:rPr>
            <w:rStyle w:val="Lienhypertexte"/>
            <w:noProof/>
          </w:rPr>
          <w:t>Incendie/feu de forêt</w:t>
        </w:r>
        <w:r w:rsidR="003B24CF">
          <w:rPr>
            <w:noProof/>
            <w:webHidden/>
          </w:rPr>
          <w:tab/>
        </w:r>
        <w:r w:rsidR="003B24CF">
          <w:rPr>
            <w:noProof/>
            <w:webHidden/>
          </w:rPr>
          <w:fldChar w:fldCharType="begin"/>
        </w:r>
        <w:r w:rsidR="003B24CF">
          <w:rPr>
            <w:noProof/>
            <w:webHidden/>
          </w:rPr>
          <w:instrText xml:space="preserve"> PAGEREF _Toc165988814 \h </w:instrText>
        </w:r>
        <w:r w:rsidR="003B24CF">
          <w:rPr>
            <w:noProof/>
            <w:webHidden/>
          </w:rPr>
        </w:r>
        <w:r w:rsidR="003B24CF">
          <w:rPr>
            <w:noProof/>
            <w:webHidden/>
          </w:rPr>
          <w:fldChar w:fldCharType="separate"/>
        </w:r>
        <w:r w:rsidR="003B24CF">
          <w:rPr>
            <w:noProof/>
            <w:webHidden/>
          </w:rPr>
          <w:t>42</w:t>
        </w:r>
        <w:r w:rsidR="003B24CF">
          <w:rPr>
            <w:noProof/>
            <w:webHidden/>
          </w:rPr>
          <w:fldChar w:fldCharType="end"/>
        </w:r>
      </w:hyperlink>
    </w:p>
    <w:p w:rsidR="003B24CF" w:rsidRDefault="00360D90">
      <w:pPr>
        <w:pStyle w:val="TM2"/>
        <w:rPr>
          <w:rFonts w:cstheme="minorBidi"/>
          <w:noProof/>
        </w:rPr>
      </w:pPr>
      <w:hyperlink w:anchor="_Toc165988815" w:history="1">
        <w:r w:rsidR="003B24CF" w:rsidRPr="00154463">
          <w:rPr>
            <w:rStyle w:val="Lienhypertexte"/>
            <w:noProof/>
          </w:rPr>
          <w:t>6.4.</w:t>
        </w:r>
        <w:r w:rsidR="003B24CF">
          <w:rPr>
            <w:rFonts w:cstheme="minorBidi"/>
            <w:noProof/>
          </w:rPr>
          <w:tab/>
        </w:r>
        <w:r w:rsidR="003B24CF" w:rsidRPr="00154463">
          <w:rPr>
            <w:rStyle w:val="Lienhypertexte"/>
            <w:noProof/>
          </w:rPr>
          <w:t>Inondations/submersions</w:t>
        </w:r>
        <w:r w:rsidR="003B24CF">
          <w:rPr>
            <w:noProof/>
            <w:webHidden/>
          </w:rPr>
          <w:tab/>
        </w:r>
        <w:r w:rsidR="003B24CF">
          <w:rPr>
            <w:noProof/>
            <w:webHidden/>
          </w:rPr>
          <w:fldChar w:fldCharType="begin"/>
        </w:r>
        <w:r w:rsidR="003B24CF">
          <w:rPr>
            <w:noProof/>
            <w:webHidden/>
          </w:rPr>
          <w:instrText xml:space="preserve"> PAGEREF _Toc165988815 \h </w:instrText>
        </w:r>
        <w:r w:rsidR="003B24CF">
          <w:rPr>
            <w:noProof/>
            <w:webHidden/>
          </w:rPr>
        </w:r>
        <w:r w:rsidR="003B24CF">
          <w:rPr>
            <w:noProof/>
            <w:webHidden/>
          </w:rPr>
          <w:fldChar w:fldCharType="separate"/>
        </w:r>
        <w:r w:rsidR="003B24CF">
          <w:rPr>
            <w:noProof/>
            <w:webHidden/>
          </w:rPr>
          <w:t>44</w:t>
        </w:r>
        <w:r w:rsidR="003B24CF">
          <w:rPr>
            <w:noProof/>
            <w:webHidden/>
          </w:rPr>
          <w:fldChar w:fldCharType="end"/>
        </w:r>
      </w:hyperlink>
    </w:p>
    <w:p w:rsidR="003B24CF" w:rsidRDefault="00360D90">
      <w:pPr>
        <w:pStyle w:val="TM2"/>
        <w:rPr>
          <w:rFonts w:cstheme="minorBidi"/>
          <w:noProof/>
        </w:rPr>
      </w:pPr>
      <w:hyperlink w:anchor="_Toc165988816" w:history="1">
        <w:r w:rsidR="003B24CF" w:rsidRPr="00154463">
          <w:rPr>
            <w:rStyle w:val="Lienhypertexte"/>
            <w:noProof/>
          </w:rPr>
          <w:t>6.5.</w:t>
        </w:r>
        <w:r w:rsidR="003B24CF">
          <w:rPr>
            <w:rFonts w:cstheme="minorBidi"/>
            <w:noProof/>
          </w:rPr>
          <w:tab/>
        </w:r>
        <w:r w:rsidR="003B24CF" w:rsidRPr="00154463">
          <w:rPr>
            <w:rStyle w:val="Lienhypertexte"/>
            <w:noProof/>
          </w:rPr>
          <w:t>Interruption alimentation électrique</w:t>
        </w:r>
        <w:r w:rsidR="003B24CF">
          <w:rPr>
            <w:noProof/>
            <w:webHidden/>
          </w:rPr>
          <w:tab/>
        </w:r>
        <w:r w:rsidR="003B24CF">
          <w:rPr>
            <w:noProof/>
            <w:webHidden/>
          </w:rPr>
          <w:fldChar w:fldCharType="begin"/>
        </w:r>
        <w:r w:rsidR="003B24CF">
          <w:rPr>
            <w:noProof/>
            <w:webHidden/>
          </w:rPr>
          <w:instrText xml:space="preserve"> PAGEREF _Toc165988816 \h </w:instrText>
        </w:r>
        <w:r w:rsidR="003B24CF">
          <w:rPr>
            <w:noProof/>
            <w:webHidden/>
          </w:rPr>
        </w:r>
        <w:r w:rsidR="003B24CF">
          <w:rPr>
            <w:noProof/>
            <w:webHidden/>
          </w:rPr>
          <w:fldChar w:fldCharType="separate"/>
        </w:r>
        <w:r w:rsidR="003B24CF">
          <w:rPr>
            <w:noProof/>
            <w:webHidden/>
          </w:rPr>
          <w:t>48</w:t>
        </w:r>
        <w:r w:rsidR="003B24CF">
          <w:rPr>
            <w:noProof/>
            <w:webHidden/>
          </w:rPr>
          <w:fldChar w:fldCharType="end"/>
        </w:r>
      </w:hyperlink>
    </w:p>
    <w:p w:rsidR="003B24CF" w:rsidRDefault="00360D90">
      <w:pPr>
        <w:pStyle w:val="TM2"/>
        <w:rPr>
          <w:rFonts w:cstheme="minorBidi"/>
          <w:noProof/>
        </w:rPr>
      </w:pPr>
      <w:hyperlink w:anchor="_Toc165988817" w:history="1">
        <w:r w:rsidR="003B24CF" w:rsidRPr="00154463">
          <w:rPr>
            <w:rStyle w:val="Lienhypertexte"/>
            <w:noProof/>
          </w:rPr>
          <w:t>6.6.</w:t>
        </w:r>
        <w:r w:rsidR="003B24CF">
          <w:rPr>
            <w:rFonts w:cstheme="minorBidi"/>
            <w:noProof/>
          </w:rPr>
          <w:tab/>
        </w:r>
        <w:r w:rsidR="003B24CF" w:rsidRPr="00154463">
          <w:rPr>
            <w:rStyle w:val="Lienhypertexte"/>
            <w:noProof/>
          </w:rPr>
          <w:t>Rupture d’approvisionnement en eau potable</w:t>
        </w:r>
        <w:r w:rsidR="003B24CF">
          <w:rPr>
            <w:noProof/>
            <w:webHidden/>
          </w:rPr>
          <w:tab/>
        </w:r>
        <w:r w:rsidR="003B24CF">
          <w:rPr>
            <w:noProof/>
            <w:webHidden/>
          </w:rPr>
          <w:fldChar w:fldCharType="begin"/>
        </w:r>
        <w:r w:rsidR="003B24CF">
          <w:rPr>
            <w:noProof/>
            <w:webHidden/>
          </w:rPr>
          <w:instrText xml:space="preserve"> PAGEREF _Toc165988817 \h </w:instrText>
        </w:r>
        <w:r w:rsidR="003B24CF">
          <w:rPr>
            <w:noProof/>
            <w:webHidden/>
          </w:rPr>
        </w:r>
        <w:r w:rsidR="003B24CF">
          <w:rPr>
            <w:noProof/>
            <w:webHidden/>
          </w:rPr>
          <w:fldChar w:fldCharType="separate"/>
        </w:r>
        <w:r w:rsidR="003B24CF">
          <w:rPr>
            <w:noProof/>
            <w:webHidden/>
          </w:rPr>
          <w:t>52</w:t>
        </w:r>
        <w:r w:rsidR="003B24CF">
          <w:rPr>
            <w:noProof/>
            <w:webHidden/>
          </w:rPr>
          <w:fldChar w:fldCharType="end"/>
        </w:r>
      </w:hyperlink>
    </w:p>
    <w:p w:rsidR="003B24CF" w:rsidRDefault="00360D90">
      <w:pPr>
        <w:pStyle w:val="TM2"/>
        <w:rPr>
          <w:rFonts w:cstheme="minorBidi"/>
          <w:noProof/>
        </w:rPr>
      </w:pPr>
      <w:hyperlink w:anchor="_Toc165988818" w:history="1">
        <w:r w:rsidR="003B24CF" w:rsidRPr="00154463">
          <w:rPr>
            <w:rStyle w:val="Lienhypertexte"/>
            <w:noProof/>
          </w:rPr>
          <w:t>6.7.</w:t>
        </w:r>
        <w:r w:rsidR="003B24CF">
          <w:rPr>
            <w:rFonts w:cstheme="minorBidi"/>
            <w:noProof/>
          </w:rPr>
          <w:tab/>
        </w:r>
        <w:r w:rsidR="003B24CF" w:rsidRPr="00154463">
          <w:rPr>
            <w:rStyle w:val="Lienhypertexte"/>
            <w:noProof/>
          </w:rPr>
          <w:t>Mise en protection de l’établissement face à un risque bactériologique, chimique, nucléaire et radiologique / plan de confinement</w:t>
        </w:r>
        <w:r w:rsidR="003B24CF">
          <w:rPr>
            <w:noProof/>
            <w:webHidden/>
          </w:rPr>
          <w:tab/>
        </w:r>
        <w:r w:rsidR="003B24CF">
          <w:rPr>
            <w:noProof/>
            <w:webHidden/>
          </w:rPr>
          <w:fldChar w:fldCharType="begin"/>
        </w:r>
        <w:r w:rsidR="003B24CF">
          <w:rPr>
            <w:noProof/>
            <w:webHidden/>
          </w:rPr>
          <w:instrText xml:space="preserve"> PAGEREF _Toc165988818 \h </w:instrText>
        </w:r>
        <w:r w:rsidR="003B24CF">
          <w:rPr>
            <w:noProof/>
            <w:webHidden/>
          </w:rPr>
        </w:r>
        <w:r w:rsidR="003B24CF">
          <w:rPr>
            <w:noProof/>
            <w:webHidden/>
          </w:rPr>
          <w:fldChar w:fldCharType="separate"/>
        </w:r>
        <w:r w:rsidR="003B24CF">
          <w:rPr>
            <w:noProof/>
            <w:webHidden/>
          </w:rPr>
          <w:t>54</w:t>
        </w:r>
        <w:r w:rsidR="003B24CF">
          <w:rPr>
            <w:noProof/>
            <w:webHidden/>
          </w:rPr>
          <w:fldChar w:fldCharType="end"/>
        </w:r>
      </w:hyperlink>
    </w:p>
    <w:p w:rsidR="003B24CF" w:rsidRDefault="00360D90">
      <w:pPr>
        <w:pStyle w:val="TM2"/>
        <w:rPr>
          <w:rFonts w:cstheme="minorBidi"/>
          <w:noProof/>
        </w:rPr>
      </w:pPr>
      <w:hyperlink w:anchor="_Toc165988819" w:history="1">
        <w:r w:rsidR="003B24CF" w:rsidRPr="00154463">
          <w:rPr>
            <w:rStyle w:val="Lienhypertexte"/>
            <w:noProof/>
          </w:rPr>
          <w:t>6.8.</w:t>
        </w:r>
        <w:r w:rsidR="003B24CF">
          <w:rPr>
            <w:rFonts w:cstheme="minorBidi"/>
            <w:noProof/>
          </w:rPr>
          <w:tab/>
        </w:r>
        <w:r w:rsidR="003B24CF" w:rsidRPr="00154463">
          <w:rPr>
            <w:rStyle w:val="Lienhypertexte"/>
            <w:noProof/>
          </w:rPr>
          <w:t>Evacuation de l’établissement</w:t>
        </w:r>
        <w:r w:rsidR="003B24CF">
          <w:rPr>
            <w:noProof/>
            <w:webHidden/>
          </w:rPr>
          <w:tab/>
        </w:r>
        <w:r w:rsidR="003B24CF">
          <w:rPr>
            <w:noProof/>
            <w:webHidden/>
          </w:rPr>
          <w:fldChar w:fldCharType="begin"/>
        </w:r>
        <w:r w:rsidR="003B24CF">
          <w:rPr>
            <w:noProof/>
            <w:webHidden/>
          </w:rPr>
          <w:instrText xml:space="preserve"> PAGEREF _Toc165988819 \h </w:instrText>
        </w:r>
        <w:r w:rsidR="003B24CF">
          <w:rPr>
            <w:noProof/>
            <w:webHidden/>
          </w:rPr>
        </w:r>
        <w:r w:rsidR="003B24CF">
          <w:rPr>
            <w:noProof/>
            <w:webHidden/>
          </w:rPr>
          <w:fldChar w:fldCharType="separate"/>
        </w:r>
        <w:r w:rsidR="003B24CF">
          <w:rPr>
            <w:noProof/>
            <w:webHidden/>
          </w:rPr>
          <w:t>55</w:t>
        </w:r>
        <w:r w:rsidR="003B24CF">
          <w:rPr>
            <w:noProof/>
            <w:webHidden/>
          </w:rPr>
          <w:fldChar w:fldCharType="end"/>
        </w:r>
      </w:hyperlink>
    </w:p>
    <w:p w:rsidR="003B24CF" w:rsidRDefault="00360D90">
      <w:pPr>
        <w:pStyle w:val="TM2"/>
        <w:rPr>
          <w:rFonts w:cstheme="minorBidi"/>
          <w:noProof/>
        </w:rPr>
      </w:pPr>
      <w:hyperlink w:anchor="_Toc165988820" w:history="1">
        <w:r w:rsidR="003B24CF" w:rsidRPr="00154463">
          <w:rPr>
            <w:rStyle w:val="Lienhypertexte"/>
            <w:noProof/>
          </w:rPr>
          <w:t>6.9.</w:t>
        </w:r>
        <w:r w:rsidR="003B24CF">
          <w:rPr>
            <w:rFonts w:cstheme="minorBidi"/>
            <w:noProof/>
          </w:rPr>
          <w:tab/>
        </w:r>
        <w:r w:rsidR="003B24CF" w:rsidRPr="00154463">
          <w:rPr>
            <w:rStyle w:val="Lienhypertexte"/>
            <w:noProof/>
          </w:rPr>
          <w:t>Plan de circulation en cas de crise</w:t>
        </w:r>
        <w:r w:rsidR="003B24CF">
          <w:rPr>
            <w:noProof/>
            <w:webHidden/>
          </w:rPr>
          <w:tab/>
        </w:r>
        <w:r w:rsidR="003B24CF">
          <w:rPr>
            <w:noProof/>
            <w:webHidden/>
          </w:rPr>
          <w:fldChar w:fldCharType="begin"/>
        </w:r>
        <w:r w:rsidR="003B24CF">
          <w:rPr>
            <w:noProof/>
            <w:webHidden/>
          </w:rPr>
          <w:instrText xml:space="preserve"> PAGEREF _Toc165988820 \h </w:instrText>
        </w:r>
        <w:r w:rsidR="003B24CF">
          <w:rPr>
            <w:noProof/>
            <w:webHidden/>
          </w:rPr>
        </w:r>
        <w:r w:rsidR="003B24CF">
          <w:rPr>
            <w:noProof/>
            <w:webHidden/>
          </w:rPr>
          <w:fldChar w:fldCharType="separate"/>
        </w:r>
        <w:r w:rsidR="003B24CF">
          <w:rPr>
            <w:noProof/>
            <w:webHidden/>
          </w:rPr>
          <w:t>56</w:t>
        </w:r>
        <w:r w:rsidR="003B24CF">
          <w:rPr>
            <w:noProof/>
            <w:webHidden/>
          </w:rPr>
          <w:fldChar w:fldCharType="end"/>
        </w:r>
      </w:hyperlink>
    </w:p>
    <w:p w:rsidR="003B24CF" w:rsidRDefault="00360D90">
      <w:pPr>
        <w:pStyle w:val="TM2"/>
        <w:rPr>
          <w:rFonts w:cstheme="minorBidi"/>
          <w:noProof/>
        </w:rPr>
      </w:pPr>
      <w:hyperlink w:anchor="_Toc165988821" w:history="1">
        <w:r w:rsidR="003B24CF" w:rsidRPr="00154463">
          <w:rPr>
            <w:rStyle w:val="Lienhypertexte"/>
            <w:noProof/>
          </w:rPr>
          <w:t>6.10.</w:t>
        </w:r>
        <w:r w:rsidR="003B24CF">
          <w:rPr>
            <w:rFonts w:cstheme="minorBidi"/>
            <w:noProof/>
          </w:rPr>
          <w:tab/>
        </w:r>
        <w:r w:rsidR="003B24CF" w:rsidRPr="00154463">
          <w:rPr>
            <w:rStyle w:val="Lienhypertexte"/>
            <w:noProof/>
          </w:rPr>
          <w:t>Infection Respiratoire Aigue</w:t>
        </w:r>
        <w:r w:rsidR="003B24CF">
          <w:rPr>
            <w:noProof/>
            <w:webHidden/>
          </w:rPr>
          <w:tab/>
        </w:r>
        <w:r w:rsidR="003B24CF">
          <w:rPr>
            <w:noProof/>
            <w:webHidden/>
          </w:rPr>
          <w:fldChar w:fldCharType="begin"/>
        </w:r>
        <w:r w:rsidR="003B24CF">
          <w:rPr>
            <w:noProof/>
            <w:webHidden/>
          </w:rPr>
          <w:instrText xml:space="preserve"> PAGEREF _Toc165988821 \h </w:instrText>
        </w:r>
        <w:r w:rsidR="003B24CF">
          <w:rPr>
            <w:noProof/>
            <w:webHidden/>
          </w:rPr>
        </w:r>
        <w:r w:rsidR="003B24CF">
          <w:rPr>
            <w:noProof/>
            <w:webHidden/>
          </w:rPr>
          <w:fldChar w:fldCharType="separate"/>
        </w:r>
        <w:r w:rsidR="003B24CF">
          <w:rPr>
            <w:noProof/>
            <w:webHidden/>
          </w:rPr>
          <w:t>58</w:t>
        </w:r>
        <w:r w:rsidR="003B24CF">
          <w:rPr>
            <w:noProof/>
            <w:webHidden/>
          </w:rPr>
          <w:fldChar w:fldCharType="end"/>
        </w:r>
      </w:hyperlink>
    </w:p>
    <w:p w:rsidR="003B24CF" w:rsidRDefault="00360D90">
      <w:pPr>
        <w:pStyle w:val="TM2"/>
        <w:rPr>
          <w:rFonts w:cstheme="minorBidi"/>
          <w:noProof/>
        </w:rPr>
      </w:pPr>
      <w:hyperlink w:anchor="_Toc165988822" w:history="1">
        <w:r w:rsidR="003B24CF" w:rsidRPr="00154463">
          <w:rPr>
            <w:rStyle w:val="Lienhypertexte"/>
            <w:noProof/>
          </w:rPr>
          <w:t>6.11.</w:t>
        </w:r>
        <w:r w:rsidR="003B24CF">
          <w:rPr>
            <w:rFonts w:cstheme="minorBidi"/>
            <w:noProof/>
          </w:rPr>
          <w:tab/>
        </w:r>
        <w:r w:rsidR="003B24CF" w:rsidRPr="00154463">
          <w:rPr>
            <w:rStyle w:val="Lienhypertexte"/>
            <w:noProof/>
          </w:rPr>
          <w:t>Toxi-infection alimentaire collective (TIAC) / Gastro-Entérite Aiguë (GEA)</w:t>
        </w:r>
        <w:r w:rsidR="003B24CF">
          <w:rPr>
            <w:noProof/>
            <w:webHidden/>
          </w:rPr>
          <w:tab/>
        </w:r>
        <w:r w:rsidR="003B24CF">
          <w:rPr>
            <w:noProof/>
            <w:webHidden/>
          </w:rPr>
          <w:fldChar w:fldCharType="begin"/>
        </w:r>
        <w:r w:rsidR="003B24CF">
          <w:rPr>
            <w:noProof/>
            <w:webHidden/>
          </w:rPr>
          <w:instrText xml:space="preserve"> PAGEREF _Toc165988822 \h </w:instrText>
        </w:r>
        <w:r w:rsidR="003B24CF">
          <w:rPr>
            <w:noProof/>
            <w:webHidden/>
          </w:rPr>
        </w:r>
        <w:r w:rsidR="003B24CF">
          <w:rPr>
            <w:noProof/>
            <w:webHidden/>
          </w:rPr>
          <w:fldChar w:fldCharType="separate"/>
        </w:r>
        <w:r w:rsidR="003B24CF">
          <w:rPr>
            <w:noProof/>
            <w:webHidden/>
          </w:rPr>
          <w:t>59</w:t>
        </w:r>
        <w:r w:rsidR="003B24CF">
          <w:rPr>
            <w:noProof/>
            <w:webHidden/>
          </w:rPr>
          <w:fldChar w:fldCharType="end"/>
        </w:r>
      </w:hyperlink>
    </w:p>
    <w:p w:rsidR="003B24CF" w:rsidRDefault="00360D90">
      <w:pPr>
        <w:pStyle w:val="TM2"/>
        <w:rPr>
          <w:rFonts w:cstheme="minorBidi"/>
          <w:noProof/>
        </w:rPr>
      </w:pPr>
      <w:hyperlink w:anchor="_Toc165988823" w:history="1">
        <w:r w:rsidR="003B24CF" w:rsidRPr="00154463">
          <w:rPr>
            <w:rStyle w:val="Lienhypertexte"/>
            <w:noProof/>
          </w:rPr>
          <w:t>6.12.</w:t>
        </w:r>
        <w:r w:rsidR="003B24CF">
          <w:rPr>
            <w:rFonts w:cstheme="minorBidi"/>
            <w:noProof/>
          </w:rPr>
          <w:tab/>
        </w:r>
        <w:r w:rsidR="003B24CF" w:rsidRPr="00154463">
          <w:rPr>
            <w:rStyle w:val="Lienhypertexte"/>
            <w:noProof/>
          </w:rPr>
          <w:t>Légionelles/légionellose</w:t>
        </w:r>
        <w:r w:rsidR="003B24CF">
          <w:rPr>
            <w:noProof/>
            <w:webHidden/>
          </w:rPr>
          <w:tab/>
        </w:r>
        <w:r w:rsidR="003B24CF">
          <w:rPr>
            <w:noProof/>
            <w:webHidden/>
          </w:rPr>
          <w:fldChar w:fldCharType="begin"/>
        </w:r>
        <w:r w:rsidR="003B24CF">
          <w:rPr>
            <w:noProof/>
            <w:webHidden/>
          </w:rPr>
          <w:instrText xml:space="preserve"> PAGEREF _Toc165988823 \h </w:instrText>
        </w:r>
        <w:r w:rsidR="003B24CF">
          <w:rPr>
            <w:noProof/>
            <w:webHidden/>
          </w:rPr>
        </w:r>
        <w:r w:rsidR="003B24CF">
          <w:rPr>
            <w:noProof/>
            <w:webHidden/>
          </w:rPr>
          <w:fldChar w:fldCharType="separate"/>
        </w:r>
        <w:r w:rsidR="003B24CF">
          <w:rPr>
            <w:noProof/>
            <w:webHidden/>
          </w:rPr>
          <w:t>61</w:t>
        </w:r>
        <w:r w:rsidR="003B24CF">
          <w:rPr>
            <w:noProof/>
            <w:webHidden/>
          </w:rPr>
          <w:fldChar w:fldCharType="end"/>
        </w:r>
      </w:hyperlink>
    </w:p>
    <w:p w:rsidR="003B24CF" w:rsidRDefault="00360D90">
      <w:pPr>
        <w:pStyle w:val="TM2"/>
        <w:rPr>
          <w:rFonts w:cstheme="minorBidi"/>
          <w:noProof/>
        </w:rPr>
      </w:pPr>
      <w:hyperlink w:anchor="_Toc165988824" w:history="1">
        <w:r w:rsidR="003B24CF" w:rsidRPr="00154463">
          <w:rPr>
            <w:rStyle w:val="Lienhypertexte"/>
            <w:noProof/>
          </w:rPr>
          <w:t>6.13.</w:t>
        </w:r>
        <w:r w:rsidR="003B24CF">
          <w:rPr>
            <w:rFonts w:cstheme="minorBidi"/>
            <w:noProof/>
          </w:rPr>
          <w:tab/>
        </w:r>
        <w:r w:rsidR="003B24CF" w:rsidRPr="00154463">
          <w:rPr>
            <w:rStyle w:val="Lienhypertexte"/>
            <w:noProof/>
          </w:rPr>
          <w:t>Cybersécurité</w:t>
        </w:r>
        <w:r w:rsidR="003B24CF">
          <w:rPr>
            <w:noProof/>
            <w:webHidden/>
          </w:rPr>
          <w:tab/>
        </w:r>
        <w:r w:rsidR="003B24CF">
          <w:rPr>
            <w:noProof/>
            <w:webHidden/>
          </w:rPr>
          <w:fldChar w:fldCharType="begin"/>
        </w:r>
        <w:r w:rsidR="003B24CF">
          <w:rPr>
            <w:noProof/>
            <w:webHidden/>
          </w:rPr>
          <w:instrText xml:space="preserve"> PAGEREF _Toc165988824 \h </w:instrText>
        </w:r>
        <w:r w:rsidR="003B24CF">
          <w:rPr>
            <w:noProof/>
            <w:webHidden/>
          </w:rPr>
        </w:r>
        <w:r w:rsidR="003B24CF">
          <w:rPr>
            <w:noProof/>
            <w:webHidden/>
          </w:rPr>
          <w:fldChar w:fldCharType="separate"/>
        </w:r>
        <w:r w:rsidR="003B24CF">
          <w:rPr>
            <w:noProof/>
            <w:webHidden/>
          </w:rPr>
          <w:t>62</w:t>
        </w:r>
        <w:r w:rsidR="003B24CF">
          <w:rPr>
            <w:noProof/>
            <w:webHidden/>
          </w:rPr>
          <w:fldChar w:fldCharType="end"/>
        </w:r>
      </w:hyperlink>
    </w:p>
    <w:p w:rsidR="003B24CF" w:rsidRDefault="00360D90">
      <w:pPr>
        <w:pStyle w:val="TM1"/>
        <w:rPr>
          <w:rFonts w:cstheme="minorBidi"/>
          <w:b w:val="0"/>
          <w:noProof/>
        </w:rPr>
      </w:pPr>
      <w:hyperlink w:anchor="_Toc165988825" w:history="1">
        <w:r w:rsidR="003B24CF" w:rsidRPr="00154463">
          <w:rPr>
            <w:rStyle w:val="Lienhypertexte"/>
            <w:noProof/>
          </w:rPr>
          <w:t>7.</w:t>
        </w:r>
        <w:r w:rsidR="003B24CF">
          <w:rPr>
            <w:rFonts w:cstheme="minorBidi"/>
            <w:b w:val="0"/>
            <w:noProof/>
          </w:rPr>
          <w:tab/>
        </w:r>
        <w:r w:rsidR="003B24CF" w:rsidRPr="00154463">
          <w:rPr>
            <w:rStyle w:val="Lienhypertexte"/>
            <w:noProof/>
          </w:rPr>
          <w:t>Les annexes</w:t>
        </w:r>
        <w:r w:rsidR="003B24CF">
          <w:rPr>
            <w:noProof/>
            <w:webHidden/>
          </w:rPr>
          <w:tab/>
        </w:r>
        <w:r w:rsidR="003B24CF">
          <w:rPr>
            <w:noProof/>
            <w:webHidden/>
          </w:rPr>
          <w:fldChar w:fldCharType="begin"/>
        </w:r>
        <w:r w:rsidR="003B24CF">
          <w:rPr>
            <w:noProof/>
            <w:webHidden/>
          </w:rPr>
          <w:instrText xml:space="preserve"> PAGEREF _Toc165988825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3B24CF" w:rsidRDefault="00360D90">
      <w:pPr>
        <w:pStyle w:val="TM2"/>
        <w:rPr>
          <w:rFonts w:cstheme="minorBidi"/>
          <w:noProof/>
        </w:rPr>
      </w:pPr>
      <w:hyperlink w:anchor="_Toc165988826" w:history="1">
        <w:r w:rsidR="003B24CF" w:rsidRPr="00154463">
          <w:rPr>
            <w:rStyle w:val="Lienhypertexte"/>
            <w:noProof/>
          </w:rPr>
          <w:t>7.1.</w:t>
        </w:r>
        <w:r w:rsidR="003B24CF">
          <w:rPr>
            <w:rFonts w:cstheme="minorBidi"/>
            <w:noProof/>
          </w:rPr>
          <w:tab/>
        </w:r>
        <w:r w:rsidR="003B24CF" w:rsidRPr="00154463">
          <w:rPr>
            <w:rStyle w:val="Lienhypertexte"/>
            <w:noProof/>
          </w:rPr>
          <w:t>Plan de Continuité des Activités – PCA</w:t>
        </w:r>
        <w:r w:rsidR="003B24CF">
          <w:rPr>
            <w:noProof/>
            <w:webHidden/>
          </w:rPr>
          <w:tab/>
        </w:r>
        <w:r w:rsidR="003B24CF">
          <w:rPr>
            <w:noProof/>
            <w:webHidden/>
          </w:rPr>
          <w:fldChar w:fldCharType="begin"/>
        </w:r>
        <w:r w:rsidR="003B24CF">
          <w:rPr>
            <w:noProof/>
            <w:webHidden/>
          </w:rPr>
          <w:instrText xml:space="preserve"> PAGEREF _Toc165988826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3B24CF" w:rsidRDefault="00360D90">
      <w:pPr>
        <w:pStyle w:val="TM2"/>
        <w:rPr>
          <w:rFonts w:cstheme="minorBidi"/>
          <w:noProof/>
        </w:rPr>
      </w:pPr>
      <w:hyperlink w:anchor="_Toc165988827" w:history="1">
        <w:r w:rsidR="003B24CF" w:rsidRPr="00154463">
          <w:rPr>
            <w:rStyle w:val="Lienhypertexte"/>
            <w:noProof/>
          </w:rPr>
          <w:t>7.2.</w:t>
        </w:r>
        <w:r w:rsidR="003B24CF">
          <w:rPr>
            <w:rFonts w:cstheme="minorBidi"/>
            <w:noProof/>
          </w:rPr>
          <w:tab/>
        </w:r>
        <w:r w:rsidR="003B24CF" w:rsidRPr="00154463">
          <w:rPr>
            <w:rStyle w:val="Lienhypertexte"/>
            <w:noProof/>
          </w:rPr>
          <w:t>Conventionnement avec un établissement de santé</w:t>
        </w:r>
        <w:r w:rsidR="003B24CF">
          <w:rPr>
            <w:noProof/>
            <w:webHidden/>
          </w:rPr>
          <w:tab/>
        </w:r>
        <w:r w:rsidR="003B24CF">
          <w:rPr>
            <w:noProof/>
            <w:webHidden/>
          </w:rPr>
          <w:fldChar w:fldCharType="begin"/>
        </w:r>
        <w:r w:rsidR="003B24CF">
          <w:rPr>
            <w:noProof/>
            <w:webHidden/>
          </w:rPr>
          <w:instrText xml:space="preserve"> PAGEREF _Toc165988827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3B24CF" w:rsidRDefault="00360D90">
      <w:pPr>
        <w:pStyle w:val="TM2"/>
        <w:rPr>
          <w:rFonts w:cstheme="minorBidi"/>
          <w:noProof/>
        </w:rPr>
      </w:pPr>
      <w:hyperlink w:anchor="_Toc165988828" w:history="1">
        <w:r w:rsidR="003B24CF" w:rsidRPr="00154463">
          <w:rPr>
            <w:rStyle w:val="Lienhypertexte"/>
            <w:noProof/>
          </w:rPr>
          <w:t>7.3.</w:t>
        </w:r>
        <w:r w:rsidR="003B24CF">
          <w:rPr>
            <w:rFonts w:cstheme="minorBidi"/>
            <w:noProof/>
          </w:rPr>
          <w:tab/>
        </w:r>
        <w:r w:rsidR="003B24CF" w:rsidRPr="00154463">
          <w:rPr>
            <w:rStyle w:val="Lienhypertexte"/>
            <w:noProof/>
          </w:rPr>
          <w:t>Annuaire des partenaires</w:t>
        </w:r>
        <w:r w:rsidR="003B24CF">
          <w:rPr>
            <w:noProof/>
            <w:webHidden/>
          </w:rPr>
          <w:tab/>
        </w:r>
        <w:r w:rsidR="003B24CF">
          <w:rPr>
            <w:noProof/>
            <w:webHidden/>
          </w:rPr>
          <w:fldChar w:fldCharType="begin"/>
        </w:r>
        <w:r w:rsidR="003B24CF">
          <w:rPr>
            <w:noProof/>
            <w:webHidden/>
          </w:rPr>
          <w:instrText xml:space="preserve"> PAGEREF _Toc165988828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3B24CF" w:rsidRDefault="00360D90">
      <w:pPr>
        <w:pStyle w:val="TM2"/>
        <w:rPr>
          <w:rFonts w:cstheme="minorBidi"/>
          <w:noProof/>
        </w:rPr>
      </w:pPr>
      <w:hyperlink w:anchor="_Toc165988829" w:history="1">
        <w:r w:rsidR="003B24CF" w:rsidRPr="00154463">
          <w:rPr>
            <w:rStyle w:val="Lienhypertexte"/>
            <w:noProof/>
          </w:rPr>
          <w:t>7.4.</w:t>
        </w:r>
        <w:r w:rsidR="003B24CF">
          <w:rPr>
            <w:rFonts w:cstheme="minorBidi"/>
            <w:noProof/>
          </w:rPr>
          <w:tab/>
        </w:r>
        <w:r w:rsidR="003B24CF" w:rsidRPr="00154463">
          <w:rPr>
            <w:rStyle w:val="Lienhypertexte"/>
            <w:noProof/>
          </w:rPr>
          <w:t>Dossier de liaison d’urgence-DLU</w:t>
        </w:r>
        <w:r w:rsidR="003B24CF">
          <w:rPr>
            <w:noProof/>
            <w:webHidden/>
          </w:rPr>
          <w:tab/>
        </w:r>
        <w:r w:rsidR="003B24CF">
          <w:rPr>
            <w:noProof/>
            <w:webHidden/>
          </w:rPr>
          <w:fldChar w:fldCharType="begin"/>
        </w:r>
        <w:r w:rsidR="003B24CF">
          <w:rPr>
            <w:noProof/>
            <w:webHidden/>
          </w:rPr>
          <w:instrText xml:space="preserve"> PAGEREF _Toc165988829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3B24CF" w:rsidRDefault="00360D90">
      <w:pPr>
        <w:pStyle w:val="TM2"/>
        <w:rPr>
          <w:rFonts w:cstheme="minorBidi"/>
          <w:noProof/>
        </w:rPr>
      </w:pPr>
      <w:hyperlink w:anchor="_Toc165988830" w:history="1">
        <w:r w:rsidR="003B24CF" w:rsidRPr="00154463">
          <w:rPr>
            <w:rStyle w:val="Lienhypertexte"/>
            <w:noProof/>
          </w:rPr>
          <w:t>7.5.</w:t>
        </w:r>
        <w:r w:rsidR="003B24CF">
          <w:rPr>
            <w:rFonts w:cstheme="minorBidi"/>
            <w:noProof/>
          </w:rPr>
          <w:tab/>
        </w:r>
        <w:r w:rsidR="003B24CF" w:rsidRPr="00154463">
          <w:rPr>
            <w:rStyle w:val="Lienhypertexte"/>
            <w:noProof/>
          </w:rPr>
          <w:t>Fiches ARS Nouvelle-Aquitaine</w:t>
        </w:r>
        <w:r w:rsidR="003B24CF">
          <w:rPr>
            <w:noProof/>
            <w:webHidden/>
          </w:rPr>
          <w:tab/>
        </w:r>
        <w:r w:rsidR="003B24CF">
          <w:rPr>
            <w:noProof/>
            <w:webHidden/>
          </w:rPr>
          <w:fldChar w:fldCharType="begin"/>
        </w:r>
        <w:r w:rsidR="003B24CF">
          <w:rPr>
            <w:noProof/>
            <w:webHidden/>
          </w:rPr>
          <w:instrText xml:space="preserve"> PAGEREF _Toc165988830 \h </w:instrText>
        </w:r>
        <w:r w:rsidR="003B24CF">
          <w:rPr>
            <w:noProof/>
            <w:webHidden/>
          </w:rPr>
        </w:r>
        <w:r w:rsidR="003B24CF">
          <w:rPr>
            <w:noProof/>
            <w:webHidden/>
          </w:rPr>
          <w:fldChar w:fldCharType="separate"/>
        </w:r>
        <w:r w:rsidR="003B24CF">
          <w:rPr>
            <w:noProof/>
            <w:webHidden/>
          </w:rPr>
          <w:t>64</w:t>
        </w:r>
        <w:r w:rsidR="003B24CF">
          <w:rPr>
            <w:noProof/>
            <w:webHidden/>
          </w:rPr>
          <w:fldChar w:fldCharType="end"/>
        </w:r>
      </w:hyperlink>
    </w:p>
    <w:p w:rsidR="00CC432D" w:rsidRDefault="009F2FBF" w:rsidP="00CC432D">
      <w:pPr>
        <w:pStyle w:val="Titre10"/>
        <w:numPr>
          <w:ilvl w:val="0"/>
          <w:numId w:val="0"/>
        </w:numPr>
        <w:ind w:left="360"/>
      </w:pPr>
      <w:r>
        <w:fldChar w:fldCharType="end"/>
      </w:r>
    </w:p>
    <w:p w:rsidR="00CC432D" w:rsidRDefault="00CC432D" w:rsidP="00CC432D">
      <w:pPr>
        <w:pStyle w:val="Titre10"/>
        <w:numPr>
          <w:ilvl w:val="0"/>
          <w:numId w:val="0"/>
        </w:numPr>
        <w:ind w:left="360"/>
      </w:pPr>
    </w:p>
    <w:p w:rsidR="009F2FBF" w:rsidRDefault="009F2FBF">
      <w:pPr>
        <w:rPr>
          <w:b/>
          <w:color w:val="0070C0"/>
        </w:rPr>
      </w:pPr>
      <w:r>
        <w:br w:type="page"/>
      </w:r>
    </w:p>
    <w:p w:rsidR="00057F91" w:rsidRPr="00CC432D" w:rsidRDefault="00E76BCD" w:rsidP="00CC432D">
      <w:pPr>
        <w:pStyle w:val="Titre10"/>
        <w:numPr>
          <w:ilvl w:val="0"/>
          <w:numId w:val="32"/>
        </w:numPr>
        <w:ind w:left="357" w:hanging="357"/>
        <w:outlineLvl w:val="0"/>
      </w:pPr>
      <w:bookmarkStart w:id="1" w:name="_Toc165988792"/>
      <w:r w:rsidRPr="00CC432D">
        <w:lastRenderedPageBreak/>
        <w:t xml:space="preserve">Fiche </w:t>
      </w:r>
      <w:r w:rsidR="001F6A4A" w:rsidRPr="00CC432D">
        <w:t>de présentation de l’</w:t>
      </w:r>
      <w:r w:rsidRPr="00CC432D">
        <w:t>établissement</w:t>
      </w:r>
      <w:bookmarkEnd w:id="1"/>
    </w:p>
    <w:p w:rsidR="00E76BCD" w:rsidRDefault="00E76BCD"/>
    <w:p w:rsidR="00E76BCD" w:rsidRDefault="00E76BCD" w:rsidP="00E76BCD">
      <w:pPr>
        <w:pStyle w:val="Default"/>
        <w:rPr>
          <w:sz w:val="22"/>
          <w:szCs w:val="22"/>
        </w:rPr>
      </w:pPr>
      <w:r>
        <w:rPr>
          <w:sz w:val="22"/>
          <w:szCs w:val="22"/>
        </w:rPr>
        <w:t xml:space="preserve">Dernière date de mise à jour : __/__/____ </w:t>
      </w:r>
    </w:p>
    <w:p w:rsidR="00E76BCD" w:rsidRDefault="00E76BCD" w:rsidP="00E76BCD">
      <w:pPr>
        <w:pStyle w:val="Default"/>
        <w:rPr>
          <w:sz w:val="22"/>
          <w:szCs w:val="22"/>
        </w:rPr>
      </w:pPr>
      <w:r>
        <w:rPr>
          <w:sz w:val="22"/>
          <w:szCs w:val="22"/>
        </w:rPr>
        <w:t xml:space="preserve">Personne responsable de la mise à jour : </w:t>
      </w:r>
    </w:p>
    <w:p w:rsidR="00E76BCD" w:rsidRDefault="00E76BCD" w:rsidP="00E76BCD">
      <w:r>
        <w:t>Fonction de la personne responsable de la mise à jour :</w:t>
      </w:r>
    </w:p>
    <w:p w:rsidR="00E76BCD" w:rsidRDefault="00E76BCD"/>
    <w:tbl>
      <w:tblPr>
        <w:tblStyle w:val="Grilledutableau"/>
        <w:tblW w:w="0" w:type="auto"/>
        <w:tblLook w:val="04A0" w:firstRow="1" w:lastRow="0" w:firstColumn="1" w:lastColumn="0" w:noHBand="0" w:noVBand="1"/>
      </w:tblPr>
      <w:tblGrid>
        <w:gridCol w:w="3020"/>
        <w:gridCol w:w="3020"/>
        <w:gridCol w:w="3020"/>
      </w:tblGrid>
      <w:tr w:rsidR="00E76BCD" w:rsidTr="00E76BCD">
        <w:tc>
          <w:tcPr>
            <w:tcW w:w="3020" w:type="dxa"/>
          </w:tcPr>
          <w:p w:rsidR="00E76BCD" w:rsidRPr="00E76BCD" w:rsidRDefault="00E76BCD">
            <w:pPr>
              <w:rPr>
                <w:b/>
              </w:rPr>
            </w:pPr>
            <w:r w:rsidRPr="00E76BCD">
              <w:rPr>
                <w:b/>
              </w:rPr>
              <w:t>Identification de l’établissement</w:t>
            </w:r>
          </w:p>
        </w:tc>
        <w:tc>
          <w:tcPr>
            <w:tcW w:w="3020" w:type="dxa"/>
          </w:tcPr>
          <w:p w:rsidR="00E76BCD" w:rsidRDefault="00E76BCD" w:rsidP="00E76BCD">
            <w:pPr>
              <w:pStyle w:val="Default"/>
              <w:jc w:val="both"/>
              <w:rPr>
                <w:sz w:val="22"/>
                <w:szCs w:val="22"/>
              </w:rPr>
            </w:pPr>
            <w:r>
              <w:rPr>
                <w:b/>
                <w:bCs/>
                <w:sz w:val="22"/>
                <w:szCs w:val="22"/>
              </w:rPr>
              <w:t xml:space="preserve">Nom de l'établissement </w:t>
            </w:r>
            <w:r>
              <w:rPr>
                <w:sz w:val="22"/>
                <w:szCs w:val="22"/>
              </w:rPr>
              <w:t xml:space="preserve">: </w:t>
            </w:r>
          </w:p>
          <w:p w:rsidR="00E76BCD" w:rsidRDefault="00E76BCD" w:rsidP="00E76BCD">
            <w:pPr>
              <w:pStyle w:val="Default"/>
              <w:jc w:val="both"/>
              <w:rPr>
                <w:sz w:val="22"/>
                <w:szCs w:val="22"/>
              </w:rPr>
            </w:pPr>
            <w:r>
              <w:rPr>
                <w:sz w:val="22"/>
                <w:szCs w:val="22"/>
              </w:rPr>
              <w:t xml:space="preserve">Numéro FINESS juridique : </w:t>
            </w:r>
          </w:p>
          <w:p w:rsidR="00E76BCD" w:rsidRDefault="00E76BCD" w:rsidP="00E76BCD">
            <w:pPr>
              <w:pStyle w:val="Default"/>
              <w:jc w:val="both"/>
              <w:rPr>
                <w:sz w:val="22"/>
                <w:szCs w:val="22"/>
              </w:rPr>
            </w:pPr>
            <w:r>
              <w:rPr>
                <w:sz w:val="22"/>
                <w:szCs w:val="22"/>
              </w:rPr>
              <w:t xml:space="preserve">Numéro FINESS géographique : </w:t>
            </w:r>
          </w:p>
          <w:p w:rsidR="00E76BCD" w:rsidRDefault="00E76BCD" w:rsidP="00E76BCD">
            <w:pPr>
              <w:pStyle w:val="Default"/>
              <w:jc w:val="both"/>
              <w:rPr>
                <w:sz w:val="22"/>
                <w:szCs w:val="22"/>
              </w:rPr>
            </w:pPr>
            <w:r>
              <w:rPr>
                <w:sz w:val="22"/>
                <w:szCs w:val="22"/>
              </w:rPr>
              <w:t xml:space="preserve">Adresse de l’établissement : </w:t>
            </w:r>
          </w:p>
          <w:p w:rsidR="00E76BCD" w:rsidRDefault="00E76BCD" w:rsidP="00E76BCD">
            <w:pPr>
              <w:pStyle w:val="Default"/>
              <w:jc w:val="both"/>
              <w:rPr>
                <w:sz w:val="22"/>
                <w:szCs w:val="22"/>
              </w:rPr>
            </w:pPr>
            <w:r>
              <w:rPr>
                <w:sz w:val="22"/>
                <w:szCs w:val="22"/>
              </w:rPr>
              <w:t xml:space="preserve">Code postal : </w:t>
            </w:r>
          </w:p>
          <w:p w:rsidR="00E76BCD" w:rsidRDefault="00E76BCD" w:rsidP="00E76BCD">
            <w:pPr>
              <w:pStyle w:val="Default"/>
              <w:jc w:val="both"/>
              <w:rPr>
                <w:sz w:val="22"/>
                <w:szCs w:val="22"/>
              </w:rPr>
            </w:pPr>
            <w:r>
              <w:rPr>
                <w:sz w:val="22"/>
                <w:szCs w:val="22"/>
              </w:rPr>
              <w:t xml:space="preserve">Coordonnées téléphoniques : </w:t>
            </w:r>
          </w:p>
          <w:p w:rsidR="00E76BCD" w:rsidRDefault="00E76BCD" w:rsidP="00E76BCD">
            <w:pPr>
              <w:pStyle w:val="Default"/>
              <w:jc w:val="both"/>
              <w:rPr>
                <w:sz w:val="22"/>
                <w:szCs w:val="22"/>
              </w:rPr>
            </w:pPr>
            <w:r>
              <w:rPr>
                <w:b/>
                <w:bCs/>
                <w:sz w:val="22"/>
                <w:szCs w:val="22"/>
              </w:rPr>
              <w:t xml:space="preserve">Appartenance à un groupe d’établissement : </w:t>
            </w:r>
            <w:r>
              <w:rPr>
                <w:sz w:val="22"/>
                <w:szCs w:val="22"/>
              </w:rPr>
              <w:t xml:space="preserve">OUI/NON </w:t>
            </w:r>
          </w:p>
          <w:p w:rsidR="00E76BCD" w:rsidRDefault="00E76BCD" w:rsidP="00E76BCD">
            <w:pPr>
              <w:pStyle w:val="Default"/>
              <w:jc w:val="both"/>
              <w:rPr>
                <w:sz w:val="22"/>
                <w:szCs w:val="22"/>
              </w:rPr>
            </w:pPr>
            <w:r>
              <w:rPr>
                <w:sz w:val="22"/>
                <w:szCs w:val="22"/>
              </w:rPr>
              <w:t xml:space="preserve">Si OUI, </w:t>
            </w:r>
          </w:p>
          <w:p w:rsidR="00E76BCD" w:rsidRDefault="00E76BCD" w:rsidP="00E76BCD">
            <w:pPr>
              <w:pStyle w:val="Default"/>
              <w:jc w:val="both"/>
              <w:rPr>
                <w:sz w:val="22"/>
                <w:szCs w:val="22"/>
              </w:rPr>
            </w:pPr>
            <w:r>
              <w:rPr>
                <w:sz w:val="22"/>
                <w:szCs w:val="22"/>
              </w:rPr>
              <w:t xml:space="preserve">Nom du groupe : </w:t>
            </w:r>
          </w:p>
          <w:p w:rsidR="00E76BCD" w:rsidRDefault="00E76BCD" w:rsidP="00E76BCD">
            <w:pPr>
              <w:pStyle w:val="Default"/>
              <w:jc w:val="both"/>
              <w:rPr>
                <w:sz w:val="22"/>
                <w:szCs w:val="22"/>
              </w:rPr>
            </w:pPr>
            <w:r>
              <w:rPr>
                <w:sz w:val="22"/>
                <w:szCs w:val="22"/>
              </w:rPr>
              <w:t xml:space="preserve">Mandataire : </w:t>
            </w:r>
          </w:p>
          <w:p w:rsidR="00E76BCD" w:rsidRDefault="00E76BCD" w:rsidP="00E76BCD">
            <w:pPr>
              <w:pStyle w:val="Default"/>
              <w:jc w:val="both"/>
              <w:rPr>
                <w:sz w:val="22"/>
                <w:szCs w:val="22"/>
              </w:rPr>
            </w:pPr>
            <w:r>
              <w:rPr>
                <w:sz w:val="22"/>
                <w:szCs w:val="22"/>
              </w:rPr>
              <w:t xml:space="preserve">Adresse du siège : </w:t>
            </w:r>
          </w:p>
          <w:p w:rsidR="00E76BCD" w:rsidRDefault="00E76BCD" w:rsidP="00E76BCD">
            <w:pPr>
              <w:pStyle w:val="Default"/>
              <w:jc w:val="both"/>
              <w:rPr>
                <w:sz w:val="22"/>
                <w:szCs w:val="22"/>
              </w:rPr>
            </w:pPr>
            <w:r>
              <w:rPr>
                <w:sz w:val="22"/>
                <w:szCs w:val="22"/>
              </w:rPr>
              <w:t xml:space="preserve">Code postal : </w:t>
            </w:r>
          </w:p>
          <w:p w:rsidR="00E76BCD" w:rsidRDefault="00E76BCD" w:rsidP="00E76BCD">
            <w:pPr>
              <w:pStyle w:val="Default"/>
              <w:jc w:val="both"/>
              <w:rPr>
                <w:sz w:val="22"/>
                <w:szCs w:val="22"/>
              </w:rPr>
            </w:pPr>
            <w:r>
              <w:rPr>
                <w:sz w:val="22"/>
                <w:szCs w:val="22"/>
              </w:rPr>
              <w:t xml:space="preserve">Coordonnées téléphoniques : </w:t>
            </w:r>
          </w:p>
          <w:p w:rsidR="00E76BCD" w:rsidRDefault="00E76BCD" w:rsidP="00E76BCD">
            <w:pPr>
              <w:pStyle w:val="Default"/>
              <w:jc w:val="both"/>
              <w:rPr>
                <w:sz w:val="22"/>
                <w:szCs w:val="22"/>
              </w:rPr>
            </w:pPr>
            <w:r>
              <w:rPr>
                <w:sz w:val="22"/>
                <w:szCs w:val="22"/>
              </w:rPr>
              <w:t xml:space="preserve">Représentant régional du groupe : OUI / NON </w:t>
            </w:r>
          </w:p>
          <w:p w:rsidR="00E76BCD" w:rsidRDefault="00E76BCD" w:rsidP="00E76BCD">
            <w:r>
              <w:t xml:space="preserve">Coordonnées téléphoniques : </w:t>
            </w:r>
          </w:p>
        </w:tc>
        <w:tc>
          <w:tcPr>
            <w:tcW w:w="3020" w:type="dxa"/>
          </w:tcPr>
          <w:p w:rsidR="00E76BCD" w:rsidRDefault="00E76BCD" w:rsidP="00E76BCD">
            <w:pPr>
              <w:pStyle w:val="Default"/>
              <w:jc w:val="both"/>
              <w:rPr>
                <w:sz w:val="22"/>
                <w:szCs w:val="22"/>
              </w:rPr>
            </w:pPr>
            <w:r>
              <w:rPr>
                <w:b/>
                <w:bCs/>
                <w:sz w:val="22"/>
                <w:szCs w:val="22"/>
              </w:rPr>
              <w:t xml:space="preserve">Coordonnées de la direction </w:t>
            </w:r>
          </w:p>
          <w:p w:rsidR="00E76BCD" w:rsidRDefault="00E76BCD" w:rsidP="00E76BCD">
            <w:pPr>
              <w:pStyle w:val="Default"/>
              <w:jc w:val="both"/>
              <w:rPr>
                <w:sz w:val="22"/>
                <w:szCs w:val="22"/>
              </w:rPr>
            </w:pPr>
            <w:r>
              <w:rPr>
                <w:sz w:val="22"/>
                <w:szCs w:val="22"/>
              </w:rPr>
              <w:t xml:space="preserve">Nom du directeur : </w:t>
            </w:r>
          </w:p>
          <w:p w:rsidR="00E76BCD" w:rsidRDefault="00E76BCD" w:rsidP="00E76BCD">
            <w:pPr>
              <w:pStyle w:val="Default"/>
              <w:jc w:val="both"/>
              <w:rPr>
                <w:sz w:val="22"/>
                <w:szCs w:val="22"/>
              </w:rPr>
            </w:pPr>
            <w:r>
              <w:rPr>
                <w:sz w:val="22"/>
                <w:szCs w:val="22"/>
              </w:rPr>
              <w:t xml:space="preserve">Coordonnées téléphoniques : </w:t>
            </w:r>
          </w:p>
          <w:p w:rsidR="00E76BCD" w:rsidRDefault="00E76BCD" w:rsidP="00E76BCD">
            <w:pPr>
              <w:pStyle w:val="Default"/>
              <w:jc w:val="both"/>
              <w:rPr>
                <w:sz w:val="22"/>
                <w:szCs w:val="22"/>
              </w:rPr>
            </w:pPr>
            <w:r>
              <w:rPr>
                <w:sz w:val="22"/>
                <w:szCs w:val="22"/>
              </w:rPr>
              <w:t xml:space="preserve">Adresse e-mail : </w:t>
            </w:r>
          </w:p>
          <w:p w:rsidR="00E76BCD" w:rsidRDefault="00E76BCD" w:rsidP="00E76BCD">
            <w:pPr>
              <w:pStyle w:val="Default"/>
              <w:jc w:val="both"/>
              <w:rPr>
                <w:sz w:val="22"/>
                <w:szCs w:val="22"/>
              </w:rPr>
            </w:pPr>
            <w:r>
              <w:rPr>
                <w:b/>
                <w:bCs/>
                <w:sz w:val="22"/>
                <w:szCs w:val="22"/>
              </w:rPr>
              <w:t xml:space="preserve">Astreinte de direction </w:t>
            </w:r>
          </w:p>
          <w:p w:rsidR="00E76BCD" w:rsidRDefault="00E76BCD" w:rsidP="00E76BCD">
            <w:pPr>
              <w:pStyle w:val="Default"/>
              <w:jc w:val="both"/>
              <w:rPr>
                <w:sz w:val="22"/>
                <w:szCs w:val="22"/>
              </w:rPr>
            </w:pPr>
            <w:r>
              <w:rPr>
                <w:sz w:val="22"/>
                <w:szCs w:val="22"/>
              </w:rPr>
              <w:t xml:space="preserve">Nom de la personne d’astreinte : </w:t>
            </w:r>
          </w:p>
          <w:p w:rsidR="00E76BCD" w:rsidRDefault="00E76BCD" w:rsidP="00E76BCD">
            <w:pPr>
              <w:pStyle w:val="Default"/>
              <w:jc w:val="both"/>
              <w:rPr>
                <w:sz w:val="22"/>
                <w:szCs w:val="22"/>
              </w:rPr>
            </w:pPr>
            <w:r>
              <w:rPr>
                <w:sz w:val="22"/>
                <w:szCs w:val="22"/>
              </w:rPr>
              <w:t xml:space="preserve">Fonction de la personne d’astreinte : </w:t>
            </w:r>
          </w:p>
          <w:p w:rsidR="00E76BCD" w:rsidRDefault="00E76BCD" w:rsidP="00E76BCD">
            <w:pPr>
              <w:pStyle w:val="Default"/>
              <w:jc w:val="both"/>
              <w:rPr>
                <w:sz w:val="22"/>
                <w:szCs w:val="22"/>
              </w:rPr>
            </w:pPr>
            <w:r>
              <w:rPr>
                <w:sz w:val="22"/>
                <w:szCs w:val="22"/>
              </w:rPr>
              <w:t xml:space="preserve">Téléphone d’astreinte (24/7) : </w:t>
            </w:r>
          </w:p>
          <w:p w:rsidR="00E76BCD" w:rsidRDefault="00E76BCD" w:rsidP="00E76BCD">
            <w:r>
              <w:t xml:space="preserve">Adresse(s) e-mail dédiée(s) à l’alerte : </w:t>
            </w:r>
          </w:p>
        </w:tc>
      </w:tr>
      <w:tr w:rsidR="00E76BCD" w:rsidTr="00E76BCD">
        <w:tc>
          <w:tcPr>
            <w:tcW w:w="3020" w:type="dxa"/>
          </w:tcPr>
          <w:p w:rsidR="00E76BCD" w:rsidRDefault="00E76BCD" w:rsidP="00E76BCD">
            <w:pPr>
              <w:pStyle w:val="Default"/>
              <w:jc w:val="both"/>
              <w:rPr>
                <w:sz w:val="22"/>
                <w:szCs w:val="22"/>
              </w:rPr>
            </w:pPr>
            <w:r>
              <w:rPr>
                <w:b/>
                <w:bCs/>
                <w:sz w:val="22"/>
                <w:szCs w:val="22"/>
              </w:rPr>
              <w:t xml:space="preserve">Caractéristiques du bâtiment </w:t>
            </w:r>
          </w:p>
          <w:p w:rsidR="00E76BCD" w:rsidRDefault="00E76BCD"/>
        </w:tc>
        <w:tc>
          <w:tcPr>
            <w:tcW w:w="3020" w:type="dxa"/>
          </w:tcPr>
          <w:p w:rsidR="00E76BCD" w:rsidRDefault="00E76BCD" w:rsidP="00E76BCD">
            <w:pPr>
              <w:pStyle w:val="Default"/>
              <w:jc w:val="both"/>
              <w:rPr>
                <w:sz w:val="22"/>
                <w:szCs w:val="22"/>
              </w:rPr>
            </w:pPr>
            <w:r>
              <w:rPr>
                <w:b/>
                <w:bCs/>
                <w:sz w:val="22"/>
                <w:szCs w:val="22"/>
              </w:rPr>
              <w:t xml:space="preserve">Statut du propriétaire de l’établissement </w:t>
            </w:r>
          </w:p>
          <w:p w:rsidR="00E76BCD" w:rsidRDefault="00E76BCD" w:rsidP="00E76BCD">
            <w:pPr>
              <w:rPr>
                <w:sz w:val="18"/>
                <w:szCs w:val="18"/>
              </w:rPr>
            </w:pPr>
            <w:r>
              <w:rPr>
                <w:sz w:val="18"/>
                <w:szCs w:val="18"/>
              </w:rPr>
              <w:t xml:space="preserve">(Collectivité, établissement public ou privé, association, etc.) </w:t>
            </w:r>
          </w:p>
          <w:p w:rsidR="00E76BCD" w:rsidRDefault="00E76BCD" w:rsidP="00E76BCD">
            <w:pPr>
              <w:pStyle w:val="Default"/>
              <w:jc w:val="both"/>
              <w:rPr>
                <w:sz w:val="22"/>
                <w:szCs w:val="22"/>
              </w:rPr>
            </w:pPr>
          </w:p>
          <w:p w:rsidR="00E76BCD" w:rsidRDefault="00E76BCD" w:rsidP="00E76BCD">
            <w:pPr>
              <w:pStyle w:val="Default"/>
              <w:jc w:val="both"/>
              <w:rPr>
                <w:sz w:val="22"/>
                <w:szCs w:val="22"/>
              </w:rPr>
            </w:pPr>
            <w:r>
              <w:rPr>
                <w:sz w:val="22"/>
                <w:szCs w:val="22"/>
              </w:rPr>
              <w:t xml:space="preserve">Le propriétaire est-il le gestionnaire : OUI / NON </w:t>
            </w:r>
          </w:p>
          <w:p w:rsidR="00E76BCD" w:rsidRDefault="00E76BCD" w:rsidP="00E76BCD">
            <w:r>
              <w:t>Date de construction ou de rénovation : ______________</w:t>
            </w:r>
          </w:p>
        </w:tc>
        <w:tc>
          <w:tcPr>
            <w:tcW w:w="3020" w:type="dxa"/>
          </w:tcPr>
          <w:p w:rsidR="00E76BCD" w:rsidRDefault="00E76BCD" w:rsidP="00E76BCD">
            <w:pPr>
              <w:pStyle w:val="Default"/>
              <w:jc w:val="both"/>
              <w:rPr>
                <w:sz w:val="22"/>
                <w:szCs w:val="22"/>
              </w:rPr>
            </w:pPr>
            <w:r>
              <w:rPr>
                <w:sz w:val="22"/>
                <w:szCs w:val="22"/>
              </w:rPr>
              <w:t xml:space="preserve">Les circulations horizontales sont dépourvues de marches : OUI / NON </w:t>
            </w:r>
          </w:p>
          <w:p w:rsidR="00E76BCD" w:rsidRDefault="00E76BCD" w:rsidP="00E76BCD">
            <w:pPr>
              <w:pStyle w:val="Default"/>
              <w:jc w:val="both"/>
              <w:rPr>
                <w:sz w:val="22"/>
                <w:szCs w:val="22"/>
              </w:rPr>
            </w:pPr>
            <w:r>
              <w:rPr>
                <w:sz w:val="22"/>
                <w:szCs w:val="22"/>
              </w:rPr>
              <w:t xml:space="preserve">Ascenseur(s) accessible(s) en fauteuil roulant : OUI / NON </w:t>
            </w:r>
          </w:p>
          <w:p w:rsidR="00E76BCD" w:rsidRDefault="00E76BCD" w:rsidP="00E76BCD">
            <w:r>
              <w:t xml:space="preserve">Ascenseur(s) accessible(s) en lit </w:t>
            </w:r>
            <w:proofErr w:type="gramStart"/>
            <w:r>
              <w:t>médicalisé</w:t>
            </w:r>
            <w:proofErr w:type="gramEnd"/>
            <w:r>
              <w:t xml:space="preserve"> : OUI / NON</w:t>
            </w:r>
          </w:p>
        </w:tc>
      </w:tr>
      <w:tr w:rsidR="00E76BCD" w:rsidTr="00E76BCD">
        <w:tc>
          <w:tcPr>
            <w:tcW w:w="3020" w:type="dxa"/>
          </w:tcPr>
          <w:p w:rsidR="00E76BCD" w:rsidRDefault="00E76BCD" w:rsidP="00E76BCD">
            <w:pPr>
              <w:pStyle w:val="Default"/>
              <w:jc w:val="both"/>
              <w:rPr>
                <w:sz w:val="22"/>
                <w:szCs w:val="22"/>
              </w:rPr>
            </w:pPr>
            <w:r>
              <w:rPr>
                <w:b/>
                <w:bCs/>
                <w:sz w:val="22"/>
                <w:szCs w:val="22"/>
              </w:rPr>
              <w:t xml:space="preserve">Capacité d’accueil </w:t>
            </w:r>
          </w:p>
          <w:p w:rsidR="00E76BCD" w:rsidRDefault="00E76BCD"/>
        </w:tc>
        <w:tc>
          <w:tcPr>
            <w:tcW w:w="3020" w:type="dxa"/>
          </w:tcPr>
          <w:tbl>
            <w:tblPr>
              <w:tblW w:w="0" w:type="auto"/>
              <w:tblBorders>
                <w:top w:val="nil"/>
                <w:left w:val="nil"/>
                <w:bottom w:val="nil"/>
                <w:right w:val="nil"/>
              </w:tblBorders>
              <w:tblLook w:val="0000" w:firstRow="0" w:lastRow="0" w:firstColumn="0" w:lastColumn="0" w:noHBand="0" w:noVBand="0"/>
            </w:tblPr>
            <w:tblGrid>
              <w:gridCol w:w="2804"/>
            </w:tblGrid>
            <w:tr w:rsidR="00E76BCD" w:rsidRPr="00E76BCD">
              <w:trPr>
                <w:trHeight w:val="153"/>
              </w:trPr>
              <w:tc>
                <w:tcPr>
                  <w:tcW w:w="0" w:type="auto"/>
                </w:tcPr>
                <w:p w:rsidR="00E76BCD" w:rsidRPr="00E76BCD" w:rsidRDefault="00E76BCD" w:rsidP="00E76BCD">
                  <w:pPr>
                    <w:autoSpaceDE w:val="0"/>
                    <w:autoSpaceDN w:val="0"/>
                    <w:adjustRightInd w:val="0"/>
                    <w:jc w:val="left"/>
                    <w:rPr>
                      <w:rFonts w:ascii="Calibri" w:hAnsi="Calibri" w:cs="Calibri"/>
                      <w:color w:val="000000"/>
                    </w:rPr>
                  </w:pPr>
                  <w:r w:rsidRPr="00E76BCD">
                    <w:rPr>
                      <w:rFonts w:ascii="Calibri" w:hAnsi="Calibri" w:cs="Calibri"/>
                      <w:b/>
                      <w:bCs/>
                      <w:color w:val="000000"/>
                    </w:rPr>
                    <w:t xml:space="preserve">Nombre de places </w:t>
                  </w:r>
                </w:p>
              </w:tc>
            </w:tr>
            <w:tr w:rsidR="00E76BCD" w:rsidRPr="00E76BCD">
              <w:trPr>
                <w:trHeight w:val="416"/>
              </w:trPr>
              <w:tc>
                <w:tcPr>
                  <w:tcW w:w="0" w:type="auto"/>
                </w:tcPr>
                <w:p w:rsidR="00E76BCD" w:rsidRPr="00E76BCD" w:rsidRDefault="00E76BCD" w:rsidP="00E76BCD">
                  <w:pPr>
                    <w:autoSpaceDE w:val="0"/>
                    <w:autoSpaceDN w:val="0"/>
                    <w:adjustRightInd w:val="0"/>
                    <w:jc w:val="left"/>
                    <w:rPr>
                      <w:rFonts w:ascii="Calibri" w:hAnsi="Calibri" w:cs="Calibri"/>
                      <w:color w:val="000000"/>
                    </w:rPr>
                  </w:pPr>
                  <w:r w:rsidRPr="00E76BCD">
                    <w:rPr>
                      <w:rFonts w:ascii="Calibri" w:hAnsi="Calibri" w:cs="Calibri"/>
                      <w:color w:val="000000"/>
                    </w:rPr>
                    <w:t xml:space="preserve">Hébergement permanent : ______________places </w:t>
                  </w:r>
                </w:p>
                <w:p w:rsidR="00E76BCD" w:rsidRPr="00E76BCD" w:rsidRDefault="00E76BCD" w:rsidP="00E76BCD">
                  <w:pPr>
                    <w:autoSpaceDE w:val="0"/>
                    <w:autoSpaceDN w:val="0"/>
                    <w:adjustRightInd w:val="0"/>
                    <w:jc w:val="left"/>
                    <w:rPr>
                      <w:rFonts w:ascii="Calibri" w:hAnsi="Calibri" w:cs="Calibri"/>
                      <w:color w:val="000000"/>
                    </w:rPr>
                  </w:pPr>
                  <w:r w:rsidRPr="00E76BCD">
                    <w:rPr>
                      <w:rFonts w:ascii="Calibri" w:hAnsi="Calibri" w:cs="Calibri"/>
                      <w:color w:val="000000"/>
                    </w:rPr>
                    <w:t xml:space="preserve">Hébergement temporaire : ______________places </w:t>
                  </w:r>
                </w:p>
                <w:p w:rsidR="00E76BCD" w:rsidRPr="00E76BCD" w:rsidRDefault="00E76BCD" w:rsidP="00E76BCD">
                  <w:pPr>
                    <w:autoSpaceDE w:val="0"/>
                    <w:autoSpaceDN w:val="0"/>
                    <w:adjustRightInd w:val="0"/>
                    <w:jc w:val="left"/>
                    <w:rPr>
                      <w:rFonts w:ascii="Calibri" w:hAnsi="Calibri" w:cs="Calibri"/>
                      <w:color w:val="000000"/>
                    </w:rPr>
                  </w:pPr>
                  <w:r w:rsidRPr="00E76BCD">
                    <w:rPr>
                      <w:rFonts w:ascii="Calibri" w:hAnsi="Calibri" w:cs="Calibri"/>
                      <w:color w:val="000000"/>
                    </w:rPr>
                    <w:t>Dont UHR - Unité d'Hébergement Renforcée</w:t>
                  </w:r>
                  <w:r>
                    <w:rPr>
                      <w:rFonts w:ascii="Calibri" w:hAnsi="Calibri" w:cs="Calibri"/>
                      <w:color w:val="000000"/>
                    </w:rPr>
                    <w:t xml:space="preserve"> </w:t>
                  </w:r>
                  <w:r w:rsidRPr="00E76BCD">
                    <w:rPr>
                      <w:rFonts w:ascii="Calibri" w:hAnsi="Calibri" w:cs="Calibri"/>
                      <w:color w:val="000000"/>
                    </w:rPr>
                    <w:t>: ______________plac</w:t>
                  </w:r>
                  <w:r>
                    <w:rPr>
                      <w:rFonts w:ascii="Calibri" w:hAnsi="Calibri" w:cs="Calibri"/>
                      <w:color w:val="000000"/>
                    </w:rPr>
                    <w:t>es</w:t>
                  </w:r>
                  <w:r w:rsidRPr="00E76BCD">
                    <w:rPr>
                      <w:rFonts w:ascii="Calibri" w:hAnsi="Calibri" w:cs="Calibri"/>
                      <w:color w:val="000000"/>
                    </w:rPr>
                    <w:t xml:space="preserve"> </w:t>
                  </w:r>
                </w:p>
              </w:tc>
            </w:tr>
          </w:tbl>
          <w:p w:rsidR="00E76BCD" w:rsidRDefault="00E76BCD" w:rsidP="00E76BCD"/>
        </w:tc>
        <w:tc>
          <w:tcPr>
            <w:tcW w:w="3020" w:type="dxa"/>
          </w:tcPr>
          <w:p w:rsidR="00E76BCD" w:rsidRDefault="00E76BCD" w:rsidP="00E76BCD">
            <w:r>
              <w:t xml:space="preserve"> </w:t>
            </w:r>
          </w:p>
          <w:p w:rsidR="00E76BCD" w:rsidRDefault="00E76BCD" w:rsidP="00E76BCD">
            <w:pPr>
              <w:pStyle w:val="Default"/>
              <w:jc w:val="both"/>
              <w:rPr>
                <w:sz w:val="22"/>
                <w:szCs w:val="22"/>
              </w:rPr>
            </w:pPr>
            <w:r>
              <w:rPr>
                <w:sz w:val="22"/>
                <w:szCs w:val="22"/>
              </w:rPr>
              <w:t xml:space="preserve">Accueil de jour : ______________places </w:t>
            </w:r>
          </w:p>
          <w:p w:rsidR="00E76BCD" w:rsidRDefault="00E76BCD" w:rsidP="00E76BCD">
            <w:pPr>
              <w:pStyle w:val="Default"/>
              <w:jc w:val="both"/>
              <w:rPr>
                <w:sz w:val="22"/>
                <w:szCs w:val="22"/>
              </w:rPr>
            </w:pPr>
            <w:r>
              <w:rPr>
                <w:sz w:val="22"/>
                <w:szCs w:val="22"/>
              </w:rPr>
              <w:t xml:space="preserve">Accueil de nuit : ______________places </w:t>
            </w:r>
          </w:p>
          <w:p w:rsidR="00E76BCD" w:rsidRDefault="00E76BCD" w:rsidP="00E76BCD">
            <w:pPr>
              <w:pStyle w:val="Default"/>
              <w:jc w:val="both"/>
              <w:rPr>
                <w:sz w:val="22"/>
                <w:szCs w:val="22"/>
              </w:rPr>
            </w:pPr>
            <w:r>
              <w:rPr>
                <w:sz w:val="22"/>
                <w:szCs w:val="22"/>
              </w:rPr>
              <w:t xml:space="preserve">Capacité Totale Autorisée : _______ places </w:t>
            </w:r>
          </w:p>
          <w:p w:rsidR="00E76BCD" w:rsidRDefault="00E76BCD" w:rsidP="00E76BCD">
            <w:pPr>
              <w:pStyle w:val="Default"/>
              <w:jc w:val="both"/>
              <w:rPr>
                <w:sz w:val="22"/>
                <w:szCs w:val="22"/>
              </w:rPr>
            </w:pPr>
            <w:r>
              <w:rPr>
                <w:sz w:val="22"/>
                <w:szCs w:val="22"/>
              </w:rPr>
              <w:t xml:space="preserve">Nombre de places supplémentaires mobilisables : __________ places </w:t>
            </w:r>
          </w:p>
          <w:p w:rsidR="00E76BCD" w:rsidRDefault="00E76BCD" w:rsidP="00E76BCD">
            <w:r>
              <w:t>Capacité des locaux (salle commune) : _______ m</w:t>
            </w:r>
            <w:r>
              <w:rPr>
                <w:sz w:val="14"/>
                <w:szCs w:val="14"/>
              </w:rPr>
              <w:t xml:space="preserve">2 </w:t>
            </w:r>
          </w:p>
        </w:tc>
      </w:tr>
      <w:tr w:rsidR="00E76BCD" w:rsidTr="00AF0760">
        <w:tc>
          <w:tcPr>
            <w:tcW w:w="3020" w:type="dxa"/>
          </w:tcPr>
          <w:p w:rsidR="00E76BCD" w:rsidRDefault="00E76BCD" w:rsidP="00E76BCD">
            <w:pPr>
              <w:pStyle w:val="Default"/>
              <w:jc w:val="both"/>
              <w:rPr>
                <w:sz w:val="22"/>
                <w:szCs w:val="22"/>
              </w:rPr>
            </w:pPr>
            <w:r>
              <w:rPr>
                <w:b/>
                <w:bCs/>
                <w:sz w:val="22"/>
                <w:szCs w:val="22"/>
              </w:rPr>
              <w:t xml:space="preserve">Typologie de la population accueillie </w:t>
            </w:r>
          </w:p>
          <w:p w:rsidR="00E76BCD" w:rsidRDefault="00E76BCD"/>
        </w:tc>
        <w:tc>
          <w:tcPr>
            <w:tcW w:w="6040" w:type="dxa"/>
            <w:gridSpan w:val="2"/>
          </w:tcPr>
          <w:p w:rsidR="00E76BCD" w:rsidRDefault="00E76BCD" w:rsidP="00E76BCD">
            <w:pPr>
              <w:pStyle w:val="Default"/>
              <w:jc w:val="both"/>
              <w:rPr>
                <w:sz w:val="22"/>
                <w:szCs w:val="22"/>
              </w:rPr>
            </w:pPr>
            <w:r>
              <w:rPr>
                <w:b/>
                <w:bCs/>
                <w:sz w:val="22"/>
                <w:szCs w:val="22"/>
              </w:rPr>
              <w:t xml:space="preserve">Proportion moyenne habituelle : </w:t>
            </w:r>
          </w:p>
          <w:p w:rsidR="00E76BCD" w:rsidRDefault="00E76BCD" w:rsidP="00E76BCD">
            <w:pPr>
              <w:pStyle w:val="Default"/>
              <w:jc w:val="both"/>
              <w:rPr>
                <w:sz w:val="22"/>
                <w:szCs w:val="22"/>
              </w:rPr>
            </w:pPr>
            <w:r>
              <w:rPr>
                <w:sz w:val="22"/>
                <w:szCs w:val="22"/>
              </w:rPr>
              <w:t xml:space="preserve">Personnes grabataires (évacuation allongée) </w:t>
            </w:r>
            <w:r>
              <w:rPr>
                <w:b/>
                <w:bCs/>
                <w:sz w:val="22"/>
                <w:szCs w:val="22"/>
              </w:rPr>
              <w:t xml:space="preserve">: ______________% </w:t>
            </w:r>
          </w:p>
          <w:p w:rsidR="00E76BCD" w:rsidRDefault="00E76BCD" w:rsidP="00E76BCD">
            <w:pPr>
              <w:pStyle w:val="Default"/>
              <w:jc w:val="both"/>
              <w:rPr>
                <w:sz w:val="22"/>
                <w:szCs w:val="22"/>
              </w:rPr>
            </w:pPr>
            <w:r>
              <w:rPr>
                <w:sz w:val="22"/>
                <w:szCs w:val="22"/>
              </w:rPr>
              <w:t xml:space="preserve">Personnes à mobilité réduite (évacuation en fauteuil) </w:t>
            </w:r>
            <w:r>
              <w:rPr>
                <w:b/>
                <w:bCs/>
                <w:sz w:val="22"/>
                <w:szCs w:val="22"/>
              </w:rPr>
              <w:t xml:space="preserve">: ______________% </w:t>
            </w:r>
          </w:p>
          <w:p w:rsidR="00E76BCD" w:rsidRDefault="00E76BCD" w:rsidP="00E76BCD">
            <w:pPr>
              <w:pStyle w:val="Default"/>
              <w:jc w:val="both"/>
              <w:rPr>
                <w:sz w:val="22"/>
                <w:szCs w:val="22"/>
              </w:rPr>
            </w:pPr>
            <w:r>
              <w:rPr>
                <w:sz w:val="22"/>
                <w:szCs w:val="22"/>
              </w:rPr>
              <w:t xml:space="preserve">Personnes mobiles (évacuation en groupe) </w:t>
            </w:r>
            <w:r>
              <w:rPr>
                <w:b/>
                <w:bCs/>
                <w:sz w:val="22"/>
                <w:szCs w:val="22"/>
              </w:rPr>
              <w:t xml:space="preserve">: ______________% </w:t>
            </w:r>
          </w:p>
          <w:p w:rsidR="00E76BCD" w:rsidRDefault="00E76BCD" w:rsidP="00E76BCD">
            <w:r>
              <w:t xml:space="preserve">Dont personnes mobiles présentant des symptômes comportementaux et psychologiques (nécessitant un </w:t>
            </w:r>
            <w:r>
              <w:lastRenderedPageBreak/>
              <w:t xml:space="preserve">accompagnement au moment de l’évacuation) </w:t>
            </w:r>
            <w:r>
              <w:rPr>
                <w:b/>
                <w:bCs/>
              </w:rPr>
              <w:t xml:space="preserve">: ______________% </w:t>
            </w:r>
          </w:p>
        </w:tc>
      </w:tr>
      <w:tr w:rsidR="00E76BCD" w:rsidTr="00E76BCD">
        <w:tc>
          <w:tcPr>
            <w:tcW w:w="3020" w:type="dxa"/>
            <w:vMerge w:val="restart"/>
          </w:tcPr>
          <w:p w:rsidR="00E76BCD" w:rsidRDefault="00E76BCD" w:rsidP="00E76BCD">
            <w:pPr>
              <w:pStyle w:val="Default"/>
              <w:jc w:val="both"/>
              <w:rPr>
                <w:sz w:val="22"/>
                <w:szCs w:val="22"/>
              </w:rPr>
            </w:pPr>
            <w:r>
              <w:rPr>
                <w:b/>
                <w:bCs/>
                <w:sz w:val="22"/>
                <w:szCs w:val="22"/>
              </w:rPr>
              <w:lastRenderedPageBreak/>
              <w:t xml:space="preserve">Personnel de l’établissement </w:t>
            </w:r>
          </w:p>
          <w:p w:rsidR="00E76BCD" w:rsidRDefault="00E76BCD"/>
        </w:tc>
        <w:tc>
          <w:tcPr>
            <w:tcW w:w="3020" w:type="dxa"/>
          </w:tcPr>
          <w:p w:rsidR="00E76BCD" w:rsidRDefault="00E76BCD" w:rsidP="00E76BCD">
            <w:pPr>
              <w:pStyle w:val="Default"/>
              <w:jc w:val="both"/>
              <w:rPr>
                <w:sz w:val="22"/>
                <w:szCs w:val="22"/>
              </w:rPr>
            </w:pPr>
            <w:r>
              <w:rPr>
                <w:b/>
                <w:bCs/>
                <w:sz w:val="22"/>
                <w:szCs w:val="22"/>
              </w:rPr>
              <w:t xml:space="preserve">Effectif total en ETP : </w:t>
            </w:r>
          </w:p>
          <w:p w:rsidR="00E76BCD" w:rsidRDefault="00E76BCD" w:rsidP="00E76BCD">
            <w:pPr>
              <w:pStyle w:val="Default"/>
              <w:jc w:val="both"/>
              <w:rPr>
                <w:sz w:val="22"/>
                <w:szCs w:val="22"/>
              </w:rPr>
            </w:pPr>
            <w:r>
              <w:rPr>
                <w:sz w:val="22"/>
                <w:szCs w:val="22"/>
              </w:rPr>
              <w:t xml:space="preserve">Jour : </w:t>
            </w:r>
            <w:r>
              <w:rPr>
                <w:b/>
                <w:bCs/>
                <w:sz w:val="22"/>
                <w:szCs w:val="22"/>
              </w:rPr>
              <w:t>_____________</w:t>
            </w:r>
            <w:r>
              <w:rPr>
                <w:sz w:val="22"/>
                <w:szCs w:val="22"/>
              </w:rPr>
              <w:t xml:space="preserve">ETP </w:t>
            </w:r>
          </w:p>
          <w:p w:rsidR="00E76BCD" w:rsidRDefault="00E76BCD" w:rsidP="00E76BCD">
            <w:pPr>
              <w:pStyle w:val="Default"/>
              <w:jc w:val="both"/>
              <w:rPr>
                <w:sz w:val="22"/>
                <w:szCs w:val="22"/>
              </w:rPr>
            </w:pPr>
            <w:r>
              <w:rPr>
                <w:sz w:val="22"/>
                <w:szCs w:val="22"/>
              </w:rPr>
              <w:t xml:space="preserve">Nuit : _____________ETP </w:t>
            </w:r>
          </w:p>
          <w:p w:rsidR="00E76BCD" w:rsidRDefault="00E76BCD" w:rsidP="00E76BCD">
            <w:pPr>
              <w:pStyle w:val="Default"/>
              <w:jc w:val="both"/>
              <w:rPr>
                <w:sz w:val="22"/>
                <w:szCs w:val="22"/>
              </w:rPr>
            </w:pPr>
            <w:r>
              <w:rPr>
                <w:b/>
                <w:bCs/>
                <w:sz w:val="22"/>
                <w:szCs w:val="22"/>
              </w:rPr>
              <w:t xml:space="preserve">Personnel de Direction : </w:t>
            </w:r>
            <w:r>
              <w:rPr>
                <w:sz w:val="22"/>
                <w:szCs w:val="22"/>
              </w:rPr>
              <w:t xml:space="preserve">_____________ETP </w:t>
            </w:r>
          </w:p>
          <w:p w:rsidR="00E76BCD" w:rsidRDefault="00E76BCD" w:rsidP="00E76BCD">
            <w:pPr>
              <w:pStyle w:val="Default"/>
              <w:jc w:val="both"/>
              <w:rPr>
                <w:sz w:val="22"/>
                <w:szCs w:val="22"/>
              </w:rPr>
            </w:pPr>
            <w:r>
              <w:rPr>
                <w:b/>
                <w:bCs/>
                <w:sz w:val="22"/>
                <w:szCs w:val="22"/>
              </w:rPr>
              <w:t xml:space="preserve">Personnel des services administratifs (Fin-RH) : </w:t>
            </w:r>
            <w:r>
              <w:rPr>
                <w:sz w:val="22"/>
                <w:szCs w:val="22"/>
              </w:rPr>
              <w:t xml:space="preserve">_____________ETP </w:t>
            </w:r>
          </w:p>
          <w:p w:rsidR="00E76BCD" w:rsidRDefault="00E76BCD" w:rsidP="00E76BCD">
            <w:r>
              <w:rPr>
                <w:b/>
                <w:bCs/>
              </w:rPr>
              <w:t xml:space="preserve">Personnel des services techniques et logistiques : </w:t>
            </w:r>
            <w:r>
              <w:t xml:space="preserve">_____________ETP </w:t>
            </w:r>
          </w:p>
        </w:tc>
        <w:tc>
          <w:tcPr>
            <w:tcW w:w="3020" w:type="dxa"/>
          </w:tcPr>
          <w:p w:rsidR="00E76BCD" w:rsidRDefault="00E76BCD" w:rsidP="00E76BCD">
            <w:pPr>
              <w:pStyle w:val="Default"/>
              <w:jc w:val="both"/>
              <w:rPr>
                <w:sz w:val="22"/>
                <w:szCs w:val="22"/>
              </w:rPr>
            </w:pPr>
            <w:r>
              <w:rPr>
                <w:b/>
                <w:bCs/>
                <w:sz w:val="22"/>
                <w:szCs w:val="22"/>
              </w:rPr>
              <w:t xml:space="preserve">Professionnels de santé </w:t>
            </w:r>
          </w:p>
          <w:p w:rsidR="00E76BCD" w:rsidRDefault="00E76BCD" w:rsidP="00E76BCD">
            <w:pPr>
              <w:pStyle w:val="Default"/>
              <w:jc w:val="both"/>
              <w:rPr>
                <w:sz w:val="22"/>
                <w:szCs w:val="22"/>
              </w:rPr>
            </w:pPr>
            <w:r>
              <w:rPr>
                <w:sz w:val="22"/>
                <w:szCs w:val="22"/>
              </w:rPr>
              <w:t xml:space="preserve">Professionnels médicaux : _____________ETP </w:t>
            </w:r>
          </w:p>
          <w:p w:rsidR="00E76BCD" w:rsidRDefault="00E76BCD" w:rsidP="00E76BCD">
            <w:pPr>
              <w:pStyle w:val="Default"/>
              <w:jc w:val="both"/>
              <w:rPr>
                <w:sz w:val="22"/>
                <w:szCs w:val="22"/>
              </w:rPr>
            </w:pPr>
            <w:r>
              <w:rPr>
                <w:sz w:val="22"/>
                <w:szCs w:val="22"/>
              </w:rPr>
              <w:t xml:space="preserve">Professionnels de la pharmacie : _____________ETP </w:t>
            </w:r>
          </w:p>
          <w:p w:rsidR="00E76BCD" w:rsidRDefault="00E76BCD" w:rsidP="00E76BCD">
            <w:pPr>
              <w:pStyle w:val="Default"/>
              <w:jc w:val="both"/>
              <w:rPr>
                <w:sz w:val="22"/>
                <w:szCs w:val="22"/>
              </w:rPr>
            </w:pPr>
            <w:r>
              <w:rPr>
                <w:sz w:val="22"/>
                <w:szCs w:val="22"/>
              </w:rPr>
              <w:t xml:space="preserve">Professionnels auxiliaires médicaux : _____________ETP </w:t>
            </w:r>
          </w:p>
          <w:p w:rsidR="00E76BCD" w:rsidRDefault="00E76BCD" w:rsidP="00E76BCD">
            <w:pPr>
              <w:pStyle w:val="Default"/>
              <w:jc w:val="both"/>
              <w:rPr>
                <w:sz w:val="22"/>
                <w:szCs w:val="22"/>
              </w:rPr>
            </w:pPr>
            <w:r>
              <w:rPr>
                <w:sz w:val="22"/>
                <w:szCs w:val="22"/>
              </w:rPr>
              <w:t xml:space="preserve">Dont : </w:t>
            </w:r>
          </w:p>
          <w:p w:rsidR="00E76BCD" w:rsidRDefault="00E76BCD" w:rsidP="00E76BCD">
            <w:pPr>
              <w:pStyle w:val="Default"/>
              <w:jc w:val="both"/>
              <w:rPr>
                <w:sz w:val="22"/>
                <w:szCs w:val="22"/>
              </w:rPr>
            </w:pPr>
            <w:r>
              <w:rPr>
                <w:sz w:val="22"/>
                <w:szCs w:val="22"/>
              </w:rPr>
              <w:t xml:space="preserve">Infirmier : </w:t>
            </w:r>
          </w:p>
          <w:p w:rsidR="00E76BCD" w:rsidRDefault="00E76BCD" w:rsidP="00E76BCD">
            <w:pPr>
              <w:pStyle w:val="Default"/>
              <w:jc w:val="both"/>
              <w:rPr>
                <w:sz w:val="22"/>
                <w:szCs w:val="22"/>
              </w:rPr>
            </w:pPr>
            <w:r>
              <w:rPr>
                <w:sz w:val="22"/>
                <w:szCs w:val="22"/>
              </w:rPr>
              <w:t xml:space="preserve">Jour : _____________ETP </w:t>
            </w:r>
          </w:p>
          <w:p w:rsidR="00E76BCD" w:rsidRDefault="00E76BCD" w:rsidP="00E76BCD">
            <w:pPr>
              <w:pStyle w:val="Default"/>
              <w:jc w:val="both"/>
              <w:rPr>
                <w:sz w:val="22"/>
                <w:szCs w:val="22"/>
              </w:rPr>
            </w:pPr>
            <w:r>
              <w:rPr>
                <w:sz w:val="22"/>
                <w:szCs w:val="22"/>
              </w:rPr>
              <w:t xml:space="preserve">Nuit : _____________ETP </w:t>
            </w:r>
          </w:p>
          <w:p w:rsidR="00E76BCD" w:rsidRDefault="00E76BCD" w:rsidP="00E76BCD">
            <w:pPr>
              <w:pStyle w:val="Default"/>
              <w:jc w:val="both"/>
              <w:rPr>
                <w:sz w:val="22"/>
                <w:szCs w:val="22"/>
              </w:rPr>
            </w:pPr>
            <w:r>
              <w:rPr>
                <w:sz w:val="22"/>
                <w:szCs w:val="22"/>
              </w:rPr>
              <w:t xml:space="preserve">Aides-soignants : </w:t>
            </w:r>
          </w:p>
          <w:p w:rsidR="00E76BCD" w:rsidRDefault="00E76BCD" w:rsidP="00E76BCD">
            <w:pPr>
              <w:pStyle w:val="Default"/>
              <w:jc w:val="both"/>
              <w:rPr>
                <w:sz w:val="22"/>
                <w:szCs w:val="22"/>
              </w:rPr>
            </w:pPr>
            <w:r>
              <w:rPr>
                <w:sz w:val="22"/>
                <w:szCs w:val="22"/>
              </w:rPr>
              <w:t xml:space="preserve">Jour : _____________ETP </w:t>
            </w:r>
          </w:p>
          <w:p w:rsidR="00E76BCD" w:rsidRDefault="00E76BCD" w:rsidP="00E76BCD">
            <w:pPr>
              <w:pStyle w:val="Default"/>
              <w:jc w:val="both"/>
              <w:rPr>
                <w:sz w:val="22"/>
                <w:szCs w:val="22"/>
              </w:rPr>
            </w:pPr>
            <w:r>
              <w:rPr>
                <w:sz w:val="22"/>
                <w:szCs w:val="22"/>
              </w:rPr>
              <w:t xml:space="preserve">Nuit : _____________ETP </w:t>
            </w:r>
          </w:p>
          <w:p w:rsidR="00E76BCD" w:rsidRDefault="00E76BCD" w:rsidP="00E76BCD">
            <w:pPr>
              <w:pStyle w:val="Default"/>
              <w:jc w:val="both"/>
              <w:rPr>
                <w:sz w:val="22"/>
                <w:szCs w:val="22"/>
              </w:rPr>
            </w:pPr>
            <w:r>
              <w:rPr>
                <w:sz w:val="22"/>
                <w:szCs w:val="22"/>
              </w:rPr>
              <w:t xml:space="preserve">Psychologue </w:t>
            </w:r>
          </w:p>
          <w:p w:rsidR="00E76BCD" w:rsidRDefault="00E76BCD" w:rsidP="00E76BCD">
            <w:pPr>
              <w:pStyle w:val="Default"/>
              <w:jc w:val="both"/>
              <w:rPr>
                <w:sz w:val="22"/>
                <w:szCs w:val="22"/>
              </w:rPr>
            </w:pPr>
            <w:r>
              <w:rPr>
                <w:sz w:val="22"/>
                <w:szCs w:val="22"/>
              </w:rPr>
              <w:t xml:space="preserve">Jour : _____________ETP </w:t>
            </w:r>
          </w:p>
          <w:p w:rsidR="00E76BCD" w:rsidRDefault="00E76BCD" w:rsidP="00E76BCD">
            <w:r>
              <w:t xml:space="preserve">Nuit : _____________ETP </w:t>
            </w:r>
          </w:p>
        </w:tc>
      </w:tr>
      <w:tr w:rsidR="00E76BCD" w:rsidTr="00AF0760">
        <w:tc>
          <w:tcPr>
            <w:tcW w:w="3020" w:type="dxa"/>
            <w:vMerge/>
          </w:tcPr>
          <w:p w:rsidR="00E76BCD" w:rsidRDefault="00E76BCD"/>
        </w:tc>
        <w:tc>
          <w:tcPr>
            <w:tcW w:w="6040" w:type="dxa"/>
            <w:gridSpan w:val="2"/>
          </w:tcPr>
          <w:p w:rsidR="00E76BCD" w:rsidRDefault="00E76BCD" w:rsidP="00E76BCD">
            <w:pPr>
              <w:pStyle w:val="Default"/>
              <w:jc w:val="both"/>
              <w:rPr>
                <w:sz w:val="22"/>
                <w:szCs w:val="22"/>
              </w:rPr>
            </w:pPr>
            <w:r>
              <w:rPr>
                <w:b/>
                <w:bCs/>
                <w:sz w:val="22"/>
                <w:szCs w:val="22"/>
              </w:rPr>
              <w:t xml:space="preserve">Effectif total moyen de personnes extérieures à l’établissement présentes dans l’établissement : </w:t>
            </w:r>
            <w:r>
              <w:rPr>
                <w:sz w:val="22"/>
                <w:szCs w:val="22"/>
              </w:rPr>
              <w:t xml:space="preserve">_____________ </w:t>
            </w:r>
          </w:p>
          <w:p w:rsidR="00E76BCD" w:rsidRDefault="00E76BCD" w:rsidP="00E76BCD">
            <w:pPr>
              <w:pStyle w:val="Default"/>
              <w:jc w:val="both"/>
              <w:rPr>
                <w:sz w:val="22"/>
                <w:szCs w:val="22"/>
              </w:rPr>
            </w:pPr>
            <w:r>
              <w:rPr>
                <w:sz w:val="22"/>
                <w:szCs w:val="22"/>
              </w:rPr>
              <w:t xml:space="preserve">Dont </w:t>
            </w:r>
          </w:p>
          <w:p w:rsidR="00E76BCD" w:rsidRDefault="00E76BCD" w:rsidP="00E76BCD">
            <w:pPr>
              <w:pStyle w:val="Default"/>
              <w:jc w:val="both"/>
              <w:rPr>
                <w:sz w:val="22"/>
                <w:szCs w:val="22"/>
              </w:rPr>
            </w:pPr>
            <w:r>
              <w:rPr>
                <w:sz w:val="22"/>
                <w:szCs w:val="22"/>
              </w:rPr>
              <w:t xml:space="preserve">Prestataires extérieures (restauration, blanchisserie, sécurité, etc.) : _____________ </w:t>
            </w:r>
          </w:p>
          <w:p w:rsidR="00E76BCD" w:rsidRDefault="00E76BCD" w:rsidP="00E76BCD">
            <w:pPr>
              <w:pStyle w:val="Default"/>
              <w:jc w:val="both"/>
              <w:rPr>
                <w:sz w:val="22"/>
                <w:szCs w:val="22"/>
              </w:rPr>
            </w:pPr>
            <w:r>
              <w:rPr>
                <w:sz w:val="22"/>
                <w:szCs w:val="22"/>
              </w:rPr>
              <w:t xml:space="preserve">Familles et proches de résidents : _____________ </w:t>
            </w:r>
          </w:p>
          <w:p w:rsidR="00E76BCD" w:rsidRDefault="00E76BCD" w:rsidP="00E76BCD">
            <w:r>
              <w:t xml:space="preserve">Bénévoles : _____________ </w:t>
            </w:r>
          </w:p>
        </w:tc>
      </w:tr>
      <w:tr w:rsidR="00E76BCD" w:rsidTr="00E76BCD">
        <w:tc>
          <w:tcPr>
            <w:tcW w:w="3020" w:type="dxa"/>
          </w:tcPr>
          <w:p w:rsidR="00E76BCD" w:rsidRDefault="00E76BCD" w:rsidP="00E76BCD">
            <w:pPr>
              <w:pStyle w:val="Default"/>
              <w:jc w:val="both"/>
              <w:rPr>
                <w:sz w:val="22"/>
                <w:szCs w:val="22"/>
              </w:rPr>
            </w:pPr>
            <w:r>
              <w:rPr>
                <w:b/>
                <w:bCs/>
                <w:sz w:val="22"/>
                <w:szCs w:val="22"/>
              </w:rPr>
              <w:t xml:space="preserve">Conventions </w:t>
            </w:r>
          </w:p>
          <w:p w:rsidR="00E76BCD" w:rsidRDefault="00E76BCD"/>
        </w:tc>
        <w:tc>
          <w:tcPr>
            <w:tcW w:w="3020" w:type="dxa"/>
          </w:tcPr>
          <w:p w:rsidR="00E76BCD" w:rsidRDefault="00E76BCD" w:rsidP="00E76BCD">
            <w:pPr>
              <w:pStyle w:val="Default"/>
              <w:jc w:val="both"/>
              <w:rPr>
                <w:sz w:val="22"/>
                <w:szCs w:val="22"/>
              </w:rPr>
            </w:pPr>
            <w:r>
              <w:rPr>
                <w:b/>
                <w:bCs/>
                <w:sz w:val="22"/>
                <w:szCs w:val="22"/>
              </w:rPr>
              <w:t xml:space="preserve">Coopération avec un établissement de santé de proximité </w:t>
            </w:r>
            <w:r>
              <w:rPr>
                <w:sz w:val="22"/>
                <w:szCs w:val="22"/>
              </w:rPr>
              <w:t xml:space="preserve">: OUI / NON </w:t>
            </w:r>
          </w:p>
          <w:p w:rsidR="00E76BCD" w:rsidRDefault="00E76BCD" w:rsidP="00E76BCD">
            <w:pPr>
              <w:pStyle w:val="Default"/>
              <w:jc w:val="both"/>
              <w:rPr>
                <w:sz w:val="22"/>
                <w:szCs w:val="22"/>
              </w:rPr>
            </w:pPr>
            <w:r>
              <w:rPr>
                <w:sz w:val="22"/>
                <w:szCs w:val="22"/>
              </w:rPr>
              <w:t xml:space="preserve">Si oui, </w:t>
            </w:r>
          </w:p>
          <w:p w:rsidR="00E76BCD" w:rsidRDefault="00E76BCD" w:rsidP="00E76BCD">
            <w:pPr>
              <w:pStyle w:val="Default"/>
              <w:jc w:val="both"/>
              <w:rPr>
                <w:sz w:val="22"/>
                <w:szCs w:val="22"/>
              </w:rPr>
            </w:pPr>
            <w:r>
              <w:rPr>
                <w:sz w:val="22"/>
                <w:szCs w:val="22"/>
              </w:rPr>
              <w:t xml:space="preserve">Date de début : </w:t>
            </w:r>
          </w:p>
          <w:p w:rsidR="00E76BCD" w:rsidRDefault="00E76BCD" w:rsidP="00E76BCD">
            <w:pPr>
              <w:pStyle w:val="Default"/>
              <w:jc w:val="both"/>
              <w:rPr>
                <w:sz w:val="22"/>
                <w:szCs w:val="22"/>
              </w:rPr>
            </w:pPr>
            <w:r>
              <w:rPr>
                <w:sz w:val="22"/>
                <w:szCs w:val="22"/>
              </w:rPr>
              <w:t xml:space="preserve">Professionnel référent pour l’EHPAD (nom et coordonnées) : </w:t>
            </w:r>
          </w:p>
          <w:p w:rsidR="00E76BCD" w:rsidRDefault="00E76BCD" w:rsidP="00E76BCD">
            <w:pPr>
              <w:pStyle w:val="Default"/>
              <w:jc w:val="both"/>
              <w:rPr>
                <w:sz w:val="22"/>
                <w:szCs w:val="22"/>
              </w:rPr>
            </w:pPr>
            <w:r>
              <w:rPr>
                <w:sz w:val="22"/>
                <w:szCs w:val="22"/>
              </w:rPr>
              <w:t xml:space="preserve">Nom de l’établissement de santé : </w:t>
            </w:r>
          </w:p>
          <w:p w:rsidR="00E76BCD" w:rsidRDefault="00E76BCD" w:rsidP="00E76BCD">
            <w:pPr>
              <w:pStyle w:val="Default"/>
              <w:jc w:val="both"/>
              <w:rPr>
                <w:sz w:val="22"/>
                <w:szCs w:val="22"/>
              </w:rPr>
            </w:pPr>
            <w:r>
              <w:rPr>
                <w:sz w:val="22"/>
                <w:szCs w:val="22"/>
              </w:rPr>
              <w:t xml:space="preserve">Type : </w:t>
            </w:r>
          </w:p>
          <w:p w:rsidR="00E76BCD" w:rsidRDefault="00E76BCD" w:rsidP="00E76BCD">
            <w:pPr>
              <w:pStyle w:val="Default"/>
              <w:jc w:val="both"/>
              <w:rPr>
                <w:sz w:val="22"/>
                <w:szCs w:val="22"/>
              </w:rPr>
            </w:pPr>
            <w:r>
              <w:rPr>
                <w:sz w:val="22"/>
                <w:szCs w:val="22"/>
              </w:rPr>
              <w:t xml:space="preserve">Adresse : </w:t>
            </w:r>
          </w:p>
          <w:p w:rsidR="00E76BCD" w:rsidRDefault="00E76BCD" w:rsidP="00E76BCD">
            <w:pPr>
              <w:pStyle w:val="Default"/>
              <w:jc w:val="both"/>
              <w:rPr>
                <w:sz w:val="22"/>
                <w:szCs w:val="22"/>
              </w:rPr>
            </w:pPr>
            <w:r>
              <w:rPr>
                <w:sz w:val="22"/>
                <w:szCs w:val="22"/>
              </w:rPr>
              <w:t xml:space="preserve">Présence d’un service d’accueil des urgences : OUI /NON </w:t>
            </w:r>
          </w:p>
          <w:p w:rsidR="00E76BCD" w:rsidRDefault="00E76BCD" w:rsidP="00E76BCD">
            <w:r>
              <w:t xml:space="preserve">Professionnel référent pour l’établissement de santé (nom et coordonnées) : </w:t>
            </w:r>
          </w:p>
          <w:p w:rsidR="00E76BCD" w:rsidRDefault="00E76BCD" w:rsidP="00E76BCD">
            <w:pPr>
              <w:pStyle w:val="Default"/>
              <w:jc w:val="both"/>
              <w:rPr>
                <w:sz w:val="22"/>
                <w:szCs w:val="22"/>
              </w:rPr>
            </w:pPr>
            <w:r>
              <w:rPr>
                <w:sz w:val="22"/>
                <w:szCs w:val="22"/>
              </w:rPr>
              <w:t xml:space="preserve">Modalités de coopération (texte support à joindre en annexe : convention, charte) : </w:t>
            </w:r>
          </w:p>
          <w:p w:rsidR="00E76BCD" w:rsidRDefault="00E76BCD" w:rsidP="00E76BCD"/>
        </w:tc>
        <w:tc>
          <w:tcPr>
            <w:tcW w:w="3020" w:type="dxa"/>
          </w:tcPr>
          <w:p w:rsidR="00E76BCD" w:rsidRDefault="00E76BCD" w:rsidP="00E76BCD">
            <w:pPr>
              <w:pStyle w:val="Default"/>
              <w:jc w:val="both"/>
              <w:rPr>
                <w:sz w:val="22"/>
                <w:szCs w:val="22"/>
              </w:rPr>
            </w:pPr>
            <w:r>
              <w:rPr>
                <w:b/>
                <w:bCs/>
                <w:sz w:val="22"/>
                <w:szCs w:val="22"/>
              </w:rPr>
              <w:t xml:space="preserve">Coopération avec les acteurs de santé du territoire : </w:t>
            </w:r>
          </w:p>
          <w:p w:rsidR="00E76BCD" w:rsidRDefault="00E76BCD" w:rsidP="00E76BCD">
            <w:pPr>
              <w:pStyle w:val="Default"/>
              <w:jc w:val="both"/>
              <w:rPr>
                <w:sz w:val="22"/>
                <w:szCs w:val="22"/>
              </w:rPr>
            </w:pPr>
            <w:r>
              <w:rPr>
                <w:sz w:val="22"/>
                <w:szCs w:val="22"/>
              </w:rPr>
              <w:t xml:space="preserve">Avec une équipe mobile ou un réseau de santé en soins palliatifs : OUI / NON </w:t>
            </w:r>
          </w:p>
          <w:p w:rsidR="00E76BCD" w:rsidRDefault="00E76BCD" w:rsidP="00E76BCD">
            <w:pPr>
              <w:pStyle w:val="Default"/>
              <w:jc w:val="both"/>
              <w:rPr>
                <w:sz w:val="22"/>
                <w:szCs w:val="22"/>
              </w:rPr>
            </w:pPr>
            <w:r>
              <w:rPr>
                <w:sz w:val="22"/>
                <w:szCs w:val="22"/>
              </w:rPr>
              <w:t xml:space="preserve">Avec une équipe mobile d'intervention gériatrique : OUI / NON </w:t>
            </w:r>
          </w:p>
          <w:p w:rsidR="00E76BCD" w:rsidRDefault="00E76BCD" w:rsidP="00E76BCD">
            <w:pPr>
              <w:pStyle w:val="Default"/>
              <w:jc w:val="both"/>
              <w:rPr>
                <w:sz w:val="22"/>
                <w:szCs w:val="22"/>
              </w:rPr>
            </w:pPr>
            <w:r>
              <w:rPr>
                <w:sz w:val="22"/>
                <w:szCs w:val="22"/>
              </w:rPr>
              <w:t xml:space="preserve">Avec une équipe mobile psychiatrique : OUI / NON </w:t>
            </w:r>
          </w:p>
          <w:p w:rsidR="00E76BCD" w:rsidRDefault="00E76BCD" w:rsidP="00E76BCD">
            <w:r>
              <w:t xml:space="preserve">Avec un établissement d’hospitalisation à domicile (HAD) : OUI / NON </w:t>
            </w:r>
          </w:p>
        </w:tc>
      </w:tr>
      <w:tr w:rsidR="00E76BCD" w:rsidTr="00AF0760">
        <w:tc>
          <w:tcPr>
            <w:tcW w:w="3020" w:type="dxa"/>
          </w:tcPr>
          <w:p w:rsidR="00E76BCD" w:rsidRDefault="00E76BCD" w:rsidP="00E76BCD">
            <w:pPr>
              <w:pStyle w:val="Default"/>
              <w:jc w:val="both"/>
              <w:rPr>
                <w:sz w:val="22"/>
                <w:szCs w:val="22"/>
              </w:rPr>
            </w:pPr>
            <w:r>
              <w:rPr>
                <w:b/>
                <w:bCs/>
                <w:sz w:val="22"/>
                <w:szCs w:val="22"/>
              </w:rPr>
              <w:t xml:space="preserve">Dossier de Liaison d’Urgence (DLU) </w:t>
            </w:r>
          </w:p>
          <w:p w:rsidR="00E76BCD" w:rsidRDefault="00E76BCD"/>
        </w:tc>
        <w:tc>
          <w:tcPr>
            <w:tcW w:w="6040" w:type="dxa"/>
            <w:gridSpan w:val="2"/>
          </w:tcPr>
          <w:p w:rsidR="00E76BCD" w:rsidRDefault="00E76BCD" w:rsidP="00E76BCD">
            <w:pPr>
              <w:pStyle w:val="Default"/>
              <w:jc w:val="both"/>
              <w:rPr>
                <w:sz w:val="22"/>
                <w:szCs w:val="22"/>
              </w:rPr>
            </w:pPr>
            <w:r>
              <w:rPr>
                <w:b/>
                <w:bCs/>
                <w:sz w:val="22"/>
                <w:szCs w:val="22"/>
              </w:rPr>
              <w:t xml:space="preserve">Mise en place d’un dossier de liaison d’urgence (DLU) individuel systématique </w:t>
            </w:r>
            <w:r>
              <w:rPr>
                <w:sz w:val="22"/>
                <w:szCs w:val="22"/>
              </w:rPr>
              <w:t xml:space="preserve">: OUI / NON </w:t>
            </w:r>
          </w:p>
          <w:p w:rsidR="00E76BCD" w:rsidRDefault="00E76BCD" w:rsidP="00E76BCD">
            <w:r>
              <w:t xml:space="preserve">Dossier informatisé : OUI / NON </w:t>
            </w:r>
          </w:p>
        </w:tc>
      </w:tr>
      <w:tr w:rsidR="00E76BCD" w:rsidTr="00E76BCD">
        <w:tc>
          <w:tcPr>
            <w:tcW w:w="3020" w:type="dxa"/>
          </w:tcPr>
          <w:p w:rsidR="00E76BCD" w:rsidRDefault="00E76BCD" w:rsidP="00E76BCD">
            <w:pPr>
              <w:pStyle w:val="Default"/>
              <w:jc w:val="both"/>
              <w:rPr>
                <w:sz w:val="22"/>
                <w:szCs w:val="22"/>
              </w:rPr>
            </w:pPr>
            <w:r>
              <w:rPr>
                <w:b/>
                <w:bCs/>
                <w:sz w:val="22"/>
                <w:szCs w:val="22"/>
              </w:rPr>
              <w:lastRenderedPageBreak/>
              <w:t xml:space="preserve">Equipements </w:t>
            </w:r>
          </w:p>
          <w:p w:rsidR="00E76BCD" w:rsidRDefault="00E76BCD"/>
        </w:tc>
        <w:tc>
          <w:tcPr>
            <w:tcW w:w="3020" w:type="dxa"/>
          </w:tcPr>
          <w:p w:rsidR="00E76BCD" w:rsidRDefault="00E76BCD" w:rsidP="00E76BCD">
            <w:pPr>
              <w:pStyle w:val="Default"/>
              <w:jc w:val="both"/>
              <w:rPr>
                <w:sz w:val="22"/>
                <w:szCs w:val="22"/>
              </w:rPr>
            </w:pPr>
            <w:r>
              <w:rPr>
                <w:b/>
                <w:bCs/>
                <w:sz w:val="22"/>
                <w:szCs w:val="22"/>
              </w:rPr>
              <w:t xml:space="preserve">Etablissement climatisé </w:t>
            </w:r>
            <w:r>
              <w:rPr>
                <w:sz w:val="22"/>
                <w:szCs w:val="22"/>
              </w:rPr>
              <w:t xml:space="preserve">: OUI / NON </w:t>
            </w:r>
          </w:p>
          <w:p w:rsidR="00E76BCD" w:rsidRDefault="00E76BCD" w:rsidP="00E76BCD">
            <w:pPr>
              <w:pStyle w:val="Default"/>
              <w:jc w:val="both"/>
              <w:rPr>
                <w:sz w:val="22"/>
                <w:szCs w:val="22"/>
              </w:rPr>
            </w:pPr>
            <w:r>
              <w:rPr>
                <w:sz w:val="22"/>
                <w:szCs w:val="22"/>
              </w:rPr>
              <w:t xml:space="preserve">Si non, </w:t>
            </w:r>
          </w:p>
          <w:p w:rsidR="00E76BCD" w:rsidRDefault="00E76BCD" w:rsidP="00E76BCD">
            <w:pPr>
              <w:pStyle w:val="Default"/>
              <w:jc w:val="both"/>
              <w:rPr>
                <w:sz w:val="22"/>
                <w:szCs w:val="22"/>
              </w:rPr>
            </w:pPr>
            <w:r>
              <w:rPr>
                <w:sz w:val="22"/>
                <w:szCs w:val="22"/>
              </w:rPr>
              <w:t xml:space="preserve">Présence de pièce(s) rafraîchie(s) : OUI / NON </w:t>
            </w:r>
          </w:p>
          <w:p w:rsidR="00E76BCD" w:rsidRDefault="00E76BCD" w:rsidP="00E76BCD">
            <w:pPr>
              <w:pStyle w:val="Default"/>
              <w:jc w:val="both"/>
              <w:rPr>
                <w:sz w:val="22"/>
                <w:szCs w:val="22"/>
              </w:rPr>
            </w:pPr>
            <w:r>
              <w:rPr>
                <w:sz w:val="22"/>
                <w:szCs w:val="22"/>
              </w:rPr>
              <w:t xml:space="preserve">Si oui, </w:t>
            </w:r>
          </w:p>
          <w:p w:rsidR="00E76BCD" w:rsidRDefault="00E76BCD" w:rsidP="00E76BCD">
            <w:pPr>
              <w:pStyle w:val="Default"/>
              <w:jc w:val="both"/>
              <w:rPr>
                <w:sz w:val="22"/>
                <w:szCs w:val="22"/>
              </w:rPr>
            </w:pPr>
            <w:r>
              <w:rPr>
                <w:sz w:val="22"/>
                <w:szCs w:val="22"/>
              </w:rPr>
              <w:t xml:space="preserve">Nombre de pièces climatisées : _____________ </w:t>
            </w:r>
          </w:p>
          <w:p w:rsidR="00E76BCD" w:rsidRDefault="00E76BCD" w:rsidP="00E76BCD">
            <w:pPr>
              <w:pStyle w:val="Default"/>
              <w:jc w:val="both"/>
              <w:rPr>
                <w:sz w:val="22"/>
                <w:szCs w:val="22"/>
              </w:rPr>
            </w:pPr>
            <w:r>
              <w:rPr>
                <w:sz w:val="22"/>
                <w:szCs w:val="22"/>
              </w:rPr>
              <w:t>Capacité maximale d’accueil (ou m</w:t>
            </w:r>
            <w:r>
              <w:rPr>
                <w:sz w:val="14"/>
                <w:szCs w:val="14"/>
              </w:rPr>
              <w:t>2</w:t>
            </w:r>
            <w:r>
              <w:rPr>
                <w:sz w:val="22"/>
                <w:szCs w:val="22"/>
              </w:rPr>
              <w:t xml:space="preserve">) : _____________ </w:t>
            </w:r>
          </w:p>
          <w:p w:rsidR="00E76BCD" w:rsidRDefault="00E76BCD" w:rsidP="00E76BCD">
            <w:pPr>
              <w:pStyle w:val="Default"/>
              <w:jc w:val="both"/>
              <w:rPr>
                <w:sz w:val="22"/>
                <w:szCs w:val="22"/>
              </w:rPr>
            </w:pPr>
            <w:r>
              <w:rPr>
                <w:b/>
                <w:bCs/>
                <w:sz w:val="22"/>
                <w:szCs w:val="22"/>
              </w:rPr>
              <w:t xml:space="preserve">Véhicules à disposition </w:t>
            </w:r>
            <w:r>
              <w:rPr>
                <w:sz w:val="22"/>
                <w:szCs w:val="22"/>
              </w:rPr>
              <w:t xml:space="preserve">: OUI / NON </w:t>
            </w:r>
          </w:p>
          <w:p w:rsidR="00E76BCD" w:rsidRDefault="00E76BCD" w:rsidP="00E76BCD">
            <w:pPr>
              <w:pStyle w:val="Default"/>
              <w:jc w:val="both"/>
              <w:rPr>
                <w:sz w:val="22"/>
                <w:szCs w:val="22"/>
              </w:rPr>
            </w:pPr>
            <w:r>
              <w:rPr>
                <w:sz w:val="22"/>
                <w:szCs w:val="22"/>
              </w:rPr>
              <w:t xml:space="preserve">Si oui, </w:t>
            </w:r>
          </w:p>
          <w:p w:rsidR="00E76BCD" w:rsidRDefault="00E76BCD" w:rsidP="00E76BCD">
            <w:pPr>
              <w:pStyle w:val="Default"/>
              <w:jc w:val="both"/>
              <w:rPr>
                <w:sz w:val="22"/>
                <w:szCs w:val="22"/>
              </w:rPr>
            </w:pPr>
            <w:r>
              <w:rPr>
                <w:sz w:val="22"/>
                <w:szCs w:val="22"/>
              </w:rPr>
              <w:t xml:space="preserve">Nombre : </w:t>
            </w:r>
          </w:p>
          <w:p w:rsidR="00E76BCD" w:rsidRDefault="00E76BCD" w:rsidP="00E76BCD">
            <w:pPr>
              <w:pStyle w:val="Default"/>
              <w:jc w:val="both"/>
              <w:rPr>
                <w:sz w:val="22"/>
                <w:szCs w:val="22"/>
              </w:rPr>
            </w:pPr>
            <w:r>
              <w:rPr>
                <w:sz w:val="22"/>
                <w:szCs w:val="22"/>
              </w:rPr>
              <w:t xml:space="preserve">Type : Utilitaire / Transport en commun / véhicule léger </w:t>
            </w:r>
          </w:p>
          <w:p w:rsidR="00E76BCD" w:rsidRDefault="00E76BCD" w:rsidP="00E76BCD">
            <w:r>
              <w:t xml:space="preserve">Capacité : </w:t>
            </w:r>
          </w:p>
        </w:tc>
        <w:tc>
          <w:tcPr>
            <w:tcW w:w="3020" w:type="dxa"/>
          </w:tcPr>
          <w:p w:rsidR="00E76BCD" w:rsidRDefault="00E76BCD" w:rsidP="00E76BCD">
            <w:pPr>
              <w:pStyle w:val="Default"/>
              <w:jc w:val="both"/>
              <w:rPr>
                <w:sz w:val="22"/>
                <w:szCs w:val="22"/>
              </w:rPr>
            </w:pPr>
            <w:r>
              <w:rPr>
                <w:b/>
                <w:bCs/>
                <w:sz w:val="22"/>
                <w:szCs w:val="22"/>
              </w:rPr>
              <w:t xml:space="preserve">Pharmacie </w:t>
            </w:r>
          </w:p>
          <w:p w:rsidR="00E76BCD" w:rsidRDefault="00E76BCD" w:rsidP="00E76BCD">
            <w:pPr>
              <w:pStyle w:val="Default"/>
              <w:jc w:val="both"/>
              <w:rPr>
                <w:sz w:val="22"/>
                <w:szCs w:val="22"/>
              </w:rPr>
            </w:pPr>
            <w:r>
              <w:rPr>
                <w:sz w:val="22"/>
                <w:szCs w:val="22"/>
              </w:rPr>
              <w:t xml:space="preserve">Pharmacie à usage intérieur (PUI) : OUI / NON </w:t>
            </w:r>
          </w:p>
          <w:p w:rsidR="00E76BCD" w:rsidRDefault="00E76BCD" w:rsidP="00E76BCD">
            <w:pPr>
              <w:pStyle w:val="Default"/>
              <w:jc w:val="both"/>
              <w:rPr>
                <w:sz w:val="22"/>
                <w:szCs w:val="22"/>
              </w:rPr>
            </w:pPr>
            <w:r>
              <w:rPr>
                <w:sz w:val="22"/>
                <w:szCs w:val="22"/>
              </w:rPr>
              <w:t xml:space="preserve">Stock d’urgences : OUI / NON </w:t>
            </w:r>
          </w:p>
          <w:p w:rsidR="00E76BCD" w:rsidRDefault="00E76BCD" w:rsidP="00E76BCD">
            <w:pPr>
              <w:pStyle w:val="Default"/>
              <w:jc w:val="both"/>
              <w:rPr>
                <w:sz w:val="22"/>
                <w:szCs w:val="22"/>
              </w:rPr>
            </w:pPr>
            <w:r>
              <w:rPr>
                <w:sz w:val="22"/>
                <w:szCs w:val="22"/>
              </w:rPr>
              <w:t xml:space="preserve">Si non, </w:t>
            </w:r>
          </w:p>
          <w:p w:rsidR="00E76BCD" w:rsidRDefault="00E76BCD" w:rsidP="00E76BCD">
            <w:r>
              <w:t xml:space="preserve">Convention avec Officine / Etablissement / Prestataire : OUI/ NON </w:t>
            </w:r>
          </w:p>
        </w:tc>
      </w:tr>
      <w:tr w:rsidR="00E76BCD" w:rsidTr="00AF0760">
        <w:tc>
          <w:tcPr>
            <w:tcW w:w="3020" w:type="dxa"/>
          </w:tcPr>
          <w:p w:rsidR="00E76BCD" w:rsidRDefault="00E76BCD" w:rsidP="00E76BCD">
            <w:pPr>
              <w:pStyle w:val="Default"/>
              <w:jc w:val="both"/>
              <w:rPr>
                <w:sz w:val="22"/>
                <w:szCs w:val="22"/>
              </w:rPr>
            </w:pPr>
            <w:r>
              <w:rPr>
                <w:b/>
                <w:bCs/>
                <w:sz w:val="22"/>
                <w:szCs w:val="22"/>
              </w:rPr>
              <w:t xml:space="preserve">Autonomie Energétique </w:t>
            </w:r>
          </w:p>
          <w:p w:rsidR="00E76BCD" w:rsidRDefault="00E76BCD" w:rsidP="00E76BCD">
            <w:r>
              <w:rPr>
                <w:b/>
                <w:bCs/>
              </w:rPr>
              <w:t xml:space="preserve">Dossier de Liaison d’Urgence (DLU) </w:t>
            </w:r>
          </w:p>
        </w:tc>
        <w:tc>
          <w:tcPr>
            <w:tcW w:w="6040" w:type="dxa"/>
            <w:gridSpan w:val="2"/>
          </w:tcPr>
          <w:p w:rsidR="00E76BCD" w:rsidRDefault="00E76BCD" w:rsidP="00E76BCD">
            <w:pPr>
              <w:pStyle w:val="Default"/>
              <w:jc w:val="both"/>
              <w:rPr>
                <w:sz w:val="22"/>
                <w:szCs w:val="22"/>
              </w:rPr>
            </w:pPr>
            <w:r>
              <w:rPr>
                <w:b/>
                <w:bCs/>
                <w:sz w:val="22"/>
                <w:szCs w:val="22"/>
              </w:rPr>
              <w:t xml:space="preserve">Etablissement faisant partie de l’obligation d’équipement autonome </w:t>
            </w:r>
            <w:r>
              <w:rPr>
                <w:sz w:val="22"/>
                <w:szCs w:val="22"/>
              </w:rPr>
              <w:t xml:space="preserve">: OUI / NON </w:t>
            </w:r>
          </w:p>
          <w:p w:rsidR="00E76BCD" w:rsidRDefault="00E76BCD" w:rsidP="00E76BCD">
            <w:pPr>
              <w:pStyle w:val="Default"/>
              <w:jc w:val="both"/>
              <w:rPr>
                <w:sz w:val="22"/>
                <w:szCs w:val="22"/>
              </w:rPr>
            </w:pPr>
            <w:r>
              <w:rPr>
                <w:sz w:val="22"/>
                <w:szCs w:val="22"/>
              </w:rPr>
              <w:t xml:space="preserve">Si oui, </w:t>
            </w:r>
          </w:p>
          <w:p w:rsidR="00E76BCD" w:rsidRDefault="00E76BCD" w:rsidP="00E76BCD">
            <w:pPr>
              <w:pStyle w:val="Default"/>
              <w:jc w:val="both"/>
              <w:rPr>
                <w:sz w:val="22"/>
                <w:szCs w:val="22"/>
              </w:rPr>
            </w:pPr>
            <w:r>
              <w:rPr>
                <w:sz w:val="22"/>
                <w:szCs w:val="22"/>
              </w:rPr>
              <w:t xml:space="preserve">Autonomie : _____________ heures </w:t>
            </w:r>
          </w:p>
          <w:p w:rsidR="00E76BCD" w:rsidRDefault="00E76BCD" w:rsidP="00E76BCD">
            <w:pPr>
              <w:pStyle w:val="Default"/>
              <w:jc w:val="both"/>
              <w:rPr>
                <w:sz w:val="22"/>
                <w:szCs w:val="22"/>
              </w:rPr>
            </w:pPr>
            <w:r>
              <w:rPr>
                <w:sz w:val="22"/>
                <w:szCs w:val="22"/>
              </w:rPr>
              <w:t>Autonomie testé</w:t>
            </w:r>
            <w:r w:rsidR="00C5324F">
              <w:rPr>
                <w:sz w:val="22"/>
                <w:szCs w:val="22"/>
              </w:rPr>
              <w:t>e</w:t>
            </w:r>
            <w:r>
              <w:rPr>
                <w:sz w:val="22"/>
                <w:szCs w:val="22"/>
              </w:rPr>
              <w:t xml:space="preserve"> en fonctionnement « normal » : _____________ heures </w:t>
            </w:r>
          </w:p>
          <w:p w:rsidR="00E76BCD" w:rsidRDefault="00E76BCD" w:rsidP="00E76BCD">
            <w:r>
              <w:t>Autonomie testé</w:t>
            </w:r>
            <w:r w:rsidR="00C5324F">
              <w:t>e</w:t>
            </w:r>
            <w:r>
              <w:t xml:space="preserve"> en fonctionnement « </w:t>
            </w:r>
            <w:proofErr w:type="gramStart"/>
            <w:r>
              <w:t>dégradé»</w:t>
            </w:r>
            <w:proofErr w:type="gramEnd"/>
            <w:r>
              <w:t xml:space="preserve"> : _____________ heures </w:t>
            </w:r>
          </w:p>
        </w:tc>
      </w:tr>
      <w:tr w:rsidR="00E76BCD" w:rsidTr="00AF0760">
        <w:tc>
          <w:tcPr>
            <w:tcW w:w="3020" w:type="dxa"/>
          </w:tcPr>
          <w:p w:rsidR="00A65B47" w:rsidRDefault="00A65B47" w:rsidP="00A65B47">
            <w:pPr>
              <w:pStyle w:val="Default"/>
              <w:jc w:val="both"/>
              <w:rPr>
                <w:sz w:val="22"/>
                <w:szCs w:val="22"/>
              </w:rPr>
            </w:pPr>
            <w:r>
              <w:rPr>
                <w:b/>
                <w:bCs/>
                <w:sz w:val="22"/>
                <w:szCs w:val="22"/>
              </w:rPr>
              <w:t xml:space="preserve">Autonomie alimentaire </w:t>
            </w:r>
          </w:p>
          <w:p w:rsidR="00E76BCD" w:rsidRDefault="00E76BCD"/>
        </w:tc>
        <w:tc>
          <w:tcPr>
            <w:tcW w:w="6040" w:type="dxa"/>
            <w:gridSpan w:val="2"/>
          </w:tcPr>
          <w:p w:rsidR="00A65B47" w:rsidRDefault="00A65B47" w:rsidP="00A65B47">
            <w:pPr>
              <w:pStyle w:val="Default"/>
              <w:jc w:val="both"/>
              <w:rPr>
                <w:sz w:val="22"/>
                <w:szCs w:val="22"/>
              </w:rPr>
            </w:pPr>
            <w:r>
              <w:rPr>
                <w:b/>
                <w:bCs/>
                <w:sz w:val="22"/>
                <w:szCs w:val="22"/>
              </w:rPr>
              <w:t xml:space="preserve">Etablissement autonome en approvisionnement alimentaire </w:t>
            </w:r>
            <w:r>
              <w:rPr>
                <w:sz w:val="22"/>
                <w:szCs w:val="22"/>
              </w:rPr>
              <w:t xml:space="preserve">: OUI/NON </w:t>
            </w:r>
          </w:p>
          <w:p w:rsidR="00A65B47" w:rsidRDefault="00A65B47" w:rsidP="00A65B47">
            <w:pPr>
              <w:pStyle w:val="Default"/>
              <w:jc w:val="both"/>
              <w:rPr>
                <w:sz w:val="22"/>
                <w:szCs w:val="22"/>
              </w:rPr>
            </w:pPr>
            <w:r>
              <w:rPr>
                <w:sz w:val="22"/>
                <w:szCs w:val="22"/>
              </w:rPr>
              <w:t xml:space="preserve">Autonomie en nourriture : _____________jour(s) d’autonomie </w:t>
            </w:r>
          </w:p>
          <w:p w:rsidR="00E76BCD" w:rsidRDefault="00A65B47" w:rsidP="00A65B47">
            <w:r>
              <w:t xml:space="preserve">Autonomie en eau : _____________jour(s) d’autonomie </w:t>
            </w:r>
          </w:p>
        </w:tc>
      </w:tr>
    </w:tbl>
    <w:p w:rsidR="00E76BCD" w:rsidRDefault="00E76BCD"/>
    <w:p w:rsidR="00E76BCD" w:rsidRDefault="00E76BCD"/>
    <w:p w:rsidR="00E76BCD" w:rsidRDefault="00E76BCD">
      <w:r>
        <w:br w:type="page"/>
      </w:r>
    </w:p>
    <w:p w:rsidR="001F6A4A" w:rsidRPr="00CC432D" w:rsidRDefault="001F6A4A" w:rsidP="00CC432D">
      <w:pPr>
        <w:pStyle w:val="Titre10"/>
        <w:ind w:left="357" w:hanging="357"/>
        <w:outlineLvl w:val="0"/>
      </w:pPr>
      <w:bookmarkStart w:id="2" w:name="_Toc165988793"/>
      <w:r w:rsidRPr="00CC432D">
        <w:lastRenderedPageBreak/>
        <w:t>Glossaire</w:t>
      </w:r>
      <w:bookmarkEnd w:id="2"/>
      <w:r w:rsidRPr="00CC432D">
        <w:t xml:space="preserve"> </w:t>
      </w:r>
    </w:p>
    <w:p w:rsidR="001F6A4A" w:rsidRPr="00FF6FCC" w:rsidRDefault="001F6A4A" w:rsidP="001F6A4A">
      <w:pPr>
        <w:rPr>
          <w:rFonts w:cstheme="minorHAnsi"/>
        </w:rPr>
      </w:pPr>
    </w:p>
    <w:p w:rsidR="001F6A4A" w:rsidRPr="00FF6FCC" w:rsidRDefault="001F6A4A" w:rsidP="001F6A4A">
      <w:pPr>
        <w:rPr>
          <w:rFonts w:cstheme="minorHAnsi"/>
        </w:rPr>
      </w:pPr>
      <w:r w:rsidRPr="00FF6FCC">
        <w:rPr>
          <w:rFonts w:cstheme="minorHAnsi"/>
          <w:b/>
        </w:rPr>
        <w:t xml:space="preserve">ARLIN : </w:t>
      </w:r>
      <w:r w:rsidRPr="00FF6FCC">
        <w:rPr>
          <w:rFonts w:cstheme="minorHAnsi"/>
        </w:rPr>
        <w:t>Antenne Régionale de Lutte contre les Infections Nosocomiales</w:t>
      </w:r>
    </w:p>
    <w:p w:rsidR="001F6A4A" w:rsidRPr="00FF6FCC" w:rsidRDefault="001F6A4A" w:rsidP="001F6A4A">
      <w:pPr>
        <w:rPr>
          <w:rFonts w:cstheme="minorHAnsi"/>
        </w:rPr>
      </w:pPr>
      <w:r w:rsidRPr="00FF6FCC">
        <w:rPr>
          <w:rFonts w:cstheme="minorHAnsi"/>
          <w:b/>
        </w:rPr>
        <w:t>ARS :</w:t>
      </w:r>
      <w:r w:rsidRPr="00FF6FCC">
        <w:rPr>
          <w:rFonts w:cstheme="minorHAnsi"/>
        </w:rPr>
        <w:t xml:space="preserve"> Agence Régionale de Santé</w:t>
      </w:r>
    </w:p>
    <w:p w:rsidR="001F6A4A" w:rsidRPr="00FF6FCC" w:rsidRDefault="001F6A4A" w:rsidP="001F6A4A">
      <w:pPr>
        <w:rPr>
          <w:rFonts w:cstheme="minorHAnsi"/>
        </w:rPr>
      </w:pPr>
      <w:r w:rsidRPr="00FF6FCC">
        <w:rPr>
          <w:rFonts w:cstheme="minorHAnsi"/>
          <w:b/>
          <w:bCs/>
        </w:rPr>
        <w:t xml:space="preserve">ARS-DD </w:t>
      </w:r>
      <w:r w:rsidRPr="00FF6FCC">
        <w:rPr>
          <w:rFonts w:cstheme="minorHAnsi"/>
          <w:b/>
          <w:bCs/>
          <w:highlight w:val="yellow"/>
        </w:rPr>
        <w:t>X</w:t>
      </w:r>
      <w:r w:rsidRPr="00FF6FCC">
        <w:rPr>
          <w:rFonts w:cstheme="minorHAnsi"/>
          <w:b/>
          <w:bCs/>
        </w:rPr>
        <w:t xml:space="preserve"> </w:t>
      </w:r>
      <w:r w:rsidRPr="00FF6FCC">
        <w:rPr>
          <w:rFonts w:cstheme="minorHAnsi"/>
        </w:rPr>
        <w:t xml:space="preserve">: Agence Régionale de Santé - Délégation Départementale </w:t>
      </w:r>
      <w:r w:rsidRPr="00FF6FCC">
        <w:rPr>
          <w:rFonts w:cstheme="minorHAnsi"/>
          <w:highlight w:val="yellow"/>
        </w:rPr>
        <w:t>X</w:t>
      </w:r>
    </w:p>
    <w:p w:rsidR="001F6A4A" w:rsidRPr="00FF6FCC" w:rsidRDefault="001F6A4A" w:rsidP="001F6A4A">
      <w:pPr>
        <w:rPr>
          <w:rFonts w:cstheme="minorHAnsi"/>
        </w:rPr>
      </w:pPr>
      <w:r w:rsidRPr="00FF6FCC">
        <w:rPr>
          <w:rFonts w:cstheme="minorHAnsi"/>
          <w:b/>
        </w:rPr>
        <w:t>BMR</w:t>
      </w:r>
      <w:r w:rsidRPr="00FF6FCC">
        <w:rPr>
          <w:rFonts w:cstheme="minorHAnsi"/>
        </w:rPr>
        <w:t> : Bactérie Multirésistante aux Antibiotiques</w:t>
      </w:r>
    </w:p>
    <w:p w:rsidR="001F6A4A" w:rsidRPr="00FF6FCC" w:rsidRDefault="001F6A4A" w:rsidP="001F6A4A">
      <w:pPr>
        <w:rPr>
          <w:rFonts w:cstheme="minorHAnsi"/>
        </w:rPr>
      </w:pPr>
      <w:r w:rsidRPr="00FF6FCC">
        <w:rPr>
          <w:rFonts w:cstheme="minorHAnsi"/>
          <w:b/>
          <w:bCs/>
        </w:rPr>
        <w:t xml:space="preserve">CPIAS </w:t>
      </w:r>
      <w:r w:rsidRPr="00FF6FCC">
        <w:rPr>
          <w:rFonts w:cstheme="minorHAnsi"/>
        </w:rPr>
        <w:t>: Centre régional de Prévention des infections associées aux soins</w:t>
      </w:r>
    </w:p>
    <w:p w:rsidR="001F6A4A" w:rsidRPr="00FF6FCC" w:rsidRDefault="001F6A4A" w:rsidP="001F6A4A">
      <w:pPr>
        <w:rPr>
          <w:rFonts w:cstheme="minorHAnsi"/>
        </w:rPr>
      </w:pPr>
      <w:r w:rsidRPr="00FF6FCC">
        <w:rPr>
          <w:rFonts w:cstheme="minorHAnsi"/>
          <w:b/>
        </w:rPr>
        <w:t>CCLIN</w:t>
      </w:r>
      <w:r w:rsidRPr="00FF6FCC">
        <w:rPr>
          <w:rFonts w:cstheme="minorHAnsi"/>
        </w:rPr>
        <w:t> : Centre de Coordination de la Lutte contre les Infections Nosocomiales et associées aux soins</w:t>
      </w:r>
    </w:p>
    <w:p w:rsidR="001F6A4A" w:rsidRPr="00FF6FCC" w:rsidRDefault="001F6A4A" w:rsidP="001F6A4A">
      <w:pPr>
        <w:rPr>
          <w:rFonts w:cstheme="minorHAnsi"/>
          <w:b/>
        </w:rPr>
      </w:pPr>
      <w:r w:rsidRPr="00FF6FCC">
        <w:rPr>
          <w:rFonts w:cstheme="minorHAnsi"/>
          <w:b/>
        </w:rPr>
        <w:t xml:space="preserve">CIRE : </w:t>
      </w:r>
      <w:r w:rsidRPr="00FF6FCC">
        <w:rPr>
          <w:rFonts w:cstheme="minorHAnsi"/>
        </w:rPr>
        <w:t>Cellule Inter Régionale d’Epidémiologie</w:t>
      </w:r>
    </w:p>
    <w:p w:rsidR="001F6A4A" w:rsidRPr="00FF6FCC" w:rsidRDefault="001F6A4A" w:rsidP="001F6A4A">
      <w:pPr>
        <w:rPr>
          <w:rFonts w:cstheme="minorHAnsi"/>
        </w:rPr>
      </w:pPr>
      <w:r w:rsidRPr="00FF6FCC">
        <w:rPr>
          <w:rFonts w:cstheme="minorHAnsi"/>
          <w:b/>
        </w:rPr>
        <w:t>CLIN :</w:t>
      </w:r>
      <w:r w:rsidRPr="00FF6FCC">
        <w:rPr>
          <w:rFonts w:cstheme="minorHAnsi"/>
        </w:rPr>
        <w:t xml:space="preserve"> Comité de Lutte contre les Infections Nosocomiales et associées aux soins</w:t>
      </w:r>
    </w:p>
    <w:p w:rsidR="001F6A4A" w:rsidRPr="00FF6FCC" w:rsidRDefault="001F6A4A" w:rsidP="001F6A4A">
      <w:pPr>
        <w:rPr>
          <w:rFonts w:cstheme="minorHAnsi"/>
          <w:b/>
        </w:rPr>
      </w:pPr>
      <w:r w:rsidRPr="00FF6FCC">
        <w:rPr>
          <w:rFonts w:cstheme="minorHAnsi"/>
          <w:b/>
        </w:rPr>
        <w:t xml:space="preserve">COD : </w:t>
      </w:r>
      <w:r w:rsidRPr="00FF6FCC">
        <w:rPr>
          <w:rFonts w:cstheme="minorHAnsi"/>
        </w:rPr>
        <w:t>Centre Opérationnel de Défense</w:t>
      </w:r>
    </w:p>
    <w:p w:rsidR="001F6A4A" w:rsidRPr="00FF6FCC" w:rsidRDefault="001F6A4A" w:rsidP="001F6A4A">
      <w:pPr>
        <w:rPr>
          <w:rFonts w:cstheme="minorHAnsi"/>
          <w:b/>
        </w:rPr>
      </w:pPr>
      <w:r w:rsidRPr="00FF6FCC">
        <w:rPr>
          <w:rFonts w:cstheme="minorHAnsi"/>
          <w:b/>
        </w:rPr>
        <w:t>CODIS </w:t>
      </w:r>
      <w:r w:rsidRPr="00FF6FCC">
        <w:rPr>
          <w:rFonts w:cstheme="minorHAnsi"/>
        </w:rPr>
        <w:t>: Centre Opérationnel Départemental d’Incendie et de Secours</w:t>
      </w:r>
    </w:p>
    <w:p w:rsidR="001F6A4A" w:rsidRPr="00FF6FCC" w:rsidRDefault="001F6A4A" w:rsidP="001F6A4A">
      <w:pPr>
        <w:rPr>
          <w:rFonts w:cstheme="minorHAnsi"/>
        </w:rPr>
      </w:pPr>
      <w:r w:rsidRPr="00FF6FCC">
        <w:rPr>
          <w:rFonts w:cstheme="minorHAnsi"/>
          <w:b/>
        </w:rPr>
        <w:t>CORRUSS</w:t>
      </w:r>
      <w:r w:rsidRPr="00FF6FCC">
        <w:rPr>
          <w:rFonts w:cstheme="minorHAnsi"/>
        </w:rPr>
        <w:t> : Centre Opérationnel de Réception et de Régulation des Urgences Sanitaires</w:t>
      </w:r>
    </w:p>
    <w:p w:rsidR="001F6A4A" w:rsidRPr="00FF6FCC" w:rsidRDefault="001F6A4A" w:rsidP="001F6A4A">
      <w:pPr>
        <w:rPr>
          <w:rFonts w:cstheme="minorHAnsi"/>
        </w:rPr>
      </w:pPr>
      <w:r w:rsidRPr="00FF6FCC">
        <w:rPr>
          <w:rFonts w:cstheme="minorHAnsi"/>
          <w:b/>
        </w:rPr>
        <w:t>CVAGS</w:t>
      </w:r>
      <w:r w:rsidRPr="00FF6FCC">
        <w:rPr>
          <w:rFonts w:cstheme="minorHAnsi"/>
        </w:rPr>
        <w:t xml:space="preserve"> : Cellule de Veille, d’Alerte et de Gestion Sanitaire </w:t>
      </w:r>
    </w:p>
    <w:p w:rsidR="001F6A4A" w:rsidRPr="00FF6FCC" w:rsidRDefault="001F6A4A" w:rsidP="001F6A4A">
      <w:pPr>
        <w:rPr>
          <w:rFonts w:cstheme="minorHAnsi"/>
        </w:rPr>
      </w:pPr>
      <w:r w:rsidRPr="00FF6FCC">
        <w:rPr>
          <w:rFonts w:cstheme="minorHAnsi"/>
          <w:b/>
        </w:rPr>
        <w:t>DARDE</w:t>
      </w:r>
      <w:r w:rsidRPr="00FF6FCC">
        <w:rPr>
          <w:rFonts w:cstheme="minorHAnsi"/>
        </w:rPr>
        <w:t> : Document d’Analyse du Risque lié à la Défaillance en Energie</w:t>
      </w:r>
    </w:p>
    <w:p w:rsidR="001F6A4A" w:rsidRPr="00FF6FCC" w:rsidRDefault="001F6A4A" w:rsidP="001F6A4A">
      <w:pPr>
        <w:rPr>
          <w:rFonts w:cstheme="minorHAnsi"/>
        </w:rPr>
      </w:pPr>
      <w:r w:rsidRPr="00FF6FCC">
        <w:rPr>
          <w:rFonts w:cstheme="minorHAnsi"/>
          <w:b/>
          <w:bCs/>
        </w:rPr>
        <w:t xml:space="preserve">DAMRI </w:t>
      </w:r>
      <w:r w:rsidRPr="00FF6FCC">
        <w:rPr>
          <w:rFonts w:cstheme="minorHAnsi"/>
        </w:rPr>
        <w:t>: Démarche d’Analyse et de Maitrise du Risque Infectieux</w:t>
      </w:r>
    </w:p>
    <w:p w:rsidR="001F6A4A" w:rsidRPr="00FF6FCC" w:rsidRDefault="001F6A4A" w:rsidP="001F6A4A">
      <w:pPr>
        <w:rPr>
          <w:rFonts w:cstheme="minorHAnsi"/>
        </w:rPr>
      </w:pPr>
      <w:r w:rsidRPr="00FF6FCC">
        <w:rPr>
          <w:rFonts w:cstheme="minorHAnsi"/>
          <w:b/>
        </w:rPr>
        <w:t>DARI</w:t>
      </w:r>
      <w:r w:rsidRPr="00FF6FCC">
        <w:rPr>
          <w:rFonts w:cstheme="minorHAnsi"/>
        </w:rPr>
        <w:t> : Document d’Analyse du Risque Infectieux</w:t>
      </w:r>
    </w:p>
    <w:p w:rsidR="001F6A4A" w:rsidRPr="00FF6FCC" w:rsidRDefault="001F6A4A" w:rsidP="001F6A4A">
      <w:pPr>
        <w:rPr>
          <w:rFonts w:cstheme="minorHAnsi"/>
        </w:rPr>
      </w:pPr>
      <w:r w:rsidRPr="00FF6FCC">
        <w:rPr>
          <w:rFonts w:cstheme="minorHAnsi"/>
          <w:b/>
        </w:rPr>
        <w:t>DASRI</w:t>
      </w:r>
      <w:r w:rsidRPr="00FF6FCC">
        <w:rPr>
          <w:rFonts w:cstheme="minorHAnsi"/>
        </w:rPr>
        <w:t xml:space="preserve"> : Déchets d’Activité de Soins à Risque Infectieux </w:t>
      </w:r>
    </w:p>
    <w:p w:rsidR="001F6A4A" w:rsidRPr="00FF6FCC" w:rsidRDefault="001F6A4A" w:rsidP="001F6A4A">
      <w:pPr>
        <w:rPr>
          <w:rFonts w:cstheme="minorHAnsi"/>
        </w:rPr>
      </w:pPr>
      <w:r w:rsidRPr="00FF6FCC">
        <w:rPr>
          <w:rFonts w:cstheme="minorHAnsi"/>
          <w:b/>
        </w:rPr>
        <w:t>DDCSPP</w:t>
      </w:r>
      <w:r w:rsidRPr="00FF6FCC">
        <w:rPr>
          <w:rFonts w:cstheme="minorHAnsi"/>
        </w:rPr>
        <w:t> : Direction Départementale de la Cohésion Sociale et de la Protection des Populations</w:t>
      </w:r>
    </w:p>
    <w:p w:rsidR="001F6A4A" w:rsidRPr="00FF6FCC" w:rsidRDefault="001F6A4A" w:rsidP="001F6A4A">
      <w:pPr>
        <w:rPr>
          <w:rFonts w:cstheme="minorHAnsi"/>
        </w:rPr>
      </w:pPr>
      <w:r w:rsidRPr="00FF6FCC">
        <w:rPr>
          <w:rFonts w:cstheme="minorHAnsi"/>
          <w:b/>
        </w:rPr>
        <w:t>DDT :</w:t>
      </w:r>
      <w:r w:rsidRPr="00FF6FCC">
        <w:rPr>
          <w:rFonts w:cstheme="minorHAnsi"/>
        </w:rPr>
        <w:t xml:space="preserve"> Direction Départementale des Territoires</w:t>
      </w:r>
    </w:p>
    <w:p w:rsidR="001F6A4A" w:rsidRPr="00FF6FCC" w:rsidRDefault="001F6A4A" w:rsidP="001F6A4A">
      <w:pPr>
        <w:rPr>
          <w:rFonts w:cstheme="minorHAnsi"/>
        </w:rPr>
      </w:pPr>
      <w:r w:rsidRPr="00FF6FCC">
        <w:rPr>
          <w:rFonts w:cstheme="minorHAnsi"/>
          <w:b/>
        </w:rPr>
        <w:t>DGAS</w:t>
      </w:r>
      <w:r w:rsidRPr="00FF6FCC">
        <w:rPr>
          <w:rFonts w:cstheme="minorHAnsi"/>
        </w:rPr>
        <w:t> : Direction Générale Adjointe des Solidarités</w:t>
      </w:r>
    </w:p>
    <w:p w:rsidR="001F6A4A" w:rsidRPr="00FF6FCC" w:rsidRDefault="001F6A4A" w:rsidP="001F6A4A">
      <w:pPr>
        <w:rPr>
          <w:rFonts w:cstheme="minorHAnsi"/>
        </w:rPr>
      </w:pPr>
      <w:r w:rsidRPr="00FF6FCC">
        <w:rPr>
          <w:rFonts w:cstheme="minorHAnsi"/>
          <w:b/>
          <w:bCs/>
        </w:rPr>
        <w:t xml:space="preserve">DGCS </w:t>
      </w:r>
      <w:r w:rsidRPr="00FF6FCC">
        <w:rPr>
          <w:rFonts w:cstheme="minorHAnsi"/>
        </w:rPr>
        <w:t>: Direction Générale de la Cohésion Sociale</w:t>
      </w:r>
    </w:p>
    <w:p w:rsidR="001F6A4A" w:rsidRPr="00FF6FCC" w:rsidRDefault="001F6A4A" w:rsidP="001F6A4A">
      <w:pPr>
        <w:rPr>
          <w:rFonts w:cstheme="minorHAnsi"/>
        </w:rPr>
      </w:pPr>
      <w:r w:rsidRPr="00FF6FCC">
        <w:rPr>
          <w:rFonts w:cstheme="minorHAnsi"/>
          <w:b/>
        </w:rPr>
        <w:t>DGS :</w:t>
      </w:r>
      <w:r w:rsidRPr="00FF6FCC">
        <w:rPr>
          <w:rFonts w:cstheme="minorHAnsi"/>
        </w:rPr>
        <w:t xml:space="preserve"> Direction Générale de la Santé</w:t>
      </w:r>
    </w:p>
    <w:p w:rsidR="001F6A4A" w:rsidRPr="00FF6FCC" w:rsidRDefault="001F6A4A" w:rsidP="001F6A4A">
      <w:pPr>
        <w:rPr>
          <w:rFonts w:cstheme="minorHAnsi"/>
        </w:rPr>
      </w:pPr>
      <w:r w:rsidRPr="00FF6FCC">
        <w:rPr>
          <w:rFonts w:cstheme="minorHAnsi"/>
          <w:b/>
        </w:rPr>
        <w:t>DLU</w:t>
      </w:r>
      <w:r w:rsidRPr="00FF6FCC">
        <w:rPr>
          <w:rFonts w:cstheme="minorHAnsi"/>
        </w:rPr>
        <w:t> : Dossier de Liaison d’Urgence</w:t>
      </w:r>
    </w:p>
    <w:p w:rsidR="001F6A4A" w:rsidRPr="00FF6FCC" w:rsidRDefault="001F6A4A" w:rsidP="001F6A4A">
      <w:pPr>
        <w:rPr>
          <w:rFonts w:cstheme="minorHAnsi"/>
        </w:rPr>
      </w:pPr>
      <w:r w:rsidRPr="00FF6FCC">
        <w:rPr>
          <w:rFonts w:cstheme="minorHAnsi"/>
          <w:b/>
        </w:rPr>
        <w:t>DO</w:t>
      </w:r>
      <w:r w:rsidRPr="00FF6FCC">
        <w:rPr>
          <w:rFonts w:cstheme="minorHAnsi"/>
        </w:rPr>
        <w:t> : Déclaration Obligation</w:t>
      </w:r>
    </w:p>
    <w:p w:rsidR="001F6A4A" w:rsidRPr="00FF6FCC" w:rsidRDefault="001F6A4A" w:rsidP="001F6A4A">
      <w:pPr>
        <w:rPr>
          <w:rFonts w:cstheme="minorHAnsi"/>
        </w:rPr>
      </w:pPr>
      <w:r w:rsidRPr="00FF6FCC">
        <w:rPr>
          <w:rFonts w:cstheme="minorHAnsi"/>
          <w:b/>
        </w:rPr>
        <w:t>DREAL :</w:t>
      </w:r>
      <w:r w:rsidRPr="00FF6FCC">
        <w:rPr>
          <w:rFonts w:cstheme="minorHAnsi"/>
        </w:rPr>
        <w:t xml:space="preserve"> Direction Régional de l’Environnement, de l’Aménagement et du Logement</w:t>
      </w:r>
    </w:p>
    <w:p w:rsidR="001F6A4A" w:rsidRPr="00FF6FCC" w:rsidRDefault="001F6A4A" w:rsidP="001F6A4A">
      <w:pPr>
        <w:rPr>
          <w:rFonts w:cstheme="minorHAnsi"/>
        </w:rPr>
      </w:pPr>
      <w:r w:rsidRPr="00FF6FCC">
        <w:rPr>
          <w:rFonts w:cstheme="minorHAnsi"/>
          <w:b/>
        </w:rPr>
        <w:t>DT</w:t>
      </w:r>
      <w:r w:rsidRPr="00FF6FCC">
        <w:rPr>
          <w:rFonts w:cstheme="minorHAnsi"/>
        </w:rPr>
        <w:t> : Délégation Territoriale de l’ARS</w:t>
      </w:r>
    </w:p>
    <w:p w:rsidR="001F6A4A" w:rsidRPr="00FF6FCC" w:rsidRDefault="001F6A4A" w:rsidP="001F6A4A">
      <w:pPr>
        <w:rPr>
          <w:rFonts w:cstheme="minorHAnsi"/>
        </w:rPr>
      </w:pPr>
      <w:r w:rsidRPr="00FF6FCC">
        <w:rPr>
          <w:rFonts w:cstheme="minorHAnsi"/>
          <w:b/>
        </w:rPr>
        <w:t>EEAP</w:t>
      </w:r>
      <w:r w:rsidRPr="00FF6FCC">
        <w:rPr>
          <w:rFonts w:cstheme="minorHAnsi"/>
        </w:rPr>
        <w:t> : Etablissement pour Enfants et Adolescents Polyhandicapés</w:t>
      </w:r>
    </w:p>
    <w:p w:rsidR="001F6A4A" w:rsidRPr="00FF6FCC" w:rsidRDefault="001F6A4A" w:rsidP="001F6A4A">
      <w:pPr>
        <w:rPr>
          <w:rFonts w:cstheme="minorHAnsi"/>
        </w:rPr>
      </w:pPr>
      <w:r w:rsidRPr="00FF6FCC">
        <w:rPr>
          <w:rFonts w:cstheme="minorHAnsi"/>
          <w:b/>
        </w:rPr>
        <w:t>EHPAD</w:t>
      </w:r>
      <w:r w:rsidRPr="00FF6FCC">
        <w:rPr>
          <w:rFonts w:cstheme="minorHAnsi"/>
        </w:rPr>
        <w:t> : Etablissement d’Hébergement de Personnes Agées Dépendantes</w:t>
      </w:r>
    </w:p>
    <w:p w:rsidR="001F6A4A" w:rsidRPr="00FF6FCC" w:rsidRDefault="001F6A4A" w:rsidP="001F6A4A">
      <w:pPr>
        <w:rPr>
          <w:rFonts w:cstheme="minorHAnsi"/>
        </w:rPr>
      </w:pPr>
      <w:r w:rsidRPr="00FF6FCC">
        <w:rPr>
          <w:rFonts w:cstheme="minorHAnsi"/>
          <w:b/>
        </w:rPr>
        <w:t>EMS</w:t>
      </w:r>
      <w:r w:rsidRPr="00FF6FCC">
        <w:rPr>
          <w:rFonts w:cstheme="minorHAnsi"/>
        </w:rPr>
        <w:t> : Etablissements Médico-Sociaux</w:t>
      </w:r>
    </w:p>
    <w:p w:rsidR="001F6A4A" w:rsidRPr="00FF6FCC" w:rsidRDefault="001F6A4A" w:rsidP="001F6A4A">
      <w:pPr>
        <w:rPr>
          <w:rFonts w:cstheme="minorHAnsi"/>
        </w:rPr>
      </w:pPr>
      <w:r w:rsidRPr="00FF6FCC">
        <w:rPr>
          <w:rFonts w:cstheme="minorHAnsi"/>
          <w:b/>
        </w:rPr>
        <w:t>EOHH </w:t>
      </w:r>
      <w:r w:rsidRPr="00FF6FCC">
        <w:rPr>
          <w:rFonts w:cstheme="minorHAnsi"/>
        </w:rPr>
        <w:t>: Equipe Opérationnelle d’Hygiène Hospitalière</w:t>
      </w:r>
    </w:p>
    <w:p w:rsidR="001F6A4A" w:rsidRPr="00FF6FCC" w:rsidRDefault="001F6A4A" w:rsidP="001F6A4A">
      <w:pPr>
        <w:rPr>
          <w:rFonts w:cstheme="minorHAnsi"/>
        </w:rPr>
      </w:pPr>
      <w:r w:rsidRPr="00FF6FCC">
        <w:rPr>
          <w:rFonts w:cstheme="minorHAnsi"/>
          <w:b/>
        </w:rPr>
        <w:t xml:space="preserve">ES : </w:t>
      </w:r>
      <w:r w:rsidRPr="00FF6FCC">
        <w:rPr>
          <w:rFonts w:cstheme="minorHAnsi"/>
        </w:rPr>
        <w:t>Etablissement de Santé</w:t>
      </w:r>
    </w:p>
    <w:p w:rsidR="001F6A4A" w:rsidRPr="00FF6FCC" w:rsidRDefault="001F6A4A" w:rsidP="001F6A4A">
      <w:pPr>
        <w:rPr>
          <w:rFonts w:cstheme="minorHAnsi"/>
          <w:b/>
        </w:rPr>
      </w:pPr>
      <w:r w:rsidRPr="00FF6FCC">
        <w:rPr>
          <w:rFonts w:cstheme="minorHAnsi"/>
          <w:b/>
        </w:rPr>
        <w:t>ESAT </w:t>
      </w:r>
      <w:r w:rsidRPr="00FF6FCC">
        <w:rPr>
          <w:rFonts w:cstheme="minorHAnsi"/>
        </w:rPr>
        <w:t>: Etablissement de Soin et d’Accueil par le Travail</w:t>
      </w:r>
    </w:p>
    <w:p w:rsidR="001F6A4A" w:rsidRPr="00FF6FCC" w:rsidRDefault="001F6A4A" w:rsidP="001F6A4A">
      <w:pPr>
        <w:rPr>
          <w:rFonts w:cstheme="minorHAnsi"/>
        </w:rPr>
      </w:pPr>
      <w:r w:rsidRPr="00FF6FCC">
        <w:rPr>
          <w:rFonts w:cstheme="minorHAnsi"/>
          <w:b/>
        </w:rPr>
        <w:t>FAM</w:t>
      </w:r>
      <w:r w:rsidRPr="00FF6FCC">
        <w:rPr>
          <w:rFonts w:cstheme="minorHAnsi"/>
        </w:rPr>
        <w:t> : Foyer d’Accueil Médicalisé</w:t>
      </w:r>
    </w:p>
    <w:p w:rsidR="001F6A4A" w:rsidRPr="00FF6FCC" w:rsidRDefault="001F6A4A" w:rsidP="001F6A4A">
      <w:pPr>
        <w:rPr>
          <w:rFonts w:cstheme="minorHAnsi"/>
          <w:bCs/>
        </w:rPr>
      </w:pPr>
      <w:r w:rsidRPr="00FF6FCC">
        <w:rPr>
          <w:rFonts w:cstheme="minorHAnsi"/>
          <w:b/>
          <w:bCs/>
        </w:rPr>
        <w:t>FINESS :</w:t>
      </w:r>
      <w:r w:rsidRPr="00FF6FCC">
        <w:rPr>
          <w:rFonts w:cstheme="minorHAnsi"/>
          <w:bCs/>
        </w:rPr>
        <w:t xml:space="preserve"> Fichier National des Etablissements Sanitaires et Sociaux</w:t>
      </w:r>
    </w:p>
    <w:p w:rsidR="001F6A4A" w:rsidRPr="00FF6FCC" w:rsidRDefault="001F6A4A" w:rsidP="001F6A4A">
      <w:pPr>
        <w:rPr>
          <w:rFonts w:cstheme="minorHAnsi"/>
        </w:rPr>
      </w:pPr>
      <w:r w:rsidRPr="00FF6FCC">
        <w:rPr>
          <w:rFonts w:cstheme="minorHAnsi"/>
          <w:b/>
        </w:rPr>
        <w:t>GBPH</w:t>
      </w:r>
      <w:r w:rsidRPr="00FF6FCC">
        <w:rPr>
          <w:rFonts w:cstheme="minorHAnsi"/>
        </w:rPr>
        <w:t> : Guide des Bonnes Pratiques d’Hygiène</w:t>
      </w:r>
    </w:p>
    <w:p w:rsidR="001F6A4A" w:rsidRPr="00FF6FCC" w:rsidRDefault="001F6A4A" w:rsidP="001F6A4A">
      <w:pPr>
        <w:rPr>
          <w:rFonts w:cstheme="minorHAnsi"/>
        </w:rPr>
      </w:pPr>
      <w:r w:rsidRPr="00FF6FCC">
        <w:rPr>
          <w:rFonts w:cstheme="minorHAnsi"/>
          <w:b/>
        </w:rPr>
        <w:t>GEA</w:t>
      </w:r>
      <w:r w:rsidRPr="00FF6FCC">
        <w:rPr>
          <w:rFonts w:cstheme="minorHAnsi"/>
        </w:rPr>
        <w:t xml:space="preserve"> : Gastro-Entérite Aiguë  </w:t>
      </w:r>
    </w:p>
    <w:p w:rsidR="001F6A4A" w:rsidRPr="00FF6FCC" w:rsidRDefault="001F6A4A" w:rsidP="001F6A4A">
      <w:pPr>
        <w:rPr>
          <w:rFonts w:cstheme="minorHAnsi"/>
          <w:bCs/>
        </w:rPr>
      </w:pPr>
      <w:r w:rsidRPr="00FF6FCC">
        <w:rPr>
          <w:rFonts w:cstheme="minorHAnsi"/>
          <w:b/>
          <w:bCs/>
        </w:rPr>
        <w:t>GREPHH :</w:t>
      </w:r>
      <w:r w:rsidRPr="00FF6FCC">
        <w:rPr>
          <w:rFonts w:cstheme="minorHAnsi"/>
          <w:bCs/>
        </w:rPr>
        <w:t xml:space="preserve"> Groupe d’Evaluation des Pratiques en Hygiène Hospitalière</w:t>
      </w:r>
    </w:p>
    <w:p w:rsidR="001F6A4A" w:rsidRPr="00FF6FCC" w:rsidRDefault="001F6A4A" w:rsidP="001F6A4A">
      <w:pPr>
        <w:rPr>
          <w:rFonts w:cstheme="minorHAnsi"/>
          <w:bCs/>
          <w:lang w:val="en-GB"/>
        </w:rPr>
      </w:pPr>
      <w:r w:rsidRPr="00FF6FCC">
        <w:rPr>
          <w:rFonts w:cstheme="minorHAnsi"/>
          <w:b/>
          <w:bCs/>
          <w:lang w:val="en-GB"/>
        </w:rPr>
        <w:t>HACCP:</w:t>
      </w:r>
      <w:r w:rsidRPr="00FF6FCC">
        <w:rPr>
          <w:rFonts w:cstheme="minorHAnsi"/>
          <w:bCs/>
          <w:lang w:val="en-GB"/>
        </w:rPr>
        <w:t xml:space="preserve">  Hazard Analysis Critical Control Point</w:t>
      </w:r>
    </w:p>
    <w:p w:rsidR="001F6A4A" w:rsidRPr="00FF6FCC" w:rsidRDefault="001F6A4A" w:rsidP="001F6A4A">
      <w:pPr>
        <w:rPr>
          <w:rFonts w:cstheme="minorHAnsi"/>
        </w:rPr>
      </w:pPr>
      <w:r w:rsidRPr="00FF6FCC">
        <w:rPr>
          <w:rFonts w:cstheme="minorHAnsi"/>
          <w:b/>
        </w:rPr>
        <w:t>HAS</w:t>
      </w:r>
      <w:r w:rsidRPr="00FF6FCC">
        <w:rPr>
          <w:rFonts w:cstheme="minorHAnsi"/>
        </w:rPr>
        <w:t> : Haute Autorité de Santé</w:t>
      </w:r>
    </w:p>
    <w:p w:rsidR="001F6A4A" w:rsidRPr="00FF6FCC" w:rsidRDefault="001F6A4A" w:rsidP="001F6A4A">
      <w:pPr>
        <w:rPr>
          <w:rFonts w:cstheme="minorHAnsi"/>
        </w:rPr>
      </w:pPr>
      <w:r w:rsidRPr="00FF6FCC">
        <w:rPr>
          <w:rFonts w:cstheme="minorHAnsi"/>
          <w:b/>
        </w:rPr>
        <w:t>IAS :</w:t>
      </w:r>
      <w:r w:rsidRPr="00FF6FCC">
        <w:rPr>
          <w:rFonts w:cstheme="minorHAnsi"/>
        </w:rPr>
        <w:t xml:space="preserve"> Infections Associées aux Soins</w:t>
      </w:r>
    </w:p>
    <w:p w:rsidR="001F6A4A" w:rsidRPr="00FF6FCC" w:rsidRDefault="001F6A4A" w:rsidP="001F6A4A">
      <w:pPr>
        <w:rPr>
          <w:rFonts w:cstheme="minorHAnsi"/>
        </w:rPr>
      </w:pPr>
      <w:r w:rsidRPr="00FF6FCC">
        <w:rPr>
          <w:rFonts w:cstheme="minorHAnsi"/>
          <w:b/>
          <w:bCs/>
        </w:rPr>
        <w:t xml:space="preserve">IME </w:t>
      </w:r>
      <w:r w:rsidRPr="00FF6FCC">
        <w:rPr>
          <w:rFonts w:cstheme="minorHAnsi"/>
        </w:rPr>
        <w:t>: Institut Médico Educatif</w:t>
      </w:r>
    </w:p>
    <w:p w:rsidR="001F6A4A" w:rsidRPr="00FF6FCC" w:rsidRDefault="001F6A4A" w:rsidP="001F6A4A">
      <w:pPr>
        <w:rPr>
          <w:rFonts w:cstheme="minorHAnsi"/>
        </w:rPr>
      </w:pPr>
      <w:r w:rsidRPr="00FF6FCC">
        <w:rPr>
          <w:rFonts w:cstheme="minorHAnsi"/>
          <w:b/>
        </w:rPr>
        <w:t>IBM :</w:t>
      </w:r>
      <w:r w:rsidRPr="00FF6FCC">
        <w:rPr>
          <w:rFonts w:cstheme="minorHAnsi"/>
        </w:rPr>
        <w:t xml:space="preserve"> Indices biométéorologiques</w:t>
      </w:r>
    </w:p>
    <w:p w:rsidR="001F6A4A" w:rsidRPr="00FF6FCC" w:rsidRDefault="001F6A4A" w:rsidP="001F6A4A">
      <w:pPr>
        <w:rPr>
          <w:rFonts w:cstheme="minorHAnsi"/>
        </w:rPr>
      </w:pPr>
      <w:r w:rsidRPr="00FF6FCC">
        <w:rPr>
          <w:rFonts w:cstheme="minorHAnsi"/>
          <w:b/>
        </w:rPr>
        <w:t>IDE :</w:t>
      </w:r>
      <w:r w:rsidRPr="00FF6FCC">
        <w:rPr>
          <w:rFonts w:cstheme="minorHAnsi"/>
        </w:rPr>
        <w:t xml:space="preserve"> Infirmier diplômé d’Etat</w:t>
      </w:r>
    </w:p>
    <w:p w:rsidR="001F6A4A" w:rsidRPr="00FF6FCC" w:rsidRDefault="001F6A4A" w:rsidP="001F6A4A">
      <w:pPr>
        <w:rPr>
          <w:rFonts w:cstheme="minorHAnsi"/>
        </w:rPr>
      </w:pPr>
      <w:r w:rsidRPr="00FF6FCC">
        <w:rPr>
          <w:rFonts w:cstheme="minorHAnsi"/>
          <w:b/>
        </w:rPr>
        <w:t>IME</w:t>
      </w:r>
      <w:r w:rsidRPr="00FF6FCC">
        <w:rPr>
          <w:rFonts w:cstheme="minorHAnsi"/>
        </w:rPr>
        <w:t> : Institut Médico Educatif</w:t>
      </w:r>
    </w:p>
    <w:p w:rsidR="001F6A4A" w:rsidRPr="00FF6FCC" w:rsidRDefault="001F6A4A" w:rsidP="001F6A4A">
      <w:pPr>
        <w:rPr>
          <w:rFonts w:cstheme="minorHAnsi"/>
          <w:b/>
        </w:rPr>
      </w:pPr>
      <w:r w:rsidRPr="00FF6FCC">
        <w:rPr>
          <w:rFonts w:cstheme="minorHAnsi"/>
          <w:b/>
        </w:rPr>
        <w:t xml:space="preserve">IEM : </w:t>
      </w:r>
      <w:r w:rsidRPr="00FF6FCC">
        <w:rPr>
          <w:rFonts w:cstheme="minorHAnsi"/>
        </w:rPr>
        <w:t>Institut Education Motrice</w:t>
      </w:r>
    </w:p>
    <w:p w:rsidR="001F6A4A" w:rsidRPr="00FF6FCC" w:rsidRDefault="001F6A4A" w:rsidP="001F6A4A">
      <w:pPr>
        <w:rPr>
          <w:rFonts w:cstheme="minorHAnsi"/>
          <w:b/>
        </w:rPr>
      </w:pPr>
      <w:r w:rsidRPr="00FF6FCC">
        <w:rPr>
          <w:rFonts w:cstheme="minorHAnsi"/>
          <w:b/>
        </w:rPr>
        <w:t xml:space="preserve">IPDS : </w:t>
      </w:r>
      <w:r w:rsidRPr="00FF6FCC">
        <w:rPr>
          <w:rFonts w:cstheme="minorHAnsi"/>
        </w:rPr>
        <w:t>Institut pour déficient sensoriel</w:t>
      </w:r>
    </w:p>
    <w:p w:rsidR="001F6A4A" w:rsidRPr="00FF6FCC" w:rsidRDefault="001F6A4A" w:rsidP="001F6A4A">
      <w:pPr>
        <w:rPr>
          <w:rFonts w:cstheme="minorHAnsi"/>
        </w:rPr>
      </w:pPr>
      <w:r w:rsidRPr="00FF6FCC">
        <w:rPr>
          <w:rFonts w:cstheme="minorHAnsi"/>
          <w:b/>
        </w:rPr>
        <w:t>INPES</w:t>
      </w:r>
      <w:r w:rsidRPr="00FF6FCC">
        <w:rPr>
          <w:rFonts w:cstheme="minorHAnsi"/>
        </w:rPr>
        <w:t> : Institut National de Prévention et d’Education pour la Santé</w:t>
      </w:r>
    </w:p>
    <w:p w:rsidR="001F6A4A" w:rsidRPr="00FF6FCC" w:rsidRDefault="001F6A4A" w:rsidP="001F6A4A">
      <w:pPr>
        <w:rPr>
          <w:rFonts w:cstheme="minorHAnsi"/>
        </w:rPr>
      </w:pPr>
      <w:r w:rsidRPr="00FF6FCC">
        <w:rPr>
          <w:rFonts w:cstheme="minorHAnsi"/>
          <w:b/>
        </w:rPr>
        <w:t>INVS</w:t>
      </w:r>
      <w:r w:rsidRPr="00FF6FCC">
        <w:rPr>
          <w:rFonts w:cstheme="minorHAnsi"/>
        </w:rPr>
        <w:t> : Institut National de Veille Sanitaire</w:t>
      </w:r>
    </w:p>
    <w:p w:rsidR="001F6A4A" w:rsidRPr="00FF6FCC" w:rsidRDefault="001F6A4A" w:rsidP="001F6A4A">
      <w:pPr>
        <w:rPr>
          <w:rFonts w:cstheme="minorHAnsi"/>
        </w:rPr>
      </w:pPr>
      <w:r w:rsidRPr="00FF6FCC">
        <w:rPr>
          <w:rFonts w:cstheme="minorHAnsi"/>
          <w:b/>
        </w:rPr>
        <w:t xml:space="preserve">IRA : </w:t>
      </w:r>
      <w:r w:rsidRPr="00FF6FCC">
        <w:rPr>
          <w:rFonts w:cstheme="minorHAnsi"/>
        </w:rPr>
        <w:t>Infection Respiratoire Aigue</w:t>
      </w:r>
    </w:p>
    <w:p w:rsidR="001F6A4A" w:rsidRPr="00FF6FCC" w:rsidRDefault="001F6A4A" w:rsidP="001F6A4A">
      <w:pPr>
        <w:rPr>
          <w:rFonts w:cstheme="minorHAnsi"/>
        </w:rPr>
      </w:pPr>
      <w:r w:rsidRPr="00FF6FCC">
        <w:rPr>
          <w:rFonts w:cstheme="minorHAnsi"/>
          <w:b/>
        </w:rPr>
        <w:t>ITEP</w:t>
      </w:r>
      <w:r w:rsidRPr="00FF6FCC">
        <w:rPr>
          <w:rFonts w:cstheme="minorHAnsi"/>
        </w:rPr>
        <w:t> : Institut Educatif, Thérapeutique et Pédagogique</w:t>
      </w:r>
    </w:p>
    <w:p w:rsidR="001F6A4A" w:rsidRPr="00FF6FCC" w:rsidRDefault="001F6A4A" w:rsidP="001F6A4A">
      <w:pPr>
        <w:rPr>
          <w:rFonts w:cstheme="minorHAnsi"/>
        </w:rPr>
      </w:pPr>
      <w:r w:rsidRPr="00FF6FCC">
        <w:rPr>
          <w:rFonts w:cstheme="minorHAnsi"/>
          <w:b/>
        </w:rPr>
        <w:t>MAS</w:t>
      </w:r>
      <w:r w:rsidRPr="00FF6FCC">
        <w:rPr>
          <w:rFonts w:cstheme="minorHAnsi"/>
        </w:rPr>
        <w:t> : Maison d’Accueil Spécialisée</w:t>
      </w:r>
    </w:p>
    <w:p w:rsidR="001F6A4A" w:rsidRPr="00FF6FCC" w:rsidRDefault="001F6A4A" w:rsidP="001F6A4A">
      <w:pPr>
        <w:rPr>
          <w:rFonts w:cstheme="minorHAnsi"/>
        </w:rPr>
      </w:pPr>
      <w:r w:rsidRPr="00FF6FCC">
        <w:rPr>
          <w:rFonts w:cstheme="minorHAnsi"/>
          <w:b/>
        </w:rPr>
        <w:lastRenderedPageBreak/>
        <w:t>MDO</w:t>
      </w:r>
      <w:r w:rsidRPr="00FF6FCC">
        <w:rPr>
          <w:rFonts w:cstheme="minorHAnsi"/>
        </w:rPr>
        <w:t> : Maladie à Déclaration Obligatoire</w:t>
      </w:r>
    </w:p>
    <w:p w:rsidR="001F6A4A" w:rsidRPr="00FF6FCC" w:rsidRDefault="001F6A4A" w:rsidP="001F6A4A">
      <w:pPr>
        <w:rPr>
          <w:rFonts w:cstheme="minorHAnsi"/>
        </w:rPr>
      </w:pPr>
      <w:r w:rsidRPr="00FF6FCC">
        <w:rPr>
          <w:rFonts w:cstheme="minorHAnsi"/>
          <w:b/>
        </w:rPr>
        <w:t>MIGA</w:t>
      </w:r>
      <w:r w:rsidRPr="00FF6FCC">
        <w:rPr>
          <w:rFonts w:cstheme="minorHAnsi"/>
        </w:rPr>
        <w:t> : Mise en Garde et Actions</w:t>
      </w:r>
    </w:p>
    <w:p w:rsidR="001F6A4A" w:rsidRPr="00FF6FCC" w:rsidRDefault="001F6A4A" w:rsidP="001F6A4A">
      <w:pPr>
        <w:rPr>
          <w:rFonts w:cstheme="minorHAnsi"/>
        </w:rPr>
      </w:pPr>
      <w:r w:rsidRPr="00FF6FCC">
        <w:rPr>
          <w:rFonts w:cstheme="minorHAnsi"/>
          <w:b/>
        </w:rPr>
        <w:t>PA</w:t>
      </w:r>
      <w:r w:rsidRPr="00FF6FCC">
        <w:rPr>
          <w:rFonts w:cstheme="minorHAnsi"/>
        </w:rPr>
        <w:t> : Personnes Agées</w:t>
      </w:r>
    </w:p>
    <w:p w:rsidR="001F6A4A" w:rsidRPr="00FF6FCC" w:rsidRDefault="001F6A4A" w:rsidP="001F6A4A">
      <w:pPr>
        <w:rPr>
          <w:rFonts w:cstheme="minorHAnsi"/>
          <w:b/>
        </w:rPr>
      </w:pPr>
      <w:r w:rsidRPr="00FF6FCC">
        <w:rPr>
          <w:rFonts w:cstheme="minorHAnsi"/>
          <w:b/>
        </w:rPr>
        <w:t>PASA </w:t>
      </w:r>
      <w:r w:rsidRPr="00FF6FCC">
        <w:rPr>
          <w:rFonts w:cstheme="minorHAnsi"/>
        </w:rPr>
        <w:t>: Pôle d’Activité et de Soins Adaptés</w:t>
      </w:r>
    </w:p>
    <w:p w:rsidR="001F6A4A" w:rsidRPr="00FF6FCC" w:rsidRDefault="001F6A4A" w:rsidP="001F6A4A">
      <w:pPr>
        <w:rPr>
          <w:rFonts w:cstheme="minorHAnsi"/>
        </w:rPr>
      </w:pPr>
      <w:r w:rsidRPr="00FF6FCC">
        <w:rPr>
          <w:rFonts w:cstheme="minorHAnsi"/>
          <w:b/>
        </w:rPr>
        <w:t>PCA</w:t>
      </w:r>
      <w:r w:rsidRPr="00FF6FCC">
        <w:rPr>
          <w:rFonts w:cstheme="minorHAnsi"/>
        </w:rPr>
        <w:t> : Plan de Continuité des Activités</w:t>
      </w:r>
    </w:p>
    <w:p w:rsidR="001F6A4A" w:rsidRPr="00FF6FCC" w:rsidRDefault="001F6A4A" w:rsidP="001F6A4A">
      <w:pPr>
        <w:rPr>
          <w:rFonts w:cstheme="minorHAnsi"/>
        </w:rPr>
      </w:pPr>
      <w:r w:rsidRPr="00FF6FCC">
        <w:rPr>
          <w:rFonts w:cstheme="minorHAnsi"/>
          <w:b/>
        </w:rPr>
        <w:t>PCS :</w:t>
      </w:r>
      <w:r w:rsidRPr="00FF6FCC">
        <w:rPr>
          <w:rFonts w:cstheme="minorHAnsi"/>
        </w:rPr>
        <w:t xml:space="preserve"> Plan Communal de Sauvegarde</w:t>
      </w:r>
    </w:p>
    <w:p w:rsidR="001F6A4A" w:rsidRPr="00FF6FCC" w:rsidRDefault="001F6A4A" w:rsidP="001F6A4A">
      <w:pPr>
        <w:rPr>
          <w:rFonts w:cstheme="minorHAnsi"/>
        </w:rPr>
      </w:pPr>
      <w:r w:rsidRPr="00FF6FCC">
        <w:rPr>
          <w:rFonts w:cstheme="minorHAnsi"/>
          <w:b/>
        </w:rPr>
        <w:t>PE</w:t>
      </w:r>
      <w:r w:rsidRPr="00FF6FCC">
        <w:rPr>
          <w:rFonts w:cstheme="minorHAnsi"/>
        </w:rPr>
        <w:t xml:space="preserve"> : Projet d’Etablissement </w:t>
      </w:r>
    </w:p>
    <w:p w:rsidR="001F6A4A" w:rsidRPr="00FF6FCC" w:rsidRDefault="001F6A4A" w:rsidP="001F6A4A">
      <w:pPr>
        <w:rPr>
          <w:rFonts w:cstheme="minorHAnsi"/>
        </w:rPr>
      </w:pPr>
      <w:r w:rsidRPr="00FF6FCC">
        <w:rPr>
          <w:rFonts w:cstheme="minorHAnsi"/>
          <w:b/>
        </w:rPr>
        <w:t>PH </w:t>
      </w:r>
      <w:r w:rsidRPr="00FF6FCC">
        <w:rPr>
          <w:rFonts w:cstheme="minorHAnsi"/>
        </w:rPr>
        <w:t>: Personnes Handicapées</w:t>
      </w:r>
    </w:p>
    <w:p w:rsidR="001F6A4A" w:rsidRPr="00FF6FCC" w:rsidRDefault="001F6A4A" w:rsidP="001F6A4A">
      <w:pPr>
        <w:rPr>
          <w:rFonts w:cstheme="minorHAnsi"/>
        </w:rPr>
      </w:pPr>
      <w:r w:rsidRPr="00FF6FCC">
        <w:rPr>
          <w:rFonts w:cstheme="minorHAnsi"/>
          <w:b/>
        </w:rPr>
        <w:t>PHA :</w:t>
      </w:r>
      <w:r w:rsidRPr="00FF6FCC">
        <w:rPr>
          <w:rFonts w:cstheme="minorHAnsi"/>
        </w:rPr>
        <w:t xml:space="preserve"> Produit </w:t>
      </w:r>
      <w:proofErr w:type="spellStart"/>
      <w:r w:rsidRPr="00FF6FCC">
        <w:rPr>
          <w:rFonts w:cstheme="minorHAnsi"/>
        </w:rPr>
        <w:t>Hydro-Alcoolique</w:t>
      </w:r>
      <w:proofErr w:type="spellEnd"/>
    </w:p>
    <w:p w:rsidR="001F6A4A" w:rsidRPr="00FF6FCC" w:rsidRDefault="001F6A4A" w:rsidP="001F6A4A">
      <w:pPr>
        <w:rPr>
          <w:rFonts w:cstheme="minorHAnsi"/>
        </w:rPr>
      </w:pPr>
      <w:r w:rsidRPr="00FF6FCC">
        <w:rPr>
          <w:rFonts w:cstheme="minorHAnsi"/>
          <w:b/>
        </w:rPr>
        <w:t>PNC</w:t>
      </w:r>
      <w:r w:rsidRPr="00FF6FCC">
        <w:rPr>
          <w:rFonts w:cstheme="minorHAnsi"/>
        </w:rPr>
        <w:t> : Plan National Canicule</w:t>
      </w:r>
    </w:p>
    <w:p w:rsidR="001F6A4A" w:rsidRPr="00FF6FCC" w:rsidRDefault="001F6A4A" w:rsidP="001F6A4A">
      <w:pPr>
        <w:rPr>
          <w:rFonts w:cstheme="minorHAnsi"/>
        </w:rPr>
      </w:pPr>
      <w:r w:rsidRPr="00FF6FCC">
        <w:rPr>
          <w:rFonts w:cstheme="minorHAnsi"/>
          <w:b/>
        </w:rPr>
        <w:t>PLU :</w:t>
      </w:r>
      <w:r w:rsidRPr="00FF6FCC">
        <w:rPr>
          <w:rFonts w:cstheme="minorHAnsi"/>
        </w:rPr>
        <w:t xml:space="preserve"> Plan Local d’Urbanisme</w:t>
      </w:r>
    </w:p>
    <w:p w:rsidR="001F6A4A" w:rsidRPr="00FF6FCC" w:rsidRDefault="001F6A4A" w:rsidP="001F6A4A">
      <w:pPr>
        <w:rPr>
          <w:rFonts w:cstheme="minorHAnsi"/>
        </w:rPr>
      </w:pPr>
      <w:r w:rsidRPr="00FF6FCC">
        <w:rPr>
          <w:rFonts w:cstheme="minorHAnsi"/>
          <w:b/>
        </w:rPr>
        <w:t>PPR :</w:t>
      </w:r>
      <w:r w:rsidRPr="00FF6FCC">
        <w:rPr>
          <w:rFonts w:cstheme="minorHAnsi"/>
        </w:rPr>
        <w:t xml:space="preserve"> Plan de Prévention des Risques</w:t>
      </w:r>
    </w:p>
    <w:p w:rsidR="001F6A4A" w:rsidRPr="00FF6FCC" w:rsidRDefault="001F6A4A" w:rsidP="001F6A4A">
      <w:pPr>
        <w:rPr>
          <w:rFonts w:cstheme="minorHAnsi"/>
        </w:rPr>
      </w:pPr>
      <w:r w:rsidRPr="00FF6FCC">
        <w:rPr>
          <w:rFonts w:cstheme="minorHAnsi"/>
          <w:b/>
        </w:rPr>
        <w:t>PPRI</w:t>
      </w:r>
      <w:r w:rsidRPr="00FF6FCC">
        <w:rPr>
          <w:rFonts w:cstheme="minorHAnsi"/>
        </w:rPr>
        <w:t> : Plan de Prévention des Risques d’Inondation</w:t>
      </w:r>
    </w:p>
    <w:p w:rsidR="001F6A4A" w:rsidRPr="00FF6FCC" w:rsidRDefault="001F6A4A" w:rsidP="001F6A4A">
      <w:pPr>
        <w:rPr>
          <w:rFonts w:cstheme="minorHAnsi"/>
        </w:rPr>
      </w:pPr>
      <w:r w:rsidRPr="00FF6FCC">
        <w:rPr>
          <w:rFonts w:cstheme="minorHAnsi"/>
          <w:b/>
        </w:rPr>
        <w:t>RETEX</w:t>
      </w:r>
      <w:r w:rsidRPr="00FF6FCC">
        <w:rPr>
          <w:rFonts w:cstheme="minorHAnsi"/>
        </w:rPr>
        <w:t> : Retour d’Expérience</w:t>
      </w:r>
    </w:p>
    <w:p w:rsidR="001F6A4A" w:rsidRPr="00FF6FCC" w:rsidRDefault="001F6A4A" w:rsidP="001F6A4A">
      <w:pPr>
        <w:rPr>
          <w:rFonts w:cstheme="minorHAnsi"/>
        </w:rPr>
      </w:pPr>
      <w:r w:rsidRPr="00FF6FCC">
        <w:rPr>
          <w:rFonts w:cstheme="minorHAnsi"/>
          <w:b/>
        </w:rPr>
        <w:t>SAMU</w:t>
      </w:r>
      <w:r w:rsidRPr="00FF6FCC">
        <w:rPr>
          <w:rFonts w:cstheme="minorHAnsi"/>
        </w:rPr>
        <w:t> : Service d’Aide Médicale Urgente</w:t>
      </w:r>
    </w:p>
    <w:p w:rsidR="001F6A4A" w:rsidRPr="00FF6FCC" w:rsidRDefault="001F6A4A" w:rsidP="001F6A4A">
      <w:pPr>
        <w:rPr>
          <w:rFonts w:cstheme="minorHAnsi"/>
        </w:rPr>
      </w:pPr>
      <w:r w:rsidRPr="00FF6FCC">
        <w:rPr>
          <w:rFonts w:cstheme="minorHAnsi"/>
          <w:b/>
        </w:rPr>
        <w:t>SDIS </w:t>
      </w:r>
      <w:r w:rsidRPr="00FF6FCC">
        <w:rPr>
          <w:rFonts w:cstheme="minorHAnsi"/>
        </w:rPr>
        <w:t>: Service Départemental d’Incendie et de Secours</w:t>
      </w:r>
    </w:p>
    <w:p w:rsidR="001F6A4A" w:rsidRPr="00FF6FCC" w:rsidRDefault="001F6A4A" w:rsidP="001F6A4A">
      <w:pPr>
        <w:rPr>
          <w:rFonts w:cstheme="minorHAnsi"/>
          <w:b/>
        </w:rPr>
      </w:pPr>
      <w:r w:rsidRPr="00FF6FCC">
        <w:rPr>
          <w:rFonts w:cstheme="minorHAnsi"/>
          <w:b/>
          <w:bCs/>
        </w:rPr>
        <w:t xml:space="preserve">SHA </w:t>
      </w:r>
      <w:r w:rsidRPr="00FF6FCC">
        <w:rPr>
          <w:rFonts w:cstheme="minorHAnsi"/>
          <w:b/>
        </w:rPr>
        <w:t xml:space="preserve">: </w:t>
      </w:r>
      <w:r w:rsidRPr="00FF6FCC">
        <w:rPr>
          <w:rFonts w:cstheme="minorHAnsi"/>
        </w:rPr>
        <w:t xml:space="preserve">Solution </w:t>
      </w:r>
      <w:proofErr w:type="spellStart"/>
      <w:r w:rsidRPr="00FF6FCC">
        <w:rPr>
          <w:rFonts w:cstheme="minorHAnsi"/>
        </w:rPr>
        <w:t>Hydro-alcoolique</w:t>
      </w:r>
      <w:proofErr w:type="spellEnd"/>
    </w:p>
    <w:p w:rsidR="001F6A4A" w:rsidRPr="00FF6FCC" w:rsidRDefault="001F6A4A" w:rsidP="001F6A4A">
      <w:pPr>
        <w:rPr>
          <w:rFonts w:cstheme="minorHAnsi"/>
        </w:rPr>
      </w:pPr>
      <w:r w:rsidRPr="00FF6FCC">
        <w:rPr>
          <w:rFonts w:cstheme="minorHAnsi"/>
          <w:b/>
        </w:rPr>
        <w:t>TDR :</w:t>
      </w:r>
      <w:r w:rsidRPr="00FF6FCC">
        <w:rPr>
          <w:rFonts w:cstheme="minorHAnsi"/>
        </w:rPr>
        <w:t xml:space="preserve"> Test de Diagnostic Rapide</w:t>
      </w:r>
    </w:p>
    <w:p w:rsidR="001F6A4A" w:rsidRPr="00FF6FCC" w:rsidRDefault="001F6A4A" w:rsidP="001F6A4A">
      <w:pPr>
        <w:rPr>
          <w:rFonts w:cstheme="minorHAnsi"/>
        </w:rPr>
      </w:pPr>
      <w:r w:rsidRPr="00FF6FCC">
        <w:rPr>
          <w:rFonts w:cstheme="minorHAnsi"/>
          <w:b/>
        </w:rPr>
        <w:t>TIAC</w:t>
      </w:r>
      <w:r w:rsidRPr="00FF6FCC">
        <w:rPr>
          <w:rFonts w:cstheme="minorHAnsi"/>
        </w:rPr>
        <w:t> : Toxi-Infection Alimentaire Collective</w:t>
      </w:r>
    </w:p>
    <w:p w:rsidR="001F6A4A" w:rsidRPr="00FF6FCC" w:rsidRDefault="001F6A4A" w:rsidP="001F6A4A">
      <w:pPr>
        <w:rPr>
          <w:rFonts w:cstheme="minorHAnsi"/>
        </w:rPr>
      </w:pPr>
      <w:r w:rsidRPr="00FF6FCC">
        <w:rPr>
          <w:rFonts w:cstheme="minorHAnsi"/>
          <w:b/>
        </w:rPr>
        <w:t>TMD</w:t>
      </w:r>
      <w:r w:rsidRPr="00FF6FCC">
        <w:rPr>
          <w:rFonts w:cstheme="minorHAnsi"/>
        </w:rPr>
        <w:t> : Transport des Matières Dangereuses</w:t>
      </w:r>
    </w:p>
    <w:p w:rsidR="001F6A4A" w:rsidRPr="00FF6FCC" w:rsidRDefault="001F6A4A" w:rsidP="001F6A4A">
      <w:pPr>
        <w:rPr>
          <w:rFonts w:cstheme="minorHAnsi"/>
        </w:rPr>
      </w:pPr>
      <w:r w:rsidRPr="00FF6FCC">
        <w:rPr>
          <w:rFonts w:cstheme="minorHAnsi"/>
          <w:b/>
        </w:rPr>
        <w:t>UHR :</w:t>
      </w:r>
      <w:r w:rsidRPr="00FF6FCC">
        <w:rPr>
          <w:rFonts w:cstheme="minorHAnsi"/>
        </w:rPr>
        <w:t xml:space="preserve"> Unité d’Hébergement Renforcée</w:t>
      </w:r>
    </w:p>
    <w:p w:rsidR="001F6A4A" w:rsidRPr="00FF6FCC" w:rsidRDefault="001F6A4A" w:rsidP="001F6A4A">
      <w:pPr>
        <w:rPr>
          <w:rFonts w:cstheme="minorHAnsi"/>
        </w:rPr>
      </w:pPr>
      <w:r w:rsidRPr="00FF6FCC">
        <w:rPr>
          <w:rFonts w:cstheme="minorHAnsi"/>
          <w:b/>
          <w:bCs/>
        </w:rPr>
        <w:t xml:space="preserve">UP : </w:t>
      </w:r>
      <w:r w:rsidRPr="00FF6FCC">
        <w:rPr>
          <w:rFonts w:cstheme="minorHAnsi"/>
        </w:rPr>
        <w:t>Unité protégée</w:t>
      </w:r>
    </w:p>
    <w:p w:rsidR="001F6A4A" w:rsidRPr="00FF6FCC" w:rsidRDefault="001F6A4A" w:rsidP="001F6A4A">
      <w:pPr>
        <w:rPr>
          <w:rFonts w:cstheme="minorHAnsi"/>
          <w:bCs/>
        </w:rPr>
      </w:pPr>
      <w:r w:rsidRPr="00FF6FCC">
        <w:rPr>
          <w:rFonts w:cstheme="minorHAnsi"/>
          <w:b/>
          <w:bCs/>
        </w:rPr>
        <w:t>USLD</w:t>
      </w:r>
      <w:r w:rsidRPr="00FF6FCC">
        <w:rPr>
          <w:rFonts w:cstheme="minorHAnsi"/>
          <w:bCs/>
        </w:rPr>
        <w:t> : Unité de Soins Longue Durée</w:t>
      </w:r>
    </w:p>
    <w:p w:rsidR="001F6A4A" w:rsidRPr="00FF6FCC" w:rsidRDefault="001F6A4A" w:rsidP="001F6A4A">
      <w:pPr>
        <w:rPr>
          <w:rFonts w:cstheme="minorHAnsi"/>
        </w:rPr>
      </w:pPr>
    </w:p>
    <w:p w:rsidR="001F6A4A" w:rsidRPr="00FF6FCC" w:rsidRDefault="001F6A4A">
      <w:pPr>
        <w:rPr>
          <w:rFonts w:cstheme="minorHAnsi"/>
        </w:rPr>
      </w:pPr>
    </w:p>
    <w:p w:rsidR="001F6A4A" w:rsidRPr="00FF6FCC" w:rsidRDefault="001F6A4A">
      <w:pPr>
        <w:rPr>
          <w:rFonts w:cstheme="minorHAnsi"/>
        </w:rPr>
      </w:pPr>
      <w:r w:rsidRPr="00FF6FCC">
        <w:rPr>
          <w:rFonts w:cstheme="minorHAnsi"/>
        </w:rPr>
        <w:br w:type="page"/>
      </w:r>
    </w:p>
    <w:p w:rsidR="001459E2" w:rsidRPr="00CC432D" w:rsidRDefault="001459E2" w:rsidP="00CC432D">
      <w:pPr>
        <w:pStyle w:val="Titre10"/>
        <w:ind w:left="357" w:hanging="357"/>
        <w:outlineLvl w:val="0"/>
      </w:pPr>
      <w:bookmarkStart w:id="3" w:name="_Toc165988794"/>
      <w:r w:rsidRPr="00CC432D">
        <w:lastRenderedPageBreak/>
        <w:t>Principes généraux</w:t>
      </w:r>
      <w:bookmarkEnd w:id="3"/>
    </w:p>
    <w:p w:rsidR="00842E6B" w:rsidRPr="00FF6FCC" w:rsidRDefault="00842E6B" w:rsidP="00842E6B">
      <w:pPr>
        <w:rPr>
          <w:rFonts w:cstheme="minorHAnsi"/>
        </w:rPr>
      </w:pPr>
      <w:r w:rsidRPr="00FF6FCC">
        <w:rPr>
          <w:rFonts w:cstheme="minorHAnsi"/>
        </w:rPr>
        <w:t xml:space="preserve">Le présent plan bleu permet la mise en œuvre </w:t>
      </w:r>
      <w:r w:rsidRPr="00FF6FCC">
        <w:rPr>
          <w:rFonts w:cstheme="minorHAnsi"/>
          <w:b/>
          <w:bCs/>
        </w:rPr>
        <w:t xml:space="preserve">rapide et cohérente </w:t>
      </w:r>
      <w:r w:rsidRPr="00FF6FCC">
        <w:rPr>
          <w:rFonts w:cstheme="minorHAnsi"/>
        </w:rPr>
        <w:t>de moyens indispensables</w:t>
      </w:r>
      <w:r w:rsidRPr="00FF6FCC">
        <w:rPr>
          <w:rFonts w:cstheme="minorHAnsi"/>
          <w:b/>
          <w:bCs/>
        </w:rPr>
        <w:t xml:space="preserve">, pour faire face efficacement à la gestion d’un événement exceptionnel </w:t>
      </w:r>
      <w:r w:rsidRPr="00FF6FCC">
        <w:rPr>
          <w:rFonts w:cstheme="minorHAnsi"/>
        </w:rPr>
        <w:t>quel que soit sa nature.</w:t>
      </w:r>
    </w:p>
    <w:p w:rsidR="00842E6B" w:rsidRPr="00FF6FCC" w:rsidRDefault="00842E6B" w:rsidP="00842E6B">
      <w:pPr>
        <w:rPr>
          <w:rFonts w:cstheme="minorHAnsi"/>
          <w:i/>
          <w:iCs/>
        </w:rPr>
      </w:pPr>
      <w:r w:rsidRPr="00FF6FCC">
        <w:rPr>
          <w:rFonts w:cstheme="minorHAnsi"/>
          <w:i/>
          <w:iCs/>
        </w:rPr>
        <w:t>Pour rappel, un événement soudain, imprévu, ou accidentel prend une dimension exceptionnelle si ses effets dépassent</w:t>
      </w:r>
      <w:r w:rsidR="00B52BB9" w:rsidRPr="00FF6FCC">
        <w:rPr>
          <w:rFonts w:cstheme="minorHAnsi"/>
          <w:i/>
          <w:iCs/>
        </w:rPr>
        <w:t xml:space="preserve"> </w:t>
      </w:r>
      <w:r w:rsidRPr="00FF6FCC">
        <w:rPr>
          <w:rFonts w:cstheme="minorHAnsi"/>
          <w:i/>
          <w:iCs/>
        </w:rPr>
        <w:t>les capacités normales de réaction des structures chargées d'y faire face ou qu’il révèle leurs défaillances.</w:t>
      </w:r>
    </w:p>
    <w:p w:rsidR="00842E6B" w:rsidRPr="00FF6FCC" w:rsidRDefault="00842E6B" w:rsidP="00842E6B">
      <w:pPr>
        <w:rPr>
          <w:rFonts w:cstheme="minorHAnsi"/>
        </w:rPr>
      </w:pPr>
      <w:r w:rsidRPr="00FF6FCC">
        <w:rPr>
          <w:rFonts w:cstheme="minorHAnsi"/>
        </w:rPr>
        <w:t xml:space="preserve">Le plan bleu est mis en </w:t>
      </w:r>
      <w:r w:rsidR="00B52BB9" w:rsidRPr="00FF6FCC">
        <w:rPr>
          <w:rFonts w:cstheme="minorHAnsi"/>
        </w:rPr>
        <w:t>œuvre</w:t>
      </w:r>
      <w:r w:rsidRPr="00FF6FCC">
        <w:rPr>
          <w:rFonts w:cstheme="minorHAnsi"/>
        </w:rPr>
        <w:t xml:space="preserve"> par le </w:t>
      </w:r>
      <w:r w:rsidRPr="00FF6FCC">
        <w:rPr>
          <w:rFonts w:cstheme="minorHAnsi"/>
          <w:b/>
          <w:bCs/>
        </w:rPr>
        <w:t xml:space="preserve">directeur de l’établissement </w:t>
      </w:r>
      <w:r w:rsidRPr="00FF6FCC">
        <w:rPr>
          <w:rFonts w:cstheme="minorHAnsi"/>
        </w:rPr>
        <w:t>en cas de crise interne à l’établissement ou à la</w:t>
      </w:r>
      <w:r w:rsidR="00B52BB9" w:rsidRPr="00FF6FCC">
        <w:rPr>
          <w:rFonts w:cstheme="minorHAnsi"/>
        </w:rPr>
        <w:t xml:space="preserve"> </w:t>
      </w:r>
      <w:r w:rsidRPr="00FF6FCC">
        <w:rPr>
          <w:rFonts w:cstheme="minorHAnsi"/>
        </w:rPr>
        <w:t>demande du préfet de département lors du déclenchement de dispositifs d’alerte et d'urgence.</w:t>
      </w:r>
    </w:p>
    <w:p w:rsidR="00B52BB9" w:rsidRPr="00FF6FCC" w:rsidRDefault="00B52BB9" w:rsidP="00842E6B">
      <w:pPr>
        <w:rPr>
          <w:rFonts w:cstheme="minorHAnsi"/>
        </w:rPr>
      </w:pPr>
    </w:p>
    <w:p w:rsidR="00842E6B" w:rsidRPr="00FF6FCC" w:rsidRDefault="00842E6B" w:rsidP="00842E6B">
      <w:pPr>
        <w:rPr>
          <w:rFonts w:cstheme="minorHAnsi"/>
        </w:rPr>
      </w:pPr>
      <w:r w:rsidRPr="00FF6FCC">
        <w:rPr>
          <w:rFonts w:cstheme="minorHAnsi"/>
        </w:rPr>
        <w:t>Le plan bleu est rédigé sous la responsabilité du directeur de l’établissement :</w:t>
      </w:r>
    </w:p>
    <w:p w:rsidR="00B52BB9" w:rsidRPr="00FF6FCC" w:rsidRDefault="00B52BB9" w:rsidP="005A582F">
      <w:pPr>
        <w:pStyle w:val="Paragraphedeliste"/>
        <w:numPr>
          <w:ilvl w:val="0"/>
          <w:numId w:val="3"/>
        </w:numPr>
        <w:autoSpaceDE w:val="0"/>
        <w:autoSpaceDN w:val="0"/>
        <w:adjustRightInd w:val="0"/>
        <w:jc w:val="left"/>
        <w:rPr>
          <w:rFonts w:cstheme="minorHAnsi"/>
        </w:rPr>
      </w:pPr>
      <w:r w:rsidRPr="00FF6FCC">
        <w:rPr>
          <w:rFonts w:cstheme="minorHAnsi"/>
        </w:rPr>
        <w:t>Cette personne est le référent de l'établissement en cas d’évènement exceptionnel. Il peut nommer un suppléant ;</w:t>
      </w:r>
    </w:p>
    <w:p w:rsidR="00B52BB9" w:rsidRPr="00FF6FCC" w:rsidRDefault="00B52BB9" w:rsidP="005A582F">
      <w:pPr>
        <w:pStyle w:val="Paragraphedeliste"/>
        <w:numPr>
          <w:ilvl w:val="0"/>
          <w:numId w:val="3"/>
        </w:numPr>
        <w:autoSpaceDE w:val="0"/>
        <w:autoSpaceDN w:val="0"/>
        <w:adjustRightInd w:val="0"/>
        <w:jc w:val="left"/>
        <w:rPr>
          <w:rFonts w:cstheme="minorHAnsi"/>
        </w:rPr>
      </w:pPr>
      <w:r w:rsidRPr="00FF6FCC">
        <w:rPr>
          <w:rFonts w:cstheme="minorHAnsi"/>
        </w:rPr>
        <w:t>Travail collégial, le plan bleu doit préciser la composition du groupe de travail qui a participé à son élaboration.</w:t>
      </w:r>
    </w:p>
    <w:p w:rsidR="00B52BB9" w:rsidRPr="00FF6FCC" w:rsidRDefault="00B52BB9" w:rsidP="005A582F">
      <w:pPr>
        <w:pStyle w:val="Paragraphedeliste"/>
        <w:numPr>
          <w:ilvl w:val="0"/>
          <w:numId w:val="3"/>
        </w:numPr>
        <w:autoSpaceDE w:val="0"/>
        <w:autoSpaceDN w:val="0"/>
        <w:adjustRightInd w:val="0"/>
        <w:jc w:val="left"/>
        <w:rPr>
          <w:rFonts w:cstheme="minorHAnsi"/>
        </w:rPr>
      </w:pPr>
      <w:r w:rsidRPr="00FF6FCC">
        <w:rPr>
          <w:rFonts w:cstheme="minorHAnsi"/>
        </w:rPr>
        <w:t>La collaboration du médecin coordonnateur est indispensable ;</w:t>
      </w:r>
    </w:p>
    <w:p w:rsidR="00842E6B" w:rsidRPr="00FF6FCC" w:rsidRDefault="00B52BB9" w:rsidP="005A582F">
      <w:pPr>
        <w:pStyle w:val="Paragraphedeliste"/>
        <w:numPr>
          <w:ilvl w:val="0"/>
          <w:numId w:val="3"/>
        </w:numPr>
        <w:rPr>
          <w:rFonts w:cstheme="minorHAnsi"/>
        </w:rPr>
      </w:pPr>
      <w:r w:rsidRPr="00FF6FCC">
        <w:rPr>
          <w:rFonts w:cstheme="minorHAnsi"/>
        </w:rPr>
        <w:t xml:space="preserve">Il est adressé au </w:t>
      </w:r>
      <w:r w:rsidRPr="00FF6FCC">
        <w:rPr>
          <w:rFonts w:cstheme="minorHAnsi"/>
          <w:highlight w:val="yellow"/>
        </w:rPr>
        <w:t>Conseil Départemental</w:t>
      </w:r>
      <w:r w:rsidRPr="00FF6FCC">
        <w:rPr>
          <w:rFonts w:cstheme="minorHAnsi"/>
        </w:rPr>
        <w:t xml:space="preserve"> et à </w:t>
      </w:r>
      <w:r w:rsidRPr="00FF6FCC">
        <w:rPr>
          <w:rFonts w:cstheme="minorHAnsi"/>
          <w:highlight w:val="yellow"/>
        </w:rPr>
        <w:t>l’ARS-DDX</w:t>
      </w:r>
      <w:r w:rsidRPr="00FF6FCC">
        <w:rPr>
          <w:rFonts w:cstheme="minorHAnsi"/>
        </w:rPr>
        <w:t>.</w:t>
      </w:r>
    </w:p>
    <w:p w:rsidR="00842E6B" w:rsidRPr="00FF6FCC" w:rsidRDefault="00842E6B" w:rsidP="00842E6B">
      <w:pPr>
        <w:rPr>
          <w:rFonts w:cstheme="minorHAnsi"/>
        </w:rPr>
      </w:pPr>
    </w:p>
    <w:p w:rsidR="00B52BB9" w:rsidRPr="00FF6FCC" w:rsidRDefault="00B52BB9" w:rsidP="00842E6B">
      <w:pPr>
        <w:rPr>
          <w:rFonts w:cstheme="minorHAnsi"/>
          <w:u w:val="single"/>
        </w:rPr>
      </w:pPr>
      <w:r w:rsidRPr="00FF6FCC">
        <w:rPr>
          <w:rFonts w:cstheme="minorHAnsi"/>
          <w:u w:val="single"/>
        </w:rPr>
        <w:t xml:space="preserve">Composition du groupe de travail </w:t>
      </w:r>
    </w:p>
    <w:tbl>
      <w:tblPr>
        <w:tblStyle w:val="Grilledutableau"/>
        <w:tblW w:w="0" w:type="auto"/>
        <w:jc w:val="center"/>
        <w:tblLook w:val="04A0" w:firstRow="1" w:lastRow="0" w:firstColumn="1" w:lastColumn="0" w:noHBand="0" w:noVBand="1"/>
      </w:tblPr>
      <w:tblGrid>
        <w:gridCol w:w="2324"/>
        <w:gridCol w:w="2298"/>
        <w:gridCol w:w="2298"/>
      </w:tblGrid>
      <w:tr w:rsidR="00C85BF2" w:rsidRPr="00FF6FCC" w:rsidTr="003071D3">
        <w:trPr>
          <w:jc w:val="center"/>
        </w:trPr>
        <w:tc>
          <w:tcPr>
            <w:tcW w:w="2324" w:type="dxa"/>
            <w:shd w:val="clear" w:color="auto" w:fill="D9D9D9" w:themeFill="background1" w:themeFillShade="D9"/>
          </w:tcPr>
          <w:p w:rsidR="00C85BF2" w:rsidRPr="00FF6FCC" w:rsidRDefault="00C85BF2" w:rsidP="003071D3">
            <w:pPr>
              <w:jc w:val="center"/>
              <w:rPr>
                <w:rFonts w:cstheme="minorHAnsi"/>
                <w:highlight w:val="yellow"/>
              </w:rPr>
            </w:pPr>
            <w:r w:rsidRPr="00FF6FCC">
              <w:rPr>
                <w:rFonts w:cstheme="minorHAnsi"/>
                <w:highlight w:val="yellow"/>
              </w:rPr>
              <w:t>Fonction</w:t>
            </w:r>
          </w:p>
        </w:tc>
        <w:tc>
          <w:tcPr>
            <w:tcW w:w="2298" w:type="dxa"/>
            <w:shd w:val="clear" w:color="auto" w:fill="D9D9D9" w:themeFill="background1" w:themeFillShade="D9"/>
          </w:tcPr>
          <w:p w:rsidR="00C85BF2" w:rsidRPr="00FF6FCC" w:rsidRDefault="00C85BF2" w:rsidP="003071D3">
            <w:pPr>
              <w:jc w:val="center"/>
              <w:rPr>
                <w:rFonts w:cstheme="minorHAnsi"/>
                <w:highlight w:val="yellow"/>
              </w:rPr>
            </w:pPr>
            <w:r w:rsidRPr="00FF6FCC">
              <w:rPr>
                <w:rFonts w:cstheme="minorHAnsi"/>
                <w:highlight w:val="yellow"/>
              </w:rPr>
              <w:t>Nom - Prénom</w:t>
            </w:r>
          </w:p>
        </w:tc>
        <w:tc>
          <w:tcPr>
            <w:tcW w:w="2298" w:type="dxa"/>
            <w:shd w:val="clear" w:color="auto" w:fill="D9D9D9" w:themeFill="background1" w:themeFillShade="D9"/>
          </w:tcPr>
          <w:p w:rsidR="00C85BF2" w:rsidRPr="00FF6FCC" w:rsidRDefault="00C85BF2" w:rsidP="003071D3">
            <w:pPr>
              <w:jc w:val="center"/>
              <w:rPr>
                <w:rFonts w:cstheme="minorHAnsi"/>
                <w:highlight w:val="yellow"/>
              </w:rPr>
            </w:pPr>
            <w:r w:rsidRPr="00FF6FCC">
              <w:rPr>
                <w:rFonts w:cstheme="minorHAnsi"/>
                <w:highlight w:val="yellow"/>
              </w:rPr>
              <w:t>Coordonnées</w:t>
            </w:r>
          </w:p>
        </w:tc>
      </w:tr>
      <w:tr w:rsidR="00C85BF2" w:rsidRPr="00FF6FCC" w:rsidTr="003071D3">
        <w:trPr>
          <w:jc w:val="center"/>
        </w:trPr>
        <w:tc>
          <w:tcPr>
            <w:tcW w:w="2324"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r>
      <w:tr w:rsidR="00C85BF2" w:rsidRPr="00FF6FCC" w:rsidTr="003071D3">
        <w:trPr>
          <w:jc w:val="center"/>
        </w:trPr>
        <w:tc>
          <w:tcPr>
            <w:tcW w:w="2324"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r>
      <w:tr w:rsidR="00C85BF2" w:rsidRPr="00FF6FCC" w:rsidTr="003071D3">
        <w:trPr>
          <w:jc w:val="center"/>
        </w:trPr>
        <w:tc>
          <w:tcPr>
            <w:tcW w:w="2324"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c>
          <w:tcPr>
            <w:tcW w:w="2298" w:type="dxa"/>
          </w:tcPr>
          <w:p w:rsidR="00C85BF2" w:rsidRPr="00FF6FCC" w:rsidRDefault="00C85BF2" w:rsidP="003071D3">
            <w:pPr>
              <w:rPr>
                <w:rFonts w:cstheme="minorHAnsi"/>
              </w:rPr>
            </w:pPr>
          </w:p>
        </w:tc>
      </w:tr>
    </w:tbl>
    <w:p w:rsidR="00C85BF2" w:rsidRPr="00FF6FCC" w:rsidRDefault="00C85BF2" w:rsidP="00B52BB9">
      <w:pPr>
        <w:rPr>
          <w:rFonts w:cstheme="minorHAnsi"/>
          <w:bCs/>
        </w:rPr>
      </w:pPr>
    </w:p>
    <w:p w:rsidR="00B52BB9" w:rsidRPr="00FF6FCC" w:rsidRDefault="00B52BB9" w:rsidP="00B52BB9">
      <w:pPr>
        <w:rPr>
          <w:rFonts w:cstheme="minorHAnsi"/>
          <w:b/>
          <w:bCs/>
        </w:rPr>
      </w:pPr>
      <w:r w:rsidRPr="00FF6FCC">
        <w:rPr>
          <w:rFonts w:cstheme="minorHAnsi"/>
          <w:b/>
          <w:bCs/>
        </w:rPr>
        <w:t>Ces personnes sont responsables de la mise à jour de ce document et alertent en cas de modification à y apporter ; elles sont également responsables de la bonne appropriation du plan bleu par tout le personnel de l’établissement.</w:t>
      </w:r>
    </w:p>
    <w:p w:rsidR="00B52BB9" w:rsidRPr="00FF6FCC" w:rsidRDefault="00B52BB9" w:rsidP="00B52BB9">
      <w:pPr>
        <w:rPr>
          <w:rFonts w:cstheme="minorHAnsi"/>
        </w:rPr>
      </w:pPr>
      <w:r w:rsidRPr="00FF6FCC">
        <w:rPr>
          <w:rFonts w:cstheme="minorHAnsi"/>
          <w:b/>
          <w:bCs/>
        </w:rPr>
        <w:t xml:space="preserve">Le Directeur ou son représentant est le référent de l’établissement </w:t>
      </w:r>
      <w:r w:rsidRPr="00FF6FCC">
        <w:rPr>
          <w:rFonts w:cstheme="minorHAnsi"/>
        </w:rPr>
        <w:t>en cas d’évènement exceptionnel</w:t>
      </w:r>
      <w:r w:rsidR="00C85BF2" w:rsidRPr="00FF6FCC">
        <w:rPr>
          <w:rFonts w:cstheme="minorHAnsi"/>
        </w:rPr>
        <w:t>.</w:t>
      </w:r>
    </w:p>
    <w:p w:rsidR="00B52BB9" w:rsidRPr="00FF6FCC" w:rsidRDefault="00B52BB9" w:rsidP="00842E6B">
      <w:pPr>
        <w:rPr>
          <w:rFonts w:cstheme="minorHAnsi"/>
        </w:rPr>
      </w:pPr>
    </w:p>
    <w:p w:rsidR="00B52BB9" w:rsidRPr="00FF6FCC" w:rsidRDefault="00B52BB9" w:rsidP="00842E6B">
      <w:pPr>
        <w:rPr>
          <w:rFonts w:cstheme="minorHAnsi"/>
        </w:rPr>
      </w:pPr>
    </w:p>
    <w:p w:rsidR="001459E2" w:rsidRPr="00CC432D" w:rsidRDefault="001459E2" w:rsidP="00CC432D">
      <w:pPr>
        <w:pStyle w:val="titre20"/>
        <w:ind w:left="788" w:hanging="431"/>
        <w:outlineLvl w:val="1"/>
      </w:pPr>
      <w:bookmarkStart w:id="4" w:name="_Toc165988795"/>
      <w:r w:rsidRPr="00CC432D">
        <w:t>Cadre réglementaire</w:t>
      </w:r>
      <w:bookmarkEnd w:id="4"/>
    </w:p>
    <w:p w:rsidR="00B52BB9" w:rsidRPr="00FF6FCC" w:rsidRDefault="00B52BB9" w:rsidP="005A582F">
      <w:pPr>
        <w:pStyle w:val="Paragraphedeliste"/>
        <w:numPr>
          <w:ilvl w:val="0"/>
          <w:numId w:val="4"/>
        </w:numPr>
        <w:rPr>
          <w:rFonts w:cstheme="minorHAnsi"/>
        </w:rPr>
      </w:pPr>
      <w:r w:rsidRPr="00FF6FCC">
        <w:rPr>
          <w:rFonts w:cstheme="minorHAnsi"/>
        </w:rPr>
        <w:t>Décret n°2005-768 du 7 juillet 2005 relatif aux conditions techniques minimales de fonctionnement des établissements mentionnés au 6° du I de l’article L.312-1 du code de l’action sociale et des familles.</w:t>
      </w:r>
    </w:p>
    <w:p w:rsidR="00B52BB9" w:rsidRPr="00FF6FCC" w:rsidRDefault="00B52BB9" w:rsidP="005A582F">
      <w:pPr>
        <w:pStyle w:val="Paragraphedeliste"/>
        <w:numPr>
          <w:ilvl w:val="0"/>
          <w:numId w:val="4"/>
        </w:numPr>
        <w:rPr>
          <w:rFonts w:cstheme="minorHAnsi"/>
        </w:rPr>
      </w:pPr>
      <w:r w:rsidRPr="00FF6FCC">
        <w:rPr>
          <w:rFonts w:cstheme="minorHAnsi"/>
        </w:rPr>
        <w:t>Arrêté du 7 juillet 2005 fixant le cahier des charges du plan d’organisation à mettre en œuvre en cas de crise sanitaire ou climatique et les conditions d’installation d’un système fixe de rafraîchissement de l’air dans les établissements mentionnés au I de l’article L.313-12 du code de l’action sociale et des familles.</w:t>
      </w:r>
    </w:p>
    <w:p w:rsidR="00B52BB9" w:rsidRPr="00FF6FCC" w:rsidRDefault="00B52BB9" w:rsidP="005A582F">
      <w:pPr>
        <w:pStyle w:val="Paragraphedeliste"/>
        <w:numPr>
          <w:ilvl w:val="0"/>
          <w:numId w:val="4"/>
        </w:numPr>
        <w:rPr>
          <w:rFonts w:cstheme="minorHAnsi"/>
        </w:rPr>
      </w:pPr>
      <w:r w:rsidRPr="00FF6FCC">
        <w:rPr>
          <w:rFonts w:cstheme="minorHAnsi"/>
        </w:rPr>
        <w:t>Circulaire ministérielle du 14 juin 2007, relative à la mise en place dans les établissements hébergeant ou accueillant des personnes handicapées, des mesures préconisées dans le cadre des « plans bleus » ;</w:t>
      </w:r>
    </w:p>
    <w:p w:rsidR="001459E2" w:rsidRPr="00FF6FCC" w:rsidRDefault="00B52BB9" w:rsidP="005A582F">
      <w:pPr>
        <w:pStyle w:val="Paragraphedeliste"/>
        <w:numPr>
          <w:ilvl w:val="0"/>
          <w:numId w:val="4"/>
        </w:numPr>
        <w:rPr>
          <w:rFonts w:cstheme="minorHAnsi"/>
        </w:rPr>
      </w:pPr>
      <w:r w:rsidRPr="00FF6FCC">
        <w:rPr>
          <w:rFonts w:cstheme="minorHAnsi"/>
        </w:rPr>
        <w:t>Circulaire interministérielle N°DGCS/DGS/2012/118 du 15 mars 2012 relative à la mise en œuvre du programme national de prévention des infections dans le secteur médico-social 2011/2013.</w:t>
      </w:r>
    </w:p>
    <w:p w:rsidR="00DE082E" w:rsidRPr="00FF6FCC" w:rsidRDefault="00DE082E" w:rsidP="005A582F">
      <w:pPr>
        <w:pStyle w:val="Paragraphedeliste"/>
        <w:numPr>
          <w:ilvl w:val="0"/>
          <w:numId w:val="4"/>
        </w:numPr>
        <w:rPr>
          <w:rFonts w:cstheme="minorHAnsi"/>
        </w:rPr>
      </w:pPr>
      <w:r w:rsidRPr="00FF6FCC">
        <w:rPr>
          <w:rFonts w:cstheme="minorHAnsi"/>
        </w:rPr>
        <w:t xml:space="preserve">Décret n°2024-8 du 3 janvier 2024 relatif à la préparation et à la réponse du système de santé pour faire face aux situations sanitaires exceptionnelles. </w:t>
      </w:r>
    </w:p>
    <w:p w:rsidR="001459E2" w:rsidRPr="00FF6FCC" w:rsidRDefault="001459E2" w:rsidP="001459E2">
      <w:pPr>
        <w:rPr>
          <w:rFonts w:cstheme="minorHAnsi"/>
        </w:rPr>
      </w:pPr>
    </w:p>
    <w:p w:rsidR="00B52BB9" w:rsidRPr="00FF6FCC" w:rsidRDefault="00B52BB9" w:rsidP="001459E2">
      <w:pPr>
        <w:rPr>
          <w:rFonts w:cstheme="minorHAnsi"/>
        </w:rPr>
      </w:pPr>
    </w:p>
    <w:p w:rsidR="001459E2" w:rsidRPr="00CC432D" w:rsidRDefault="001459E2" w:rsidP="00CC432D">
      <w:pPr>
        <w:pStyle w:val="titre20"/>
        <w:ind w:left="788" w:hanging="431"/>
        <w:outlineLvl w:val="1"/>
      </w:pPr>
      <w:bookmarkStart w:id="5" w:name="_Toc165988796"/>
      <w:r w:rsidRPr="00CC432D">
        <w:t>Principes de fonctionnement en cas de crise</w:t>
      </w:r>
      <w:bookmarkEnd w:id="5"/>
    </w:p>
    <w:p w:rsidR="00B52BB9" w:rsidRPr="00FF6FCC" w:rsidRDefault="00B52BB9" w:rsidP="00B52BB9">
      <w:pPr>
        <w:rPr>
          <w:rFonts w:cstheme="minorHAnsi"/>
        </w:rPr>
      </w:pPr>
      <w:r w:rsidRPr="00FF6FCC">
        <w:rPr>
          <w:rFonts w:cstheme="minorHAnsi"/>
        </w:rPr>
        <w:t>Le système permet une mise en alerte du personnel de l’établissement, quelles que soient la nature et l’intensité de la crise.</w:t>
      </w:r>
    </w:p>
    <w:p w:rsidR="00C85BF2" w:rsidRPr="00FF6FCC" w:rsidRDefault="00C85BF2" w:rsidP="00B52BB9">
      <w:pPr>
        <w:rPr>
          <w:rFonts w:cstheme="minorHAnsi"/>
        </w:rPr>
      </w:pPr>
    </w:p>
    <w:p w:rsidR="00B52BB9" w:rsidRPr="00FF6FCC" w:rsidRDefault="00B52BB9" w:rsidP="00B52BB9">
      <w:pPr>
        <w:rPr>
          <w:rFonts w:cstheme="minorHAnsi"/>
        </w:rPr>
      </w:pPr>
      <w:r w:rsidRPr="00FF6FCC">
        <w:rPr>
          <w:rFonts w:cstheme="minorHAnsi"/>
        </w:rPr>
        <w:t>Le plan Bleu est mis en œuvre à partir d’une cellule de crise qui a pour fonction :</w:t>
      </w:r>
    </w:p>
    <w:p w:rsidR="00B52BB9" w:rsidRPr="00FF6FCC" w:rsidRDefault="00B52BB9" w:rsidP="005A582F">
      <w:pPr>
        <w:pStyle w:val="Paragraphedeliste"/>
        <w:numPr>
          <w:ilvl w:val="0"/>
          <w:numId w:val="5"/>
        </w:numPr>
        <w:rPr>
          <w:rFonts w:cstheme="minorHAnsi"/>
        </w:rPr>
      </w:pPr>
      <w:r w:rsidRPr="00FF6FCC">
        <w:rPr>
          <w:rFonts w:cstheme="minorHAnsi"/>
        </w:rPr>
        <w:t>L’estimation de la gravité de la situation ;</w:t>
      </w:r>
    </w:p>
    <w:p w:rsidR="00B52BB9" w:rsidRPr="00FF6FCC" w:rsidRDefault="00B52BB9" w:rsidP="005A582F">
      <w:pPr>
        <w:pStyle w:val="Paragraphedeliste"/>
        <w:numPr>
          <w:ilvl w:val="0"/>
          <w:numId w:val="5"/>
        </w:numPr>
        <w:rPr>
          <w:rFonts w:cstheme="minorHAnsi"/>
        </w:rPr>
      </w:pPr>
      <w:r w:rsidRPr="00FF6FCC">
        <w:rPr>
          <w:rFonts w:cstheme="minorHAnsi"/>
        </w:rPr>
        <w:t>L’évaluation des besoins de l’établissement et des moyens dont il dispose ;</w:t>
      </w:r>
    </w:p>
    <w:p w:rsidR="00B52BB9" w:rsidRPr="00FF6FCC" w:rsidRDefault="00B52BB9" w:rsidP="005A582F">
      <w:pPr>
        <w:pStyle w:val="Paragraphedeliste"/>
        <w:numPr>
          <w:ilvl w:val="0"/>
          <w:numId w:val="5"/>
        </w:numPr>
        <w:rPr>
          <w:rFonts w:cstheme="minorHAnsi"/>
        </w:rPr>
      </w:pPr>
      <w:r w:rsidRPr="00FF6FCC">
        <w:rPr>
          <w:rFonts w:cstheme="minorHAnsi"/>
        </w:rPr>
        <w:t>La mise en œuvre des actions nécessaires pour faire face à la crise ;</w:t>
      </w:r>
    </w:p>
    <w:p w:rsidR="00B52BB9" w:rsidRPr="00FF6FCC" w:rsidRDefault="00B52BB9" w:rsidP="005A582F">
      <w:pPr>
        <w:pStyle w:val="Paragraphedeliste"/>
        <w:numPr>
          <w:ilvl w:val="0"/>
          <w:numId w:val="5"/>
        </w:numPr>
        <w:rPr>
          <w:rFonts w:cstheme="minorHAnsi"/>
        </w:rPr>
      </w:pPr>
      <w:r w:rsidRPr="00FF6FCC">
        <w:rPr>
          <w:rFonts w:cstheme="minorHAnsi"/>
        </w:rPr>
        <w:t>En fin de crise, la réalisation d’une synthèse sous forme de retour d’expérience (RETEX).</w:t>
      </w:r>
    </w:p>
    <w:p w:rsidR="00B52BB9" w:rsidRPr="00FF6FCC" w:rsidRDefault="00B52BB9" w:rsidP="00B52BB9">
      <w:pPr>
        <w:rPr>
          <w:rFonts w:cstheme="minorHAnsi"/>
        </w:rPr>
      </w:pPr>
    </w:p>
    <w:p w:rsidR="001459E2" w:rsidRPr="00FF6FCC" w:rsidRDefault="00B52BB9" w:rsidP="00B52BB9">
      <w:pPr>
        <w:rPr>
          <w:rFonts w:cstheme="minorHAnsi"/>
        </w:rPr>
      </w:pPr>
      <w:r w:rsidRPr="00FF6FCC">
        <w:rPr>
          <w:rFonts w:cstheme="minorHAnsi"/>
        </w:rPr>
        <w:t>Pour ce faire, la cellule de crise a pour interlocuteurs les responsables de tous les services. Chaque secteur ou service disposent de fiches de consignes et des protocoles de conduite à tenir en cas de risque.</w:t>
      </w:r>
    </w:p>
    <w:p w:rsidR="00B52BB9" w:rsidRPr="00FF6FCC" w:rsidRDefault="00B52BB9">
      <w:pPr>
        <w:rPr>
          <w:rFonts w:cstheme="minorHAnsi"/>
        </w:rPr>
      </w:pPr>
      <w:r w:rsidRPr="00FF6FCC">
        <w:rPr>
          <w:rFonts w:cstheme="minorHAnsi"/>
        </w:rPr>
        <w:br w:type="page"/>
      </w:r>
    </w:p>
    <w:p w:rsidR="001459E2" w:rsidRPr="00FF6FCC" w:rsidRDefault="00B52BB9" w:rsidP="001459E2">
      <w:pPr>
        <w:rPr>
          <w:rFonts w:cstheme="minorHAnsi"/>
          <w:b/>
        </w:rPr>
      </w:pPr>
      <w:r w:rsidRPr="00FF6FCC">
        <w:rPr>
          <w:rFonts w:cstheme="minorHAnsi"/>
          <w:b/>
          <w:highlight w:val="yellow"/>
        </w:rPr>
        <w:lastRenderedPageBreak/>
        <w:t>Schéma : procédure de mobilisation de l’établissement en cas d’incident dans la structure</w:t>
      </w:r>
      <w:r w:rsidRPr="00FF6FCC">
        <w:rPr>
          <w:rFonts w:cstheme="minorHAnsi"/>
          <w:b/>
        </w:rPr>
        <w:t xml:space="preserve"> </w:t>
      </w:r>
    </w:p>
    <w:p w:rsidR="001459E2" w:rsidRPr="00FF6FCC" w:rsidRDefault="001459E2" w:rsidP="001459E2">
      <w:pPr>
        <w:rPr>
          <w:rFonts w:cstheme="minorHAnsi"/>
        </w:rPr>
      </w:pPr>
    </w:p>
    <w:p w:rsidR="00B52BB9" w:rsidRPr="00FF6FCC" w:rsidRDefault="00B52BB9">
      <w:pPr>
        <w:rPr>
          <w:rFonts w:cstheme="minorHAnsi"/>
        </w:rPr>
      </w:pPr>
      <w:r w:rsidRPr="00FF6FCC">
        <w:rPr>
          <w:rFonts w:cstheme="minorHAnsi"/>
        </w:rPr>
        <w:br w:type="page"/>
      </w:r>
    </w:p>
    <w:p w:rsidR="00B52BB9" w:rsidRPr="00FF6FCC" w:rsidRDefault="00B52BB9" w:rsidP="00B52BB9">
      <w:pPr>
        <w:rPr>
          <w:rFonts w:cstheme="minorHAnsi"/>
          <w:b/>
        </w:rPr>
      </w:pPr>
      <w:r w:rsidRPr="00FF6FCC">
        <w:rPr>
          <w:rFonts w:cstheme="minorHAnsi"/>
          <w:b/>
          <w:highlight w:val="yellow"/>
        </w:rPr>
        <w:lastRenderedPageBreak/>
        <w:t>Schéma : procédure de mobilisation de l’établissement en cas de déclenchement du plan bleu par le Préfet</w:t>
      </w:r>
      <w:r w:rsidRPr="00FF6FCC">
        <w:rPr>
          <w:rFonts w:cstheme="minorHAnsi"/>
          <w:b/>
        </w:rPr>
        <w:t xml:space="preserve"> </w:t>
      </w:r>
    </w:p>
    <w:p w:rsidR="00B52BB9" w:rsidRPr="00FF6FCC" w:rsidRDefault="00B52BB9">
      <w:pPr>
        <w:rPr>
          <w:rFonts w:cstheme="minorHAnsi"/>
        </w:rPr>
      </w:pPr>
    </w:p>
    <w:p w:rsidR="00B52BB9" w:rsidRPr="00FF6FCC" w:rsidRDefault="00B52BB9">
      <w:pPr>
        <w:rPr>
          <w:rFonts w:cstheme="minorHAnsi"/>
        </w:rPr>
      </w:pPr>
      <w:r w:rsidRPr="00FF6FCC">
        <w:rPr>
          <w:rFonts w:cstheme="minorHAnsi"/>
        </w:rPr>
        <w:br w:type="page"/>
      </w:r>
    </w:p>
    <w:p w:rsidR="001459E2" w:rsidRPr="00CC432D" w:rsidRDefault="001459E2" w:rsidP="00CC432D">
      <w:pPr>
        <w:pStyle w:val="titre20"/>
        <w:ind w:left="788" w:hanging="431"/>
        <w:outlineLvl w:val="1"/>
      </w:pPr>
      <w:bookmarkStart w:id="6" w:name="_Toc165988797"/>
      <w:r w:rsidRPr="00CC432D">
        <w:lastRenderedPageBreak/>
        <w:t>Mise à jour des documents</w:t>
      </w:r>
      <w:bookmarkEnd w:id="6"/>
    </w:p>
    <w:p w:rsidR="00FA7CC7" w:rsidRPr="00FF6FCC" w:rsidRDefault="00FA7CC7" w:rsidP="00FA7CC7">
      <w:pPr>
        <w:rPr>
          <w:rFonts w:cstheme="minorHAnsi"/>
        </w:rPr>
      </w:pPr>
      <w:r w:rsidRPr="00FF6FCC">
        <w:rPr>
          <w:rFonts w:cstheme="minorHAnsi"/>
        </w:rPr>
        <w:t>Une actualisation du document, par le groupe de travail qui en a assuré son écriture, sera réalisée, au minimum annuellement, et après chaque modification et si possible après exercice ou évènement.</w:t>
      </w:r>
    </w:p>
    <w:p w:rsidR="00FA7CC7" w:rsidRPr="00FF6FCC" w:rsidRDefault="00FA7CC7" w:rsidP="00FA7CC7">
      <w:pPr>
        <w:rPr>
          <w:rFonts w:cstheme="minorHAnsi"/>
        </w:rPr>
      </w:pPr>
      <w:r w:rsidRPr="00FF6FCC">
        <w:rPr>
          <w:rFonts w:cstheme="minorHAnsi"/>
        </w:rPr>
        <w:t>Chaque modification du document sera signalée par une évolution de date sur le document. Le responsable de l’établissement doit s’assurer de la bonne connaissance du plan bleu par l’ensemble des salariés de la structure.</w:t>
      </w:r>
    </w:p>
    <w:p w:rsidR="00FA7CC7" w:rsidRPr="00FF6FCC" w:rsidRDefault="00FA7CC7" w:rsidP="00FA7CC7">
      <w:pPr>
        <w:rPr>
          <w:rFonts w:cstheme="minorHAnsi"/>
        </w:rPr>
      </w:pPr>
      <w:r w:rsidRPr="00FF6FCC">
        <w:rPr>
          <w:rFonts w:cstheme="minorHAnsi"/>
        </w:rPr>
        <w:t xml:space="preserve">Le plan bleu est accessible à l’ensemble du personnel : </w:t>
      </w:r>
      <w:r w:rsidR="00C85BF2" w:rsidRPr="00FF6FCC">
        <w:rPr>
          <w:rFonts w:cstheme="minorHAnsi"/>
          <w:highlight w:val="yellow"/>
        </w:rPr>
        <w:t>en version papier / sur le logiciel XXXX</w:t>
      </w:r>
      <w:r w:rsidRPr="00FF6FCC">
        <w:rPr>
          <w:rFonts w:cstheme="minorHAnsi"/>
        </w:rPr>
        <w:t>.</w:t>
      </w:r>
    </w:p>
    <w:p w:rsidR="00FA7CC7" w:rsidRPr="00FF6FCC" w:rsidRDefault="00FA7CC7" w:rsidP="00FA7CC7">
      <w:pPr>
        <w:rPr>
          <w:rFonts w:cstheme="minorHAnsi"/>
        </w:rPr>
      </w:pPr>
      <w:r w:rsidRPr="00FF6FCC">
        <w:rPr>
          <w:rFonts w:cstheme="minorHAnsi"/>
        </w:rPr>
        <w:t>Dans le cadre des bonnes pratiques professionnelles, le médecin coordonnateur ou le responsable administratif sera chargé d'élaborer des protocoles de conduite à tenir en cas de risque.</w:t>
      </w:r>
    </w:p>
    <w:p w:rsidR="00FA7CC7" w:rsidRPr="00FF6FCC" w:rsidRDefault="00FA7CC7" w:rsidP="00FA7CC7">
      <w:pPr>
        <w:rPr>
          <w:rFonts w:cstheme="minorHAnsi"/>
        </w:rPr>
      </w:pPr>
      <w:r w:rsidRPr="00FF6FCC">
        <w:rPr>
          <w:rFonts w:cstheme="minorHAnsi"/>
        </w:rPr>
        <w:t>La réalisation d’exercice est un des moyens pour parfaire la connaissance du document et s’assurer de la bonne mise en œuvre de ses fiches actions.</w:t>
      </w:r>
    </w:p>
    <w:p w:rsidR="00FA7CC7" w:rsidRPr="00FF6FCC" w:rsidRDefault="00FA7CC7" w:rsidP="00FA7CC7">
      <w:pPr>
        <w:rPr>
          <w:rFonts w:cstheme="minorHAnsi"/>
        </w:rPr>
      </w:pPr>
      <w:r w:rsidRPr="00FF6FCC">
        <w:rPr>
          <w:rFonts w:cstheme="minorHAnsi"/>
        </w:rPr>
        <w:t>Il est porté à la connaissance des résidents et de leur famille à l’occasion des séances du conseil de la vie sociale (C.V.S) et à travers le livret d’accueil et le règlement de fonctionnement de l’établissement.</w:t>
      </w:r>
    </w:p>
    <w:p w:rsidR="001459E2" w:rsidRPr="00FF6FCC" w:rsidRDefault="00FA7CC7" w:rsidP="00FA7CC7">
      <w:pPr>
        <w:rPr>
          <w:rFonts w:cstheme="minorHAnsi"/>
        </w:rPr>
      </w:pPr>
      <w:r w:rsidRPr="00FF6FCC">
        <w:rPr>
          <w:rFonts w:cstheme="minorHAnsi"/>
        </w:rPr>
        <w:t>Il est également adressé aux autorités de tarification et de contrôle.</w:t>
      </w:r>
    </w:p>
    <w:p w:rsidR="001459E2" w:rsidRPr="00FF6FCC" w:rsidRDefault="001459E2" w:rsidP="001459E2">
      <w:pPr>
        <w:rPr>
          <w:rFonts w:cstheme="minorHAnsi"/>
        </w:rPr>
      </w:pPr>
    </w:p>
    <w:p w:rsidR="00FA7CC7" w:rsidRPr="00FF6FCC" w:rsidRDefault="00FA7CC7" w:rsidP="001459E2">
      <w:pPr>
        <w:rPr>
          <w:rFonts w:cstheme="minorHAnsi"/>
        </w:rPr>
      </w:pPr>
    </w:p>
    <w:p w:rsidR="00C53343" w:rsidRPr="00CC432D" w:rsidRDefault="00C53343" w:rsidP="00CC432D">
      <w:pPr>
        <w:pStyle w:val="Titre10"/>
        <w:ind w:left="357" w:hanging="357"/>
        <w:outlineLvl w:val="0"/>
      </w:pPr>
      <w:bookmarkStart w:id="7" w:name="_Toc165988798"/>
      <w:r w:rsidRPr="00CC432D">
        <w:t>Présentation de l’établissement</w:t>
      </w:r>
      <w:bookmarkEnd w:id="7"/>
    </w:p>
    <w:p w:rsidR="00057F91" w:rsidRPr="00CC432D" w:rsidRDefault="00057F91" w:rsidP="00CC432D">
      <w:pPr>
        <w:pStyle w:val="titre20"/>
        <w:ind w:left="788" w:hanging="431"/>
        <w:outlineLvl w:val="1"/>
      </w:pPr>
      <w:bookmarkStart w:id="8" w:name="_Toc165988799"/>
      <w:r w:rsidRPr="00CC432D">
        <w:t>Identification des locaux</w:t>
      </w:r>
      <w:bookmarkEnd w:id="8"/>
    </w:p>
    <w:p w:rsidR="00C5324F" w:rsidRPr="00CC432D" w:rsidRDefault="00C5324F" w:rsidP="00CC432D">
      <w:pPr>
        <w:pStyle w:val="Style3"/>
        <w:ind w:left="1225" w:hanging="505"/>
        <w:outlineLvl w:val="2"/>
        <w:rPr>
          <w:highlight w:val="yellow"/>
        </w:rPr>
      </w:pPr>
      <w:r w:rsidRPr="00CC432D">
        <w:rPr>
          <w:highlight w:val="yellow"/>
        </w:rPr>
        <w:t xml:space="preserve">Description des </w:t>
      </w:r>
      <w:r w:rsidR="00360D90">
        <w:rPr>
          <w:highlight w:val="yellow"/>
        </w:rPr>
        <w:t>l</w:t>
      </w:r>
      <w:r w:rsidRPr="00CC432D">
        <w:rPr>
          <w:highlight w:val="yellow"/>
        </w:rPr>
        <w:t xml:space="preserve">ocaux </w:t>
      </w:r>
    </w:p>
    <w:p w:rsidR="00C5324F" w:rsidRPr="00FF6FCC" w:rsidRDefault="00C5324F" w:rsidP="00414E48">
      <w:pPr>
        <w:pStyle w:val="Paragraphedeliste"/>
        <w:numPr>
          <w:ilvl w:val="0"/>
          <w:numId w:val="2"/>
        </w:numPr>
        <w:rPr>
          <w:rFonts w:cstheme="minorHAnsi"/>
          <w:highlight w:val="yellow"/>
        </w:rPr>
      </w:pPr>
      <w:r w:rsidRPr="00FF6FCC">
        <w:rPr>
          <w:rFonts w:cstheme="minorHAnsi"/>
          <w:highlight w:val="yellow"/>
        </w:rPr>
        <w:t xml:space="preserve">Année de construction / rénovation </w:t>
      </w:r>
    </w:p>
    <w:p w:rsidR="00C5324F" w:rsidRPr="00FF6FCC" w:rsidRDefault="00C5324F" w:rsidP="00414E48">
      <w:pPr>
        <w:pStyle w:val="Paragraphedeliste"/>
        <w:numPr>
          <w:ilvl w:val="0"/>
          <w:numId w:val="2"/>
        </w:numPr>
        <w:rPr>
          <w:rFonts w:cstheme="minorHAnsi"/>
          <w:highlight w:val="yellow"/>
        </w:rPr>
      </w:pPr>
      <w:r w:rsidRPr="00FF6FCC">
        <w:rPr>
          <w:rFonts w:cstheme="minorHAnsi"/>
          <w:highlight w:val="yellow"/>
        </w:rPr>
        <w:t>Capacité d’accueil totale ; par unité / niveau</w:t>
      </w:r>
    </w:p>
    <w:p w:rsidR="0032372F" w:rsidRPr="00FF6FCC" w:rsidRDefault="0032372F" w:rsidP="00414E48">
      <w:pPr>
        <w:pStyle w:val="Paragraphedeliste"/>
        <w:numPr>
          <w:ilvl w:val="0"/>
          <w:numId w:val="2"/>
        </w:numPr>
        <w:rPr>
          <w:rFonts w:cstheme="minorHAnsi"/>
          <w:highlight w:val="yellow"/>
        </w:rPr>
      </w:pPr>
      <w:r w:rsidRPr="00FF6FCC">
        <w:rPr>
          <w:rFonts w:cstheme="minorHAnsi"/>
          <w:highlight w:val="yellow"/>
        </w:rPr>
        <w:t>Liste des codes d’accès</w:t>
      </w:r>
    </w:p>
    <w:p w:rsidR="00C5324F" w:rsidRPr="00FF6FCC" w:rsidRDefault="00C5324F" w:rsidP="00C5324F">
      <w:pPr>
        <w:rPr>
          <w:rFonts w:cstheme="minorHAnsi"/>
        </w:rPr>
      </w:pPr>
    </w:p>
    <w:p w:rsidR="008266F1" w:rsidRPr="00FF6FCC" w:rsidRDefault="008266F1" w:rsidP="00C5324F">
      <w:pPr>
        <w:rPr>
          <w:rFonts w:cstheme="minorHAnsi"/>
        </w:rPr>
      </w:pPr>
    </w:p>
    <w:p w:rsidR="00057F91" w:rsidRPr="00CC432D" w:rsidRDefault="00057F91" w:rsidP="00CC432D">
      <w:pPr>
        <w:pStyle w:val="Style3"/>
        <w:ind w:left="1225" w:hanging="505"/>
        <w:outlineLvl w:val="2"/>
        <w:rPr>
          <w:highlight w:val="yellow"/>
        </w:rPr>
      </w:pPr>
      <w:r w:rsidRPr="00CC432D">
        <w:rPr>
          <w:highlight w:val="yellow"/>
        </w:rPr>
        <w:t>Plan intérieur de l’établissement</w:t>
      </w:r>
    </w:p>
    <w:p w:rsidR="0032372F" w:rsidRPr="00FF6FCC" w:rsidRDefault="0032372F" w:rsidP="0032372F">
      <w:pPr>
        <w:rPr>
          <w:rFonts w:cstheme="minorHAnsi"/>
        </w:rPr>
      </w:pPr>
    </w:p>
    <w:p w:rsidR="00C85BF2" w:rsidRPr="00FF6FCC" w:rsidRDefault="00C85BF2" w:rsidP="0032372F">
      <w:pPr>
        <w:rPr>
          <w:rFonts w:cstheme="minorHAnsi"/>
        </w:rPr>
      </w:pPr>
    </w:p>
    <w:p w:rsidR="00057F91" w:rsidRPr="00CC432D" w:rsidRDefault="00057F91" w:rsidP="00CC432D">
      <w:pPr>
        <w:pStyle w:val="Style3"/>
        <w:ind w:left="1225" w:hanging="505"/>
        <w:outlineLvl w:val="2"/>
        <w:rPr>
          <w:highlight w:val="yellow"/>
        </w:rPr>
      </w:pPr>
      <w:r w:rsidRPr="00CC432D">
        <w:rPr>
          <w:highlight w:val="yellow"/>
        </w:rPr>
        <w:t>Plan extérieur de l’établissement</w:t>
      </w:r>
    </w:p>
    <w:p w:rsidR="00C5324F" w:rsidRPr="00FF6FCC" w:rsidRDefault="00C5324F" w:rsidP="00E431F1">
      <w:pPr>
        <w:rPr>
          <w:rFonts w:cstheme="minorHAnsi"/>
        </w:rPr>
      </w:pPr>
    </w:p>
    <w:p w:rsidR="00C5324F" w:rsidRPr="00FF6FCC" w:rsidRDefault="00C5324F" w:rsidP="00E431F1">
      <w:pPr>
        <w:rPr>
          <w:rFonts w:cstheme="minorHAnsi"/>
        </w:rPr>
      </w:pPr>
    </w:p>
    <w:p w:rsidR="00057F91" w:rsidRPr="00CC432D" w:rsidRDefault="00057F91" w:rsidP="00CC432D">
      <w:pPr>
        <w:pStyle w:val="titre20"/>
        <w:ind w:left="788" w:hanging="431"/>
        <w:outlineLvl w:val="1"/>
      </w:pPr>
      <w:bookmarkStart w:id="9" w:name="_Toc165988800"/>
      <w:r w:rsidRPr="00CC432D">
        <w:t>Expositions aux aléas et facteurs de vulnérabilité</w:t>
      </w:r>
      <w:bookmarkEnd w:id="9"/>
      <w:r w:rsidRPr="00CC432D">
        <w:t xml:space="preserve"> </w:t>
      </w:r>
    </w:p>
    <w:p w:rsidR="00E431F1" w:rsidRPr="00FF6FCC" w:rsidRDefault="00E431F1" w:rsidP="00E431F1">
      <w:pPr>
        <w:rPr>
          <w:rFonts w:cstheme="minorHAnsi"/>
        </w:rPr>
      </w:pPr>
      <w:r w:rsidRPr="00FF6FCC">
        <w:rPr>
          <w:rFonts w:cstheme="minorHAnsi"/>
        </w:rPr>
        <w:t>Il s’agit d’identifier les principaux aléas auxquels l’établissement est susceptible d’être confronté compte tenu de :</w:t>
      </w:r>
    </w:p>
    <w:p w:rsidR="00E431F1" w:rsidRPr="00FF6FCC" w:rsidRDefault="00B52BB9" w:rsidP="00E431F1">
      <w:pPr>
        <w:pStyle w:val="Paragraphedeliste"/>
        <w:numPr>
          <w:ilvl w:val="0"/>
          <w:numId w:val="2"/>
        </w:numPr>
        <w:rPr>
          <w:rFonts w:cstheme="minorHAnsi"/>
        </w:rPr>
      </w:pPr>
      <w:r w:rsidRPr="00FF6FCC">
        <w:rPr>
          <w:rFonts w:cstheme="minorHAnsi"/>
        </w:rPr>
        <w:t>Son</w:t>
      </w:r>
      <w:r w:rsidR="00E431F1" w:rsidRPr="00FF6FCC">
        <w:rPr>
          <w:rFonts w:cstheme="minorHAnsi"/>
        </w:rPr>
        <w:t xml:space="preserve"> architecture ;</w:t>
      </w:r>
    </w:p>
    <w:p w:rsidR="00E431F1" w:rsidRPr="00FF6FCC" w:rsidRDefault="00B52BB9" w:rsidP="00E431F1">
      <w:pPr>
        <w:pStyle w:val="Paragraphedeliste"/>
        <w:numPr>
          <w:ilvl w:val="0"/>
          <w:numId w:val="2"/>
        </w:numPr>
        <w:rPr>
          <w:rFonts w:cstheme="minorHAnsi"/>
        </w:rPr>
      </w:pPr>
      <w:r w:rsidRPr="00FF6FCC">
        <w:rPr>
          <w:rFonts w:cstheme="minorHAnsi"/>
        </w:rPr>
        <w:t>De</w:t>
      </w:r>
      <w:r w:rsidR="00E431F1" w:rsidRPr="00FF6FCC">
        <w:rPr>
          <w:rFonts w:cstheme="minorHAnsi"/>
        </w:rPr>
        <w:t xml:space="preserve"> sa localisation vis-à-vis notamment de zones identifiées à risque ;</w:t>
      </w:r>
    </w:p>
    <w:p w:rsidR="001459E2" w:rsidRPr="00FF6FCC" w:rsidRDefault="00B52BB9" w:rsidP="00E431F1">
      <w:pPr>
        <w:pStyle w:val="Paragraphedeliste"/>
        <w:numPr>
          <w:ilvl w:val="0"/>
          <w:numId w:val="2"/>
        </w:numPr>
        <w:rPr>
          <w:rFonts w:cstheme="minorHAnsi"/>
        </w:rPr>
      </w:pPr>
      <w:r w:rsidRPr="00FF6FCC">
        <w:rPr>
          <w:rFonts w:cstheme="minorHAnsi"/>
        </w:rPr>
        <w:t>De</w:t>
      </w:r>
      <w:r w:rsidR="001459E2" w:rsidRPr="00FF6FCC">
        <w:rPr>
          <w:rFonts w:cstheme="minorHAnsi"/>
        </w:rPr>
        <w:t xml:space="preserve"> la population accueillie. </w:t>
      </w:r>
    </w:p>
    <w:p w:rsidR="0032372F" w:rsidRPr="00FF6FCC" w:rsidRDefault="0032372F" w:rsidP="00E431F1">
      <w:pPr>
        <w:rPr>
          <w:rFonts w:cstheme="minorHAnsi"/>
        </w:rPr>
      </w:pPr>
    </w:p>
    <w:p w:rsidR="00E431F1" w:rsidRPr="00FF6FCC" w:rsidRDefault="00E431F1" w:rsidP="00E431F1">
      <w:pPr>
        <w:rPr>
          <w:rFonts w:cstheme="minorHAnsi"/>
          <w:u w:val="single"/>
        </w:rPr>
      </w:pPr>
      <w:r w:rsidRPr="00FF6FCC">
        <w:rPr>
          <w:rFonts w:cstheme="minorHAnsi"/>
          <w:u w:val="single"/>
        </w:rPr>
        <w:t>Exposition aux aléas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2629"/>
        <w:gridCol w:w="2884"/>
      </w:tblGrid>
      <w:tr w:rsidR="0032372F" w:rsidRPr="00FF6FCC" w:rsidTr="008266F1">
        <w:trPr>
          <w:trHeight w:val="593"/>
        </w:trPr>
        <w:tc>
          <w:tcPr>
            <w:tcW w:w="2735" w:type="dxa"/>
            <w:tcBorders>
              <w:top w:val="nil"/>
              <w:left w:val="nil"/>
            </w:tcBorders>
          </w:tcPr>
          <w:p w:rsidR="0032372F" w:rsidRPr="00FF6FCC" w:rsidRDefault="0032372F" w:rsidP="00AF0760">
            <w:pPr>
              <w:autoSpaceDE w:val="0"/>
              <w:autoSpaceDN w:val="0"/>
              <w:adjustRightInd w:val="0"/>
              <w:spacing w:line="360" w:lineRule="auto"/>
              <w:rPr>
                <w:rFonts w:cstheme="minorHAnsi"/>
                <w:color w:val="000000"/>
              </w:rPr>
            </w:pPr>
          </w:p>
        </w:tc>
        <w:tc>
          <w:tcPr>
            <w:tcW w:w="2629" w:type="dxa"/>
            <w:shd w:val="clear" w:color="auto" w:fill="D9D9D9"/>
            <w:vAlign w:val="center"/>
          </w:tcPr>
          <w:p w:rsidR="0032372F" w:rsidRPr="00FF6FCC" w:rsidRDefault="0032372F" w:rsidP="00AF0760">
            <w:pPr>
              <w:autoSpaceDE w:val="0"/>
              <w:autoSpaceDN w:val="0"/>
              <w:adjustRightInd w:val="0"/>
              <w:spacing w:line="360" w:lineRule="auto"/>
              <w:rPr>
                <w:rFonts w:cstheme="minorHAnsi"/>
                <w:color w:val="000000"/>
                <w:highlight w:val="yellow"/>
              </w:rPr>
            </w:pPr>
            <w:r w:rsidRPr="00FF6FCC">
              <w:rPr>
                <w:rFonts w:cstheme="minorHAnsi"/>
                <w:color w:val="000000"/>
                <w:highlight w:val="yellow"/>
              </w:rPr>
              <w:t>Exposition du bâtiment</w:t>
            </w:r>
          </w:p>
        </w:tc>
        <w:tc>
          <w:tcPr>
            <w:tcW w:w="2884" w:type="dxa"/>
            <w:shd w:val="clear" w:color="auto" w:fill="D9D9D9"/>
            <w:vAlign w:val="center"/>
          </w:tcPr>
          <w:p w:rsidR="0032372F" w:rsidRPr="00FF6FCC" w:rsidRDefault="0032372F" w:rsidP="00AF0760">
            <w:pPr>
              <w:autoSpaceDE w:val="0"/>
              <w:autoSpaceDN w:val="0"/>
              <w:adjustRightInd w:val="0"/>
              <w:spacing w:line="360" w:lineRule="auto"/>
              <w:rPr>
                <w:rFonts w:cstheme="minorHAnsi"/>
                <w:color w:val="000000"/>
                <w:highlight w:val="yellow"/>
              </w:rPr>
            </w:pPr>
            <w:r w:rsidRPr="00FF6FCC">
              <w:rPr>
                <w:rFonts w:cstheme="minorHAnsi"/>
                <w:color w:val="000000"/>
                <w:highlight w:val="yellow"/>
              </w:rPr>
              <w:t>Exposition des routes d’accès</w:t>
            </w:r>
          </w:p>
        </w:tc>
      </w:tr>
      <w:tr w:rsidR="0032372F" w:rsidRPr="00FF6FCC" w:rsidTr="008266F1">
        <w:trPr>
          <w:trHeight w:val="639"/>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Inondation / Crues torrentielles</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393"/>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Submersion marine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393"/>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Feux de forêt</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13"/>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Séisme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13"/>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Avalanche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567"/>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lastRenderedPageBreak/>
              <w:t>Glissement de terrain/chutes de pierres</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05"/>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Rupture de barrage, de digue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11"/>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Risque industriel</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842"/>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 xml:space="preserve">Transport de matière dangereuse </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29"/>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Risque nucléaire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29"/>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Risque numérique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429"/>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Risque pharmaceutique</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r w:rsidR="0032372F" w:rsidRPr="00FF6FCC" w:rsidTr="008266F1">
        <w:trPr>
          <w:trHeight w:val="549"/>
        </w:trPr>
        <w:tc>
          <w:tcPr>
            <w:tcW w:w="2735" w:type="dxa"/>
            <w:shd w:val="clear" w:color="auto" w:fill="99CCFF"/>
            <w:vAlign w:val="center"/>
          </w:tcPr>
          <w:p w:rsidR="0032372F" w:rsidRPr="00FF6FCC" w:rsidRDefault="0032372F" w:rsidP="00AF0760">
            <w:pPr>
              <w:autoSpaceDE w:val="0"/>
              <w:autoSpaceDN w:val="0"/>
              <w:adjustRightInd w:val="0"/>
              <w:spacing w:line="360" w:lineRule="auto"/>
              <w:rPr>
                <w:rFonts w:cstheme="minorHAnsi"/>
                <w:color w:val="000000"/>
              </w:rPr>
            </w:pPr>
            <w:r w:rsidRPr="00FF6FCC">
              <w:rPr>
                <w:rFonts w:cstheme="minorHAnsi"/>
                <w:color w:val="000000"/>
              </w:rPr>
              <w:t>Autres risques : . . . . . . . . .</w:t>
            </w:r>
          </w:p>
        </w:tc>
        <w:tc>
          <w:tcPr>
            <w:tcW w:w="2629" w:type="dxa"/>
            <w:vAlign w:val="center"/>
          </w:tcPr>
          <w:p w:rsidR="0032372F" w:rsidRPr="00FF6FCC" w:rsidRDefault="0032372F" w:rsidP="00AF0760">
            <w:pPr>
              <w:autoSpaceDE w:val="0"/>
              <w:autoSpaceDN w:val="0"/>
              <w:adjustRightInd w:val="0"/>
              <w:spacing w:line="360" w:lineRule="auto"/>
              <w:rPr>
                <w:rFonts w:cstheme="minorHAnsi"/>
                <w:color w:val="000000"/>
              </w:rPr>
            </w:pPr>
          </w:p>
        </w:tc>
        <w:tc>
          <w:tcPr>
            <w:tcW w:w="2884" w:type="dxa"/>
            <w:vAlign w:val="center"/>
          </w:tcPr>
          <w:p w:rsidR="0032372F" w:rsidRPr="00FF6FCC" w:rsidRDefault="0032372F" w:rsidP="00AF0760">
            <w:pPr>
              <w:autoSpaceDE w:val="0"/>
              <w:autoSpaceDN w:val="0"/>
              <w:adjustRightInd w:val="0"/>
              <w:spacing w:line="360" w:lineRule="auto"/>
              <w:rPr>
                <w:rFonts w:cstheme="minorHAnsi"/>
                <w:color w:val="000000"/>
              </w:rPr>
            </w:pPr>
          </w:p>
        </w:tc>
      </w:tr>
    </w:tbl>
    <w:p w:rsidR="0032372F" w:rsidRPr="00FF6FCC" w:rsidRDefault="0032372F" w:rsidP="00E431F1">
      <w:pPr>
        <w:rPr>
          <w:rFonts w:cstheme="minorHAnsi"/>
        </w:rPr>
      </w:pPr>
    </w:p>
    <w:p w:rsidR="007B76F5" w:rsidRPr="00FF6FCC" w:rsidRDefault="007B76F5" w:rsidP="00E431F1">
      <w:pPr>
        <w:rPr>
          <w:rFonts w:cstheme="minorHAnsi"/>
        </w:rPr>
      </w:pPr>
    </w:p>
    <w:p w:rsidR="007B76F5" w:rsidRPr="00FF6FCC" w:rsidRDefault="007B76F5" w:rsidP="00E431F1">
      <w:pPr>
        <w:rPr>
          <w:rFonts w:cstheme="minorHAnsi"/>
          <w:u w:val="single"/>
        </w:rPr>
      </w:pPr>
      <w:r w:rsidRPr="00FF6FCC">
        <w:rPr>
          <w:rFonts w:cstheme="minorHAnsi"/>
          <w:u w:val="single"/>
        </w:rPr>
        <w:t xml:space="preserve">Vulnérabilité des approvisionnements : </w:t>
      </w:r>
    </w:p>
    <w:tbl>
      <w:tblPr>
        <w:tblStyle w:val="Grilledutableau"/>
        <w:tblW w:w="0" w:type="auto"/>
        <w:tblLook w:val="04A0" w:firstRow="1" w:lastRow="0" w:firstColumn="1" w:lastColumn="0" w:noHBand="0" w:noVBand="1"/>
      </w:tblPr>
      <w:tblGrid>
        <w:gridCol w:w="3020"/>
        <w:gridCol w:w="3020"/>
        <w:gridCol w:w="3020"/>
      </w:tblGrid>
      <w:tr w:rsidR="007B76F5" w:rsidRPr="00FF6FCC" w:rsidTr="0075279D">
        <w:tc>
          <w:tcPr>
            <w:tcW w:w="3020" w:type="dxa"/>
          </w:tcPr>
          <w:p w:rsidR="007B76F5" w:rsidRPr="00FF6FCC" w:rsidRDefault="007B76F5" w:rsidP="00E431F1">
            <w:pPr>
              <w:rPr>
                <w:rFonts w:cstheme="minorHAnsi"/>
              </w:rPr>
            </w:pPr>
          </w:p>
        </w:tc>
        <w:tc>
          <w:tcPr>
            <w:tcW w:w="3020" w:type="dxa"/>
            <w:shd w:val="clear" w:color="auto" w:fill="D9D9D9" w:themeFill="background1" w:themeFillShade="D9"/>
          </w:tcPr>
          <w:p w:rsidR="007B76F5" w:rsidRPr="00FF6FCC" w:rsidRDefault="007B76F5" w:rsidP="007B76F5">
            <w:pPr>
              <w:autoSpaceDE w:val="0"/>
              <w:autoSpaceDN w:val="0"/>
              <w:adjustRightInd w:val="0"/>
              <w:jc w:val="left"/>
              <w:rPr>
                <w:rFonts w:cstheme="minorHAnsi"/>
                <w:highlight w:val="yellow"/>
              </w:rPr>
            </w:pPr>
            <w:r w:rsidRPr="00FF6FCC">
              <w:rPr>
                <w:rFonts w:cstheme="minorHAnsi"/>
                <w:highlight w:val="yellow"/>
              </w:rPr>
              <w:t xml:space="preserve">Exposition des approvisionnements </w:t>
            </w:r>
          </w:p>
        </w:tc>
        <w:tc>
          <w:tcPr>
            <w:tcW w:w="3020" w:type="dxa"/>
            <w:shd w:val="clear" w:color="auto" w:fill="D9D9D9" w:themeFill="background1" w:themeFillShade="D9"/>
          </w:tcPr>
          <w:p w:rsidR="007B76F5" w:rsidRPr="00FF6FCC" w:rsidRDefault="007B76F5" w:rsidP="00E431F1">
            <w:pPr>
              <w:rPr>
                <w:rFonts w:cstheme="minorHAnsi"/>
                <w:highlight w:val="yellow"/>
              </w:rPr>
            </w:pPr>
            <w:r w:rsidRPr="00FF6FCC">
              <w:rPr>
                <w:rFonts w:cstheme="minorHAnsi"/>
                <w:highlight w:val="yellow"/>
              </w:rPr>
              <w:t>Utilisations</w:t>
            </w:r>
          </w:p>
        </w:tc>
      </w:tr>
      <w:tr w:rsidR="007B76F5" w:rsidRPr="00FF6FCC" w:rsidTr="007B76F5">
        <w:tc>
          <w:tcPr>
            <w:tcW w:w="3020" w:type="dxa"/>
            <w:shd w:val="clear" w:color="auto" w:fill="99FFCC"/>
          </w:tcPr>
          <w:p w:rsidR="007B76F5" w:rsidRPr="00FF6FCC" w:rsidRDefault="007B76F5" w:rsidP="00E431F1">
            <w:pPr>
              <w:rPr>
                <w:rFonts w:cstheme="minorHAnsi"/>
              </w:rPr>
            </w:pPr>
            <w:r w:rsidRPr="00FF6FCC">
              <w:rPr>
                <w:rFonts w:cstheme="minorHAnsi"/>
              </w:rPr>
              <w:t>Rupture en eau potable</w:t>
            </w:r>
          </w:p>
        </w:tc>
        <w:tc>
          <w:tcPr>
            <w:tcW w:w="3020" w:type="dxa"/>
          </w:tcPr>
          <w:p w:rsidR="007B76F5" w:rsidRPr="00FF6FCC" w:rsidRDefault="007B76F5" w:rsidP="00E431F1">
            <w:pPr>
              <w:rPr>
                <w:rFonts w:cstheme="minorHAnsi"/>
              </w:rPr>
            </w:pPr>
          </w:p>
        </w:tc>
        <w:tc>
          <w:tcPr>
            <w:tcW w:w="3020" w:type="dxa"/>
          </w:tcPr>
          <w:p w:rsidR="007B76F5" w:rsidRPr="00FF6FCC" w:rsidRDefault="007B76F5" w:rsidP="00E431F1">
            <w:pPr>
              <w:rPr>
                <w:rFonts w:cstheme="minorHAnsi"/>
              </w:rPr>
            </w:pPr>
          </w:p>
        </w:tc>
      </w:tr>
      <w:tr w:rsidR="007B76F5" w:rsidRPr="00FF6FCC" w:rsidTr="007B76F5">
        <w:tc>
          <w:tcPr>
            <w:tcW w:w="3020" w:type="dxa"/>
            <w:shd w:val="clear" w:color="auto" w:fill="99FFCC"/>
          </w:tcPr>
          <w:p w:rsidR="007B76F5" w:rsidRPr="00FF6FCC" w:rsidRDefault="007B76F5" w:rsidP="00E431F1">
            <w:pPr>
              <w:rPr>
                <w:rFonts w:cstheme="minorHAnsi"/>
              </w:rPr>
            </w:pPr>
            <w:r w:rsidRPr="00FF6FCC">
              <w:rPr>
                <w:rFonts w:cstheme="minorHAnsi"/>
              </w:rPr>
              <w:t>Rupture en électricité</w:t>
            </w:r>
          </w:p>
        </w:tc>
        <w:tc>
          <w:tcPr>
            <w:tcW w:w="3020" w:type="dxa"/>
          </w:tcPr>
          <w:p w:rsidR="007B76F5" w:rsidRPr="00FF6FCC" w:rsidRDefault="007B76F5" w:rsidP="00E431F1">
            <w:pPr>
              <w:rPr>
                <w:rFonts w:cstheme="minorHAnsi"/>
              </w:rPr>
            </w:pPr>
          </w:p>
        </w:tc>
        <w:tc>
          <w:tcPr>
            <w:tcW w:w="3020" w:type="dxa"/>
          </w:tcPr>
          <w:p w:rsidR="007B76F5" w:rsidRPr="00FF6FCC" w:rsidRDefault="007B76F5" w:rsidP="00E431F1">
            <w:pPr>
              <w:rPr>
                <w:rFonts w:cstheme="minorHAnsi"/>
              </w:rPr>
            </w:pPr>
          </w:p>
        </w:tc>
      </w:tr>
      <w:tr w:rsidR="007B76F5" w:rsidRPr="00FF6FCC" w:rsidTr="007B76F5">
        <w:tc>
          <w:tcPr>
            <w:tcW w:w="3020" w:type="dxa"/>
            <w:shd w:val="clear" w:color="auto" w:fill="99FFCC"/>
          </w:tcPr>
          <w:p w:rsidR="007B76F5" w:rsidRPr="00FF6FCC" w:rsidRDefault="007B76F5" w:rsidP="00E431F1">
            <w:pPr>
              <w:rPr>
                <w:rFonts w:cstheme="minorHAnsi"/>
              </w:rPr>
            </w:pPr>
            <w:r w:rsidRPr="00FF6FCC">
              <w:rPr>
                <w:rFonts w:cstheme="minorHAnsi"/>
              </w:rPr>
              <w:t>Rupture en gaz</w:t>
            </w:r>
          </w:p>
        </w:tc>
        <w:tc>
          <w:tcPr>
            <w:tcW w:w="3020" w:type="dxa"/>
          </w:tcPr>
          <w:p w:rsidR="007B76F5" w:rsidRPr="00FF6FCC" w:rsidRDefault="007B76F5" w:rsidP="00E431F1">
            <w:pPr>
              <w:rPr>
                <w:rFonts w:cstheme="minorHAnsi"/>
              </w:rPr>
            </w:pPr>
          </w:p>
        </w:tc>
        <w:tc>
          <w:tcPr>
            <w:tcW w:w="3020" w:type="dxa"/>
          </w:tcPr>
          <w:p w:rsidR="007B76F5" w:rsidRPr="00FF6FCC" w:rsidRDefault="007B76F5" w:rsidP="00E431F1">
            <w:pPr>
              <w:rPr>
                <w:rFonts w:cstheme="minorHAnsi"/>
              </w:rPr>
            </w:pPr>
          </w:p>
        </w:tc>
      </w:tr>
      <w:tr w:rsidR="007B76F5" w:rsidRPr="00FF6FCC" w:rsidTr="007B76F5">
        <w:tc>
          <w:tcPr>
            <w:tcW w:w="3020" w:type="dxa"/>
            <w:shd w:val="clear" w:color="auto" w:fill="99FFCC"/>
          </w:tcPr>
          <w:p w:rsidR="007B76F5" w:rsidRPr="00FF6FCC" w:rsidRDefault="007B76F5" w:rsidP="00E431F1">
            <w:pPr>
              <w:rPr>
                <w:rFonts w:cstheme="minorHAnsi"/>
              </w:rPr>
            </w:pPr>
            <w:r w:rsidRPr="00FF6FCC">
              <w:rPr>
                <w:rFonts w:cstheme="minorHAnsi"/>
              </w:rPr>
              <w:t>Rupture en hydrocarbure</w:t>
            </w:r>
          </w:p>
        </w:tc>
        <w:tc>
          <w:tcPr>
            <w:tcW w:w="3020" w:type="dxa"/>
          </w:tcPr>
          <w:p w:rsidR="007B76F5" w:rsidRPr="00FF6FCC" w:rsidRDefault="007B76F5" w:rsidP="00E431F1">
            <w:pPr>
              <w:rPr>
                <w:rFonts w:cstheme="minorHAnsi"/>
              </w:rPr>
            </w:pPr>
          </w:p>
        </w:tc>
        <w:tc>
          <w:tcPr>
            <w:tcW w:w="3020" w:type="dxa"/>
          </w:tcPr>
          <w:p w:rsidR="007B76F5" w:rsidRPr="00FF6FCC" w:rsidRDefault="007B76F5" w:rsidP="00E431F1">
            <w:pPr>
              <w:rPr>
                <w:rFonts w:cstheme="minorHAnsi"/>
              </w:rPr>
            </w:pPr>
          </w:p>
        </w:tc>
      </w:tr>
      <w:tr w:rsidR="007B76F5" w:rsidRPr="00FF6FCC" w:rsidTr="007B76F5">
        <w:tc>
          <w:tcPr>
            <w:tcW w:w="3020" w:type="dxa"/>
            <w:shd w:val="clear" w:color="auto" w:fill="99FFCC"/>
          </w:tcPr>
          <w:p w:rsidR="007B76F5" w:rsidRPr="00FF6FCC" w:rsidRDefault="007B76F5" w:rsidP="007B76F5">
            <w:pPr>
              <w:autoSpaceDE w:val="0"/>
              <w:autoSpaceDN w:val="0"/>
              <w:adjustRightInd w:val="0"/>
              <w:jc w:val="left"/>
              <w:rPr>
                <w:rFonts w:cstheme="minorHAnsi"/>
              </w:rPr>
            </w:pPr>
            <w:r w:rsidRPr="00FF6FCC">
              <w:rPr>
                <w:rFonts w:cstheme="minorHAnsi"/>
              </w:rPr>
              <w:t>Risque pharmaceutique (produits de soins)</w:t>
            </w:r>
          </w:p>
        </w:tc>
        <w:tc>
          <w:tcPr>
            <w:tcW w:w="3020" w:type="dxa"/>
          </w:tcPr>
          <w:p w:rsidR="007B76F5" w:rsidRPr="00FF6FCC" w:rsidRDefault="007B76F5" w:rsidP="00E431F1">
            <w:pPr>
              <w:rPr>
                <w:rFonts w:cstheme="minorHAnsi"/>
              </w:rPr>
            </w:pPr>
          </w:p>
        </w:tc>
        <w:tc>
          <w:tcPr>
            <w:tcW w:w="3020" w:type="dxa"/>
          </w:tcPr>
          <w:p w:rsidR="007B76F5" w:rsidRPr="00FF6FCC" w:rsidRDefault="007B76F5" w:rsidP="00E431F1">
            <w:pPr>
              <w:rPr>
                <w:rFonts w:cstheme="minorHAnsi"/>
              </w:rPr>
            </w:pPr>
          </w:p>
        </w:tc>
      </w:tr>
    </w:tbl>
    <w:p w:rsidR="007B76F5" w:rsidRPr="00FF6FCC" w:rsidRDefault="007B76F5" w:rsidP="00E431F1">
      <w:pPr>
        <w:rPr>
          <w:rFonts w:cstheme="minorHAnsi"/>
        </w:rPr>
      </w:pPr>
    </w:p>
    <w:p w:rsidR="0032372F" w:rsidRPr="00FF6FCC" w:rsidRDefault="0032372F" w:rsidP="00E431F1">
      <w:pPr>
        <w:rPr>
          <w:rFonts w:cstheme="minorHAnsi"/>
        </w:rPr>
      </w:pPr>
    </w:p>
    <w:p w:rsidR="00057F91" w:rsidRPr="003C77FC" w:rsidRDefault="00057F91" w:rsidP="00CC432D">
      <w:pPr>
        <w:pStyle w:val="titre20"/>
        <w:ind w:left="788" w:hanging="431"/>
        <w:outlineLvl w:val="1"/>
      </w:pPr>
      <w:bookmarkStart w:id="10" w:name="_Toc165988801"/>
      <w:r w:rsidRPr="003C77FC">
        <w:t>Conventionnement avec un établissement de santé</w:t>
      </w:r>
      <w:bookmarkEnd w:id="10"/>
    </w:p>
    <w:p w:rsidR="00AF0760" w:rsidRPr="00FF6FCC" w:rsidRDefault="006966F5" w:rsidP="00E638DF">
      <w:pPr>
        <w:rPr>
          <w:rFonts w:cstheme="minorHAnsi"/>
        </w:rPr>
      </w:pPr>
      <w:r w:rsidRPr="00FF6FCC">
        <w:rPr>
          <w:rFonts w:cstheme="minorHAnsi"/>
          <w:highlight w:val="yellow"/>
        </w:rPr>
        <w:t>Liste des conventions signées :</w:t>
      </w:r>
    </w:p>
    <w:p w:rsidR="00AF0760" w:rsidRPr="00FF6FCC" w:rsidRDefault="00AF0760" w:rsidP="00E638DF">
      <w:pPr>
        <w:rPr>
          <w:rFonts w:cstheme="minorHAnsi"/>
        </w:rPr>
      </w:pPr>
    </w:p>
    <w:p w:rsidR="006966F5" w:rsidRPr="00FF6FCC" w:rsidRDefault="006966F5" w:rsidP="00E638DF">
      <w:pPr>
        <w:rPr>
          <w:rFonts w:cstheme="minorHAnsi"/>
        </w:rPr>
      </w:pPr>
    </w:p>
    <w:p w:rsidR="00057F91" w:rsidRPr="003C77FC" w:rsidRDefault="00057F91" w:rsidP="00CC432D">
      <w:pPr>
        <w:pStyle w:val="titre20"/>
        <w:ind w:left="788" w:hanging="431"/>
        <w:outlineLvl w:val="1"/>
      </w:pPr>
      <w:bookmarkStart w:id="11" w:name="_Toc165988802"/>
      <w:r w:rsidRPr="003C77FC">
        <w:t>Dossier de liaison d’urgence</w:t>
      </w:r>
      <w:bookmarkEnd w:id="11"/>
    </w:p>
    <w:p w:rsidR="00032320" w:rsidRPr="00FF6FCC" w:rsidRDefault="00032320" w:rsidP="00032320">
      <w:pPr>
        <w:rPr>
          <w:rFonts w:cstheme="minorHAnsi"/>
        </w:rPr>
      </w:pPr>
      <w:r w:rsidRPr="00FF6FCC">
        <w:rPr>
          <w:rFonts w:cstheme="minorHAnsi"/>
        </w:rPr>
        <w:t xml:space="preserve">La circulaire DGS/DHOS/DGAS/DDSC/DGT/DUS/UAR/2008/156 du 13 mai 2008, relative aux nouvelles dispositions contenues dans la version 2008 du PNC et précisant les actions à mettre en œuvre au niveau local pour détecter, prévenir et lutter contre les conséquences sanitaires d’une canicule </w:t>
      </w:r>
      <w:r w:rsidRPr="00FF6FCC">
        <w:rPr>
          <w:rFonts w:cstheme="minorHAnsi"/>
          <w:b/>
        </w:rPr>
        <w:t>demande aux EHPAD de mettre en place un dossier de liaison d'urgence (DLU) accessible 24h sur 24 à tout médecin intervenant en urgence dans un établissement d’hébergement pour personnes âgées dépendantes.</w:t>
      </w:r>
    </w:p>
    <w:p w:rsidR="00032320" w:rsidRPr="00FF6FCC" w:rsidRDefault="00032320" w:rsidP="00032320">
      <w:pPr>
        <w:rPr>
          <w:rFonts w:cstheme="minorHAnsi"/>
        </w:rPr>
      </w:pPr>
    </w:p>
    <w:p w:rsidR="00DE082E" w:rsidRPr="00FF6FCC" w:rsidRDefault="00032320" w:rsidP="00032320">
      <w:pPr>
        <w:rPr>
          <w:rFonts w:cstheme="minorHAnsi"/>
        </w:rPr>
      </w:pPr>
      <w:r w:rsidRPr="00FF6FCC">
        <w:rPr>
          <w:rFonts w:cstheme="minorHAnsi"/>
        </w:rPr>
        <w:t xml:space="preserve">Les DLU sont accessibles </w:t>
      </w:r>
    </w:p>
    <w:p w:rsidR="00DE082E" w:rsidRPr="00FF6FCC" w:rsidRDefault="00DE082E" w:rsidP="005A582F">
      <w:pPr>
        <w:pStyle w:val="Paragraphedeliste"/>
        <w:numPr>
          <w:ilvl w:val="0"/>
          <w:numId w:val="22"/>
        </w:numPr>
        <w:rPr>
          <w:rFonts w:cstheme="minorHAnsi"/>
          <w:i/>
          <w:highlight w:val="yellow"/>
        </w:rPr>
      </w:pPr>
      <w:r w:rsidRPr="00FF6FCC">
        <w:rPr>
          <w:rFonts w:cstheme="minorHAnsi"/>
          <w:i/>
          <w:highlight w:val="yellow"/>
        </w:rPr>
        <w:t xml:space="preserve">Nom du logiciel de soin </w:t>
      </w:r>
    </w:p>
    <w:p w:rsidR="00DE082E" w:rsidRPr="00FF6FCC" w:rsidRDefault="00DE082E" w:rsidP="005A582F">
      <w:pPr>
        <w:pStyle w:val="Paragraphedeliste"/>
        <w:numPr>
          <w:ilvl w:val="0"/>
          <w:numId w:val="22"/>
        </w:numPr>
        <w:rPr>
          <w:rFonts w:cstheme="minorHAnsi"/>
          <w:i/>
          <w:highlight w:val="yellow"/>
        </w:rPr>
      </w:pPr>
      <w:r w:rsidRPr="00FF6FCC">
        <w:rPr>
          <w:rFonts w:cstheme="minorHAnsi"/>
          <w:i/>
          <w:highlight w:val="yellow"/>
        </w:rPr>
        <w:t xml:space="preserve">Les modalités d’accès au logiciel (qui) </w:t>
      </w:r>
    </w:p>
    <w:p w:rsidR="00DE082E" w:rsidRPr="00FF6FCC" w:rsidRDefault="00DE082E" w:rsidP="005A582F">
      <w:pPr>
        <w:pStyle w:val="Paragraphedeliste"/>
        <w:numPr>
          <w:ilvl w:val="0"/>
          <w:numId w:val="22"/>
        </w:numPr>
        <w:rPr>
          <w:rFonts w:cstheme="minorHAnsi"/>
          <w:i/>
          <w:highlight w:val="yellow"/>
        </w:rPr>
      </w:pPr>
      <w:r w:rsidRPr="00FF6FCC">
        <w:rPr>
          <w:rFonts w:cstheme="minorHAnsi"/>
          <w:i/>
          <w:highlight w:val="yellow"/>
        </w:rPr>
        <w:t xml:space="preserve">Les modalités de sa mise à jour </w:t>
      </w:r>
    </w:p>
    <w:p w:rsidR="00032320" w:rsidRPr="00FF6FCC" w:rsidRDefault="00DE082E" w:rsidP="005A582F">
      <w:pPr>
        <w:pStyle w:val="Paragraphedeliste"/>
        <w:numPr>
          <w:ilvl w:val="0"/>
          <w:numId w:val="22"/>
        </w:numPr>
        <w:rPr>
          <w:rFonts w:cstheme="minorHAnsi"/>
          <w:i/>
          <w:highlight w:val="yellow"/>
        </w:rPr>
      </w:pPr>
      <w:r w:rsidRPr="00FF6FCC">
        <w:rPr>
          <w:rFonts w:cstheme="minorHAnsi"/>
          <w:i/>
          <w:highlight w:val="yellow"/>
        </w:rPr>
        <w:t>Le lieu de stockage de ces DLU ou les modalités d’accès si les DLU sont informatisés</w:t>
      </w:r>
    </w:p>
    <w:p w:rsidR="00032320" w:rsidRPr="00FF6FCC" w:rsidRDefault="00032320" w:rsidP="00E638DF">
      <w:pPr>
        <w:rPr>
          <w:rFonts w:cstheme="minorHAnsi"/>
        </w:rPr>
      </w:pPr>
    </w:p>
    <w:p w:rsidR="00414E48" w:rsidRPr="00FF6FCC" w:rsidRDefault="00414E48" w:rsidP="00E638DF">
      <w:pPr>
        <w:rPr>
          <w:rFonts w:cstheme="minorHAnsi"/>
        </w:rPr>
      </w:pPr>
    </w:p>
    <w:p w:rsidR="00057F91" w:rsidRPr="003C77FC" w:rsidRDefault="00057F91" w:rsidP="00CC432D">
      <w:pPr>
        <w:pStyle w:val="titre20"/>
        <w:ind w:left="788" w:hanging="431"/>
        <w:outlineLvl w:val="1"/>
      </w:pPr>
      <w:bookmarkStart w:id="12" w:name="_Toc165988803"/>
      <w:r w:rsidRPr="003C77FC">
        <w:t>Inventaire des équipements et matériels</w:t>
      </w:r>
      <w:bookmarkEnd w:id="12"/>
    </w:p>
    <w:p w:rsidR="000A63ED" w:rsidRPr="00FF6FCC" w:rsidRDefault="000A63ED" w:rsidP="000A63ED">
      <w:pPr>
        <w:rPr>
          <w:rFonts w:cstheme="minorHAnsi"/>
        </w:rPr>
      </w:pPr>
      <w:r w:rsidRPr="00FF6FCC">
        <w:rPr>
          <w:rFonts w:cstheme="minorHAnsi"/>
        </w:rPr>
        <w:lastRenderedPageBreak/>
        <w:t>Listing des équipements et matériels disponibles au sein de l’établissement par grande rubrique :</w:t>
      </w:r>
    </w:p>
    <w:p w:rsidR="000A63ED" w:rsidRPr="00FF6FCC" w:rsidRDefault="000A63ED" w:rsidP="000A63ED">
      <w:pPr>
        <w:rPr>
          <w:rFonts w:cstheme="minorHAnsi"/>
        </w:rPr>
      </w:pPr>
    </w:p>
    <w:p w:rsidR="000A63ED" w:rsidRPr="00FF6FCC" w:rsidRDefault="000A63ED" w:rsidP="000A63ED">
      <w:pPr>
        <w:tabs>
          <w:tab w:val="num" w:pos="360"/>
        </w:tabs>
        <w:rPr>
          <w:rFonts w:cstheme="minorHAnsi"/>
          <w:u w:val="single"/>
        </w:rPr>
      </w:pPr>
      <w:r w:rsidRPr="00FF6FCC">
        <w:rPr>
          <w:rFonts w:cstheme="minorHAnsi"/>
          <w:u w:val="single"/>
        </w:rPr>
        <w:t>Parc automobile de l’établissement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2268"/>
        <w:gridCol w:w="2268"/>
      </w:tblGrid>
      <w:tr w:rsidR="000A63ED" w:rsidRPr="00FF6FCC" w:rsidTr="000A63ED">
        <w:trPr>
          <w:trHeight w:val="531"/>
          <w:jc w:val="center"/>
        </w:trPr>
        <w:tc>
          <w:tcPr>
            <w:tcW w:w="3571" w:type="dxa"/>
            <w:tcBorders>
              <w:top w:val="nil"/>
              <w:left w:val="nil"/>
              <w:bottom w:val="single" w:sz="4" w:space="0" w:color="auto"/>
              <w:right w:val="single" w:sz="4" w:space="0" w:color="auto"/>
            </w:tcBorders>
          </w:tcPr>
          <w:p w:rsidR="000A63ED" w:rsidRPr="00FF6FCC" w:rsidRDefault="000A63ED" w:rsidP="000A63ED">
            <w:pPr>
              <w:rPr>
                <w:rFonts w:cstheme="minorHAnsi"/>
              </w:rPr>
            </w:pPr>
          </w:p>
        </w:tc>
        <w:tc>
          <w:tcPr>
            <w:tcW w:w="2268" w:type="dxa"/>
            <w:tcBorders>
              <w:left w:val="single" w:sz="4" w:space="0" w:color="auto"/>
            </w:tcBorders>
            <w:shd w:val="clear" w:color="auto" w:fill="CCCCCC"/>
            <w:vAlign w:val="center"/>
          </w:tcPr>
          <w:p w:rsidR="000A63ED" w:rsidRPr="00FF6FCC" w:rsidRDefault="000A63ED" w:rsidP="000A63ED">
            <w:pPr>
              <w:rPr>
                <w:rFonts w:cstheme="minorHAnsi"/>
                <w:highlight w:val="yellow"/>
              </w:rPr>
            </w:pPr>
            <w:r w:rsidRPr="00FF6FCC">
              <w:rPr>
                <w:rFonts w:cstheme="minorHAnsi"/>
                <w:highlight w:val="yellow"/>
              </w:rPr>
              <w:t>Nombre en gasoil</w:t>
            </w:r>
          </w:p>
        </w:tc>
        <w:tc>
          <w:tcPr>
            <w:tcW w:w="2268" w:type="dxa"/>
            <w:tcBorders>
              <w:left w:val="single" w:sz="4" w:space="0" w:color="auto"/>
            </w:tcBorders>
            <w:shd w:val="clear" w:color="auto" w:fill="CCCCCC"/>
          </w:tcPr>
          <w:p w:rsidR="000A63ED" w:rsidRPr="00FF6FCC" w:rsidRDefault="000A63ED" w:rsidP="000A63ED">
            <w:pPr>
              <w:rPr>
                <w:rFonts w:cstheme="minorHAnsi"/>
                <w:highlight w:val="yellow"/>
              </w:rPr>
            </w:pPr>
            <w:r w:rsidRPr="00FF6FCC">
              <w:rPr>
                <w:rFonts w:cstheme="minorHAnsi"/>
                <w:highlight w:val="yellow"/>
              </w:rPr>
              <w:t>Nombre en essence</w:t>
            </w:r>
          </w:p>
        </w:tc>
      </w:tr>
      <w:tr w:rsidR="000A63ED" w:rsidRPr="00FF6FCC" w:rsidTr="000A63ED">
        <w:trPr>
          <w:trHeight w:val="504"/>
          <w:jc w:val="center"/>
        </w:trPr>
        <w:tc>
          <w:tcPr>
            <w:tcW w:w="3571" w:type="dxa"/>
            <w:tcBorders>
              <w:top w:val="single" w:sz="4" w:space="0" w:color="auto"/>
              <w:bottom w:val="single" w:sz="4" w:space="0" w:color="auto"/>
            </w:tcBorders>
            <w:shd w:val="clear" w:color="auto" w:fill="E6E6E6"/>
            <w:vAlign w:val="center"/>
          </w:tcPr>
          <w:p w:rsidR="000A63ED" w:rsidRPr="00FF6FCC" w:rsidRDefault="000A63ED" w:rsidP="000A63ED">
            <w:pPr>
              <w:rPr>
                <w:rFonts w:cstheme="minorHAnsi"/>
              </w:rPr>
            </w:pPr>
            <w:r w:rsidRPr="00FF6FCC">
              <w:rPr>
                <w:rFonts w:cstheme="minorHAnsi"/>
              </w:rPr>
              <w:t>Véhicules aménagés pour le transport de personnes en fauteuil roulant</w:t>
            </w:r>
          </w:p>
        </w:tc>
        <w:tc>
          <w:tcPr>
            <w:tcW w:w="2268" w:type="dxa"/>
            <w:vAlign w:val="center"/>
          </w:tcPr>
          <w:p w:rsidR="000A63ED" w:rsidRPr="00FF6FCC" w:rsidRDefault="000A63ED" w:rsidP="000A63ED">
            <w:pPr>
              <w:rPr>
                <w:rFonts w:cstheme="minorHAnsi"/>
              </w:rPr>
            </w:pPr>
          </w:p>
        </w:tc>
        <w:tc>
          <w:tcPr>
            <w:tcW w:w="2268" w:type="dxa"/>
          </w:tcPr>
          <w:p w:rsidR="000A63ED" w:rsidRPr="00FF6FCC" w:rsidRDefault="000A63ED" w:rsidP="000A63ED">
            <w:pPr>
              <w:rPr>
                <w:rFonts w:cstheme="minorHAnsi"/>
              </w:rPr>
            </w:pPr>
          </w:p>
        </w:tc>
      </w:tr>
      <w:tr w:rsidR="000A63ED" w:rsidRPr="00FF6FCC" w:rsidTr="000A63ED">
        <w:trPr>
          <w:trHeight w:val="504"/>
          <w:jc w:val="center"/>
        </w:trPr>
        <w:tc>
          <w:tcPr>
            <w:tcW w:w="3571" w:type="dxa"/>
            <w:tcBorders>
              <w:top w:val="single" w:sz="4" w:space="0" w:color="auto"/>
              <w:bottom w:val="single" w:sz="4" w:space="0" w:color="auto"/>
            </w:tcBorders>
            <w:shd w:val="clear" w:color="auto" w:fill="E6E6E6"/>
            <w:vAlign w:val="center"/>
          </w:tcPr>
          <w:p w:rsidR="000A63ED" w:rsidRPr="00FF6FCC" w:rsidRDefault="000A63ED" w:rsidP="000A63ED">
            <w:pPr>
              <w:rPr>
                <w:rFonts w:cstheme="minorHAnsi"/>
              </w:rPr>
            </w:pPr>
            <w:r w:rsidRPr="00FF6FCC">
              <w:rPr>
                <w:rFonts w:cstheme="minorHAnsi"/>
              </w:rPr>
              <w:t xml:space="preserve">Petits véhicules de transports de </w:t>
            </w:r>
            <w:smartTag w:uri="urn:schemas-microsoft-com:office:cs:smarttags" w:element="NumConv6p0">
              <w:smartTagPr>
                <w:attr w:name="val" w:val="9"/>
                <w:attr w:name="sch" w:val="1"/>
              </w:smartTagPr>
              <w:r w:rsidRPr="00FF6FCC">
                <w:rPr>
                  <w:rFonts w:cstheme="minorHAnsi"/>
                </w:rPr>
                <w:t>personnes (9</w:t>
              </w:r>
            </w:smartTag>
            <w:r w:rsidRPr="00FF6FCC">
              <w:rPr>
                <w:rFonts w:cstheme="minorHAnsi"/>
              </w:rPr>
              <w:t xml:space="preserve"> personnes)</w:t>
            </w:r>
          </w:p>
        </w:tc>
        <w:tc>
          <w:tcPr>
            <w:tcW w:w="2268" w:type="dxa"/>
            <w:vAlign w:val="center"/>
          </w:tcPr>
          <w:p w:rsidR="000A63ED" w:rsidRPr="00FF6FCC" w:rsidRDefault="000A63ED" w:rsidP="000A63ED">
            <w:pPr>
              <w:rPr>
                <w:rFonts w:cstheme="minorHAnsi"/>
              </w:rPr>
            </w:pPr>
          </w:p>
        </w:tc>
        <w:tc>
          <w:tcPr>
            <w:tcW w:w="2268" w:type="dxa"/>
          </w:tcPr>
          <w:p w:rsidR="000A63ED" w:rsidRPr="00FF6FCC" w:rsidRDefault="000A63ED" w:rsidP="000A63ED">
            <w:pPr>
              <w:rPr>
                <w:rFonts w:cstheme="minorHAnsi"/>
              </w:rPr>
            </w:pPr>
          </w:p>
        </w:tc>
      </w:tr>
      <w:tr w:rsidR="000A63ED" w:rsidRPr="00FF6FCC" w:rsidTr="000A63ED">
        <w:trPr>
          <w:trHeight w:val="504"/>
          <w:jc w:val="center"/>
        </w:trPr>
        <w:tc>
          <w:tcPr>
            <w:tcW w:w="3571" w:type="dxa"/>
            <w:tcBorders>
              <w:top w:val="single" w:sz="4" w:space="0" w:color="auto"/>
              <w:bottom w:val="single" w:sz="4" w:space="0" w:color="auto"/>
            </w:tcBorders>
            <w:shd w:val="clear" w:color="auto" w:fill="E6E6E6"/>
            <w:vAlign w:val="center"/>
          </w:tcPr>
          <w:p w:rsidR="000A63ED" w:rsidRPr="00FF6FCC" w:rsidRDefault="000A63ED" w:rsidP="000A63ED">
            <w:pPr>
              <w:rPr>
                <w:rFonts w:cstheme="minorHAnsi"/>
              </w:rPr>
            </w:pPr>
            <w:r w:rsidRPr="00FF6FCC">
              <w:rPr>
                <w:rFonts w:cstheme="minorHAnsi"/>
              </w:rPr>
              <w:t xml:space="preserve">Autres : </w:t>
            </w:r>
          </w:p>
        </w:tc>
        <w:tc>
          <w:tcPr>
            <w:tcW w:w="2268" w:type="dxa"/>
            <w:vAlign w:val="center"/>
          </w:tcPr>
          <w:p w:rsidR="000A63ED" w:rsidRPr="00FF6FCC" w:rsidRDefault="000A63ED" w:rsidP="000A63ED">
            <w:pPr>
              <w:rPr>
                <w:rFonts w:cstheme="minorHAnsi"/>
              </w:rPr>
            </w:pPr>
          </w:p>
        </w:tc>
        <w:tc>
          <w:tcPr>
            <w:tcW w:w="2268" w:type="dxa"/>
          </w:tcPr>
          <w:p w:rsidR="000A63ED" w:rsidRPr="00FF6FCC" w:rsidRDefault="000A63ED" w:rsidP="000A63ED">
            <w:pPr>
              <w:rPr>
                <w:rFonts w:cstheme="minorHAnsi"/>
              </w:rPr>
            </w:pPr>
          </w:p>
        </w:tc>
      </w:tr>
    </w:tbl>
    <w:p w:rsidR="000A63ED" w:rsidRPr="00FF6FCC" w:rsidRDefault="000A63ED" w:rsidP="000A63ED">
      <w:pPr>
        <w:rPr>
          <w:rFonts w:cstheme="minorHAnsi"/>
          <w:u w:val="single"/>
        </w:rPr>
      </w:pPr>
    </w:p>
    <w:p w:rsidR="008266F1" w:rsidRPr="00FF6FCC" w:rsidRDefault="008266F1" w:rsidP="000A63ED">
      <w:pPr>
        <w:rPr>
          <w:rFonts w:cstheme="minorHAnsi"/>
          <w:u w:val="single"/>
        </w:rPr>
      </w:pPr>
    </w:p>
    <w:p w:rsidR="000A63ED" w:rsidRPr="00FF6FCC" w:rsidRDefault="000A63ED" w:rsidP="000A63ED">
      <w:pPr>
        <w:tabs>
          <w:tab w:val="num" w:pos="360"/>
        </w:tabs>
        <w:rPr>
          <w:rFonts w:cstheme="minorHAnsi"/>
          <w:u w:val="single"/>
        </w:rPr>
      </w:pPr>
      <w:r w:rsidRPr="00FF6FCC">
        <w:rPr>
          <w:rFonts w:cstheme="minorHAnsi"/>
          <w:u w:val="single"/>
        </w:rPr>
        <w:t>Matériels médicaux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2340"/>
      </w:tblGrid>
      <w:tr w:rsidR="000A63ED" w:rsidRPr="00FF6FCC" w:rsidTr="0041429E">
        <w:trPr>
          <w:trHeight w:val="344"/>
          <w:jc w:val="center"/>
        </w:trPr>
        <w:tc>
          <w:tcPr>
            <w:tcW w:w="3060" w:type="dxa"/>
            <w:shd w:val="clear" w:color="auto" w:fill="E6E6E6"/>
            <w:vAlign w:val="center"/>
          </w:tcPr>
          <w:p w:rsidR="000A63ED" w:rsidRPr="00FF6FCC" w:rsidRDefault="000A63ED" w:rsidP="000A63ED">
            <w:pPr>
              <w:rPr>
                <w:rFonts w:cstheme="minorHAnsi"/>
              </w:rPr>
            </w:pPr>
            <w:r w:rsidRPr="00FF6FCC">
              <w:rPr>
                <w:rFonts w:cstheme="minorHAnsi"/>
              </w:rPr>
              <w:t>Chariot d’urgence</w:t>
            </w:r>
          </w:p>
        </w:tc>
        <w:tc>
          <w:tcPr>
            <w:tcW w:w="2340" w:type="dxa"/>
            <w:vAlign w:val="center"/>
          </w:tcPr>
          <w:p w:rsidR="000A63ED" w:rsidRPr="00FF6FCC" w:rsidRDefault="000A63ED" w:rsidP="000A63ED">
            <w:pPr>
              <w:rPr>
                <w:rFonts w:cstheme="minorHAnsi"/>
                <w:highlight w:val="yellow"/>
              </w:rPr>
            </w:pPr>
            <w:proofErr w:type="gramStart"/>
            <w:r w:rsidRPr="00FF6FCC">
              <w:rPr>
                <w:rFonts w:cstheme="minorHAnsi"/>
                <w:highlight w:val="yellow"/>
                <w:u w:val="single"/>
              </w:rPr>
              <w:t>oui</w:t>
            </w:r>
            <w:proofErr w:type="gramEnd"/>
            <w:r w:rsidRPr="00FF6FCC">
              <w:rPr>
                <w:rFonts w:cstheme="minorHAnsi"/>
                <w:highlight w:val="yellow"/>
              </w:rPr>
              <w:t>/non</w:t>
            </w:r>
          </w:p>
        </w:tc>
      </w:tr>
      <w:tr w:rsidR="000A63ED" w:rsidRPr="00FF6FCC" w:rsidTr="0041429E">
        <w:trPr>
          <w:trHeight w:val="354"/>
          <w:jc w:val="center"/>
        </w:trPr>
        <w:tc>
          <w:tcPr>
            <w:tcW w:w="3060" w:type="dxa"/>
            <w:shd w:val="clear" w:color="auto" w:fill="E6E6E6"/>
            <w:vAlign w:val="center"/>
          </w:tcPr>
          <w:p w:rsidR="000A63ED" w:rsidRPr="00FF6FCC" w:rsidRDefault="000A63ED" w:rsidP="000A63ED">
            <w:pPr>
              <w:rPr>
                <w:rFonts w:cstheme="minorHAnsi"/>
              </w:rPr>
            </w:pPr>
            <w:r w:rsidRPr="00FF6FCC">
              <w:rPr>
                <w:rFonts w:cstheme="minorHAnsi"/>
              </w:rPr>
              <w:t>Bouteille d’oxygène</w:t>
            </w:r>
          </w:p>
        </w:tc>
        <w:tc>
          <w:tcPr>
            <w:tcW w:w="2340" w:type="dxa"/>
            <w:vAlign w:val="center"/>
          </w:tcPr>
          <w:p w:rsidR="000A63ED" w:rsidRPr="00FF6FCC" w:rsidRDefault="000A63ED" w:rsidP="000A63ED">
            <w:pPr>
              <w:rPr>
                <w:rFonts w:cstheme="minorHAnsi"/>
                <w:highlight w:val="yellow"/>
              </w:rPr>
            </w:pPr>
            <w:proofErr w:type="gramStart"/>
            <w:r w:rsidRPr="00FF6FCC">
              <w:rPr>
                <w:rFonts w:cstheme="minorHAnsi"/>
                <w:highlight w:val="yellow"/>
                <w:u w:val="single"/>
              </w:rPr>
              <w:t>oui</w:t>
            </w:r>
            <w:proofErr w:type="gramEnd"/>
            <w:r w:rsidRPr="00FF6FCC">
              <w:rPr>
                <w:rFonts w:cstheme="minorHAnsi"/>
                <w:highlight w:val="yellow"/>
              </w:rPr>
              <w:t>/non</w:t>
            </w:r>
          </w:p>
        </w:tc>
      </w:tr>
      <w:tr w:rsidR="000A63ED" w:rsidRPr="00FF6FCC" w:rsidTr="0041429E">
        <w:trPr>
          <w:trHeight w:val="354"/>
          <w:jc w:val="center"/>
        </w:trPr>
        <w:tc>
          <w:tcPr>
            <w:tcW w:w="3060" w:type="dxa"/>
            <w:shd w:val="clear" w:color="auto" w:fill="E6E6E6"/>
            <w:vAlign w:val="center"/>
          </w:tcPr>
          <w:p w:rsidR="000A63ED" w:rsidRPr="00FF6FCC" w:rsidRDefault="000A63ED" w:rsidP="000A63ED">
            <w:pPr>
              <w:rPr>
                <w:rFonts w:cstheme="minorHAnsi"/>
              </w:rPr>
            </w:pPr>
            <w:r w:rsidRPr="00FF6FCC">
              <w:rPr>
                <w:rFonts w:cstheme="minorHAnsi"/>
              </w:rPr>
              <w:t>Pharmacie à usage interne</w:t>
            </w:r>
          </w:p>
        </w:tc>
        <w:tc>
          <w:tcPr>
            <w:tcW w:w="2340" w:type="dxa"/>
            <w:vAlign w:val="center"/>
          </w:tcPr>
          <w:p w:rsidR="000A63ED" w:rsidRPr="00FF6FCC" w:rsidRDefault="000A63ED" w:rsidP="000A63ED">
            <w:pPr>
              <w:rPr>
                <w:rFonts w:cstheme="minorHAnsi"/>
                <w:highlight w:val="yellow"/>
              </w:rPr>
            </w:pPr>
            <w:proofErr w:type="gramStart"/>
            <w:r w:rsidRPr="00FF6FCC">
              <w:rPr>
                <w:rFonts w:cstheme="minorHAnsi"/>
                <w:highlight w:val="yellow"/>
              </w:rPr>
              <w:t>oui</w:t>
            </w:r>
            <w:proofErr w:type="gramEnd"/>
            <w:r w:rsidRPr="00FF6FCC">
              <w:rPr>
                <w:rFonts w:cstheme="minorHAnsi"/>
                <w:highlight w:val="yellow"/>
              </w:rPr>
              <w:t>/</w:t>
            </w:r>
            <w:r w:rsidRPr="00FF6FCC">
              <w:rPr>
                <w:rFonts w:cstheme="minorHAnsi"/>
                <w:highlight w:val="yellow"/>
                <w:u w:val="single"/>
              </w:rPr>
              <w:t>non</w:t>
            </w:r>
          </w:p>
        </w:tc>
      </w:tr>
      <w:tr w:rsidR="000A63ED" w:rsidRPr="00FF6FCC" w:rsidTr="0041429E">
        <w:trPr>
          <w:trHeight w:val="354"/>
          <w:jc w:val="center"/>
        </w:trPr>
        <w:tc>
          <w:tcPr>
            <w:tcW w:w="3060" w:type="dxa"/>
            <w:shd w:val="clear" w:color="auto" w:fill="E6E6E6"/>
            <w:vAlign w:val="center"/>
          </w:tcPr>
          <w:p w:rsidR="000A63ED" w:rsidRPr="00FF6FCC" w:rsidRDefault="000A63ED" w:rsidP="000A63ED">
            <w:pPr>
              <w:rPr>
                <w:rFonts w:cstheme="minorHAnsi"/>
              </w:rPr>
            </w:pPr>
            <w:r w:rsidRPr="00FF6FCC">
              <w:rPr>
                <w:rFonts w:cstheme="minorHAnsi"/>
              </w:rPr>
              <w:t>Défibrillateur</w:t>
            </w:r>
          </w:p>
        </w:tc>
        <w:tc>
          <w:tcPr>
            <w:tcW w:w="2340" w:type="dxa"/>
            <w:vAlign w:val="center"/>
          </w:tcPr>
          <w:p w:rsidR="000A63ED" w:rsidRPr="00FF6FCC" w:rsidRDefault="000A63ED" w:rsidP="000A63ED">
            <w:pPr>
              <w:rPr>
                <w:rFonts w:cstheme="minorHAnsi"/>
                <w:highlight w:val="yellow"/>
              </w:rPr>
            </w:pPr>
            <w:proofErr w:type="gramStart"/>
            <w:r w:rsidRPr="00FF6FCC">
              <w:rPr>
                <w:rFonts w:cstheme="minorHAnsi"/>
                <w:highlight w:val="yellow"/>
                <w:u w:val="single"/>
              </w:rPr>
              <w:t>ou</w:t>
            </w:r>
            <w:r w:rsidRPr="00FF6FCC">
              <w:rPr>
                <w:rFonts w:cstheme="minorHAnsi"/>
                <w:highlight w:val="yellow"/>
              </w:rPr>
              <w:t>i</w:t>
            </w:r>
            <w:proofErr w:type="gramEnd"/>
            <w:r w:rsidRPr="00FF6FCC">
              <w:rPr>
                <w:rFonts w:cstheme="minorHAnsi"/>
                <w:highlight w:val="yellow"/>
              </w:rPr>
              <w:t>/non</w:t>
            </w:r>
          </w:p>
        </w:tc>
      </w:tr>
      <w:tr w:rsidR="000A63ED" w:rsidRPr="00FF6FCC" w:rsidTr="0041429E">
        <w:trPr>
          <w:trHeight w:val="354"/>
          <w:jc w:val="center"/>
        </w:trPr>
        <w:tc>
          <w:tcPr>
            <w:tcW w:w="3060" w:type="dxa"/>
            <w:shd w:val="clear" w:color="auto" w:fill="E6E6E6"/>
            <w:vAlign w:val="center"/>
          </w:tcPr>
          <w:p w:rsidR="000A63ED" w:rsidRPr="00FF6FCC" w:rsidRDefault="000A63ED" w:rsidP="000A63ED">
            <w:pPr>
              <w:rPr>
                <w:rFonts w:cstheme="minorHAnsi"/>
              </w:rPr>
            </w:pPr>
            <w:r w:rsidRPr="00FF6FCC">
              <w:rPr>
                <w:rFonts w:cstheme="minorHAnsi"/>
              </w:rPr>
              <w:t>Autres</w:t>
            </w:r>
          </w:p>
        </w:tc>
        <w:tc>
          <w:tcPr>
            <w:tcW w:w="2340" w:type="dxa"/>
            <w:vAlign w:val="center"/>
          </w:tcPr>
          <w:p w:rsidR="000A63ED" w:rsidRPr="00FF6FCC" w:rsidRDefault="000A63ED" w:rsidP="000A63ED">
            <w:pPr>
              <w:rPr>
                <w:rFonts w:cstheme="minorHAnsi"/>
                <w:highlight w:val="yellow"/>
              </w:rPr>
            </w:pPr>
          </w:p>
        </w:tc>
      </w:tr>
    </w:tbl>
    <w:p w:rsidR="000A63ED" w:rsidRPr="00FF6FCC" w:rsidRDefault="000A63ED" w:rsidP="000A63ED">
      <w:pPr>
        <w:rPr>
          <w:rFonts w:cstheme="minorHAnsi"/>
        </w:rPr>
      </w:pPr>
    </w:p>
    <w:p w:rsidR="008266F1" w:rsidRPr="00FF6FCC" w:rsidRDefault="008266F1" w:rsidP="000A63ED">
      <w:pPr>
        <w:rPr>
          <w:rFonts w:cstheme="minorHAnsi"/>
        </w:rPr>
      </w:pPr>
    </w:p>
    <w:tbl>
      <w:tblPr>
        <w:tblStyle w:val="Grilledutableau"/>
        <w:tblW w:w="0" w:type="auto"/>
        <w:tblLook w:val="04A0" w:firstRow="1" w:lastRow="0" w:firstColumn="1" w:lastColumn="0" w:noHBand="0" w:noVBand="1"/>
      </w:tblPr>
      <w:tblGrid>
        <w:gridCol w:w="2265"/>
        <w:gridCol w:w="2265"/>
        <w:gridCol w:w="2265"/>
        <w:gridCol w:w="2265"/>
      </w:tblGrid>
      <w:tr w:rsidR="000A63ED" w:rsidRPr="00FF6FCC" w:rsidTr="002556BE">
        <w:tc>
          <w:tcPr>
            <w:tcW w:w="2265" w:type="dxa"/>
          </w:tcPr>
          <w:p w:rsidR="000A63ED" w:rsidRPr="00FF6FCC" w:rsidRDefault="000A63ED" w:rsidP="000A63ED">
            <w:pPr>
              <w:rPr>
                <w:rFonts w:cstheme="minorHAnsi"/>
              </w:rPr>
            </w:pPr>
          </w:p>
        </w:tc>
        <w:tc>
          <w:tcPr>
            <w:tcW w:w="2265" w:type="dxa"/>
            <w:shd w:val="clear" w:color="auto" w:fill="D9D9D9" w:themeFill="background1" w:themeFillShade="D9"/>
          </w:tcPr>
          <w:p w:rsidR="000A63ED" w:rsidRPr="00FF6FCC" w:rsidRDefault="000A63ED" w:rsidP="000A63ED">
            <w:pPr>
              <w:autoSpaceDE w:val="0"/>
              <w:autoSpaceDN w:val="0"/>
              <w:adjustRightInd w:val="0"/>
              <w:jc w:val="left"/>
              <w:rPr>
                <w:rFonts w:cstheme="minorHAnsi"/>
                <w:highlight w:val="yellow"/>
              </w:rPr>
            </w:pPr>
            <w:r w:rsidRPr="00FF6FCC">
              <w:rPr>
                <w:rFonts w:cstheme="minorHAnsi"/>
                <w:highlight w:val="yellow"/>
              </w:rPr>
              <w:t>Nombre</w:t>
            </w:r>
          </w:p>
        </w:tc>
        <w:tc>
          <w:tcPr>
            <w:tcW w:w="2265" w:type="dxa"/>
            <w:shd w:val="clear" w:color="auto" w:fill="D9D9D9" w:themeFill="background1" w:themeFillShade="D9"/>
          </w:tcPr>
          <w:p w:rsidR="000A63ED" w:rsidRPr="00FF6FCC" w:rsidRDefault="000A63ED" w:rsidP="000A63ED">
            <w:pPr>
              <w:autoSpaceDE w:val="0"/>
              <w:autoSpaceDN w:val="0"/>
              <w:adjustRightInd w:val="0"/>
              <w:jc w:val="left"/>
              <w:rPr>
                <w:rFonts w:cstheme="minorHAnsi"/>
                <w:highlight w:val="yellow"/>
              </w:rPr>
            </w:pPr>
            <w:r w:rsidRPr="00FF6FCC">
              <w:rPr>
                <w:rFonts w:cstheme="minorHAnsi"/>
                <w:highlight w:val="yellow"/>
              </w:rPr>
              <w:t>Type d’oxygène (liquide, gazeux, pression…)</w:t>
            </w:r>
          </w:p>
        </w:tc>
        <w:tc>
          <w:tcPr>
            <w:tcW w:w="2265" w:type="dxa"/>
            <w:shd w:val="clear" w:color="auto" w:fill="D9D9D9" w:themeFill="background1" w:themeFillShade="D9"/>
          </w:tcPr>
          <w:p w:rsidR="000A63ED" w:rsidRPr="00FF6FCC" w:rsidRDefault="000A63ED" w:rsidP="000A63ED">
            <w:pPr>
              <w:rPr>
                <w:rFonts w:cstheme="minorHAnsi"/>
                <w:highlight w:val="yellow"/>
              </w:rPr>
            </w:pPr>
            <w:r w:rsidRPr="00FF6FCC">
              <w:rPr>
                <w:rFonts w:cstheme="minorHAnsi"/>
                <w:highlight w:val="yellow"/>
              </w:rPr>
              <w:t>Nom du fournisseur</w:t>
            </w:r>
          </w:p>
        </w:tc>
      </w:tr>
      <w:tr w:rsidR="000A63ED" w:rsidRPr="00FF6FCC" w:rsidTr="002556BE">
        <w:tc>
          <w:tcPr>
            <w:tcW w:w="2265" w:type="dxa"/>
            <w:shd w:val="clear" w:color="auto" w:fill="D9D9D9" w:themeFill="background1" w:themeFillShade="D9"/>
          </w:tcPr>
          <w:p w:rsidR="000A63ED" w:rsidRPr="00FF6FCC" w:rsidRDefault="000A63ED" w:rsidP="000A63ED">
            <w:pPr>
              <w:rPr>
                <w:rFonts w:cstheme="minorHAnsi"/>
              </w:rPr>
            </w:pPr>
            <w:r w:rsidRPr="00FF6FCC">
              <w:rPr>
                <w:rFonts w:cstheme="minorHAnsi"/>
              </w:rPr>
              <w:t>Cuves fixes</w:t>
            </w: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r>
      <w:tr w:rsidR="000A63ED" w:rsidRPr="00FF6FCC" w:rsidTr="002556BE">
        <w:tc>
          <w:tcPr>
            <w:tcW w:w="2265" w:type="dxa"/>
            <w:shd w:val="clear" w:color="auto" w:fill="D9D9D9" w:themeFill="background1" w:themeFillShade="D9"/>
          </w:tcPr>
          <w:p w:rsidR="000A63ED" w:rsidRPr="00FF6FCC" w:rsidRDefault="000A63ED" w:rsidP="000A63ED">
            <w:pPr>
              <w:rPr>
                <w:rFonts w:cstheme="minorHAnsi"/>
              </w:rPr>
            </w:pPr>
            <w:r w:rsidRPr="00FF6FCC">
              <w:rPr>
                <w:rFonts w:cstheme="minorHAnsi"/>
              </w:rPr>
              <w:t>Cuves mobiles</w:t>
            </w: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r>
      <w:tr w:rsidR="000A63ED" w:rsidRPr="00FF6FCC" w:rsidTr="002556BE">
        <w:tc>
          <w:tcPr>
            <w:tcW w:w="2265" w:type="dxa"/>
            <w:shd w:val="clear" w:color="auto" w:fill="D9D9D9" w:themeFill="background1" w:themeFillShade="D9"/>
          </w:tcPr>
          <w:p w:rsidR="000A63ED" w:rsidRPr="00FF6FCC" w:rsidRDefault="000A63ED" w:rsidP="000A63ED">
            <w:pPr>
              <w:rPr>
                <w:rFonts w:cstheme="minorHAnsi"/>
              </w:rPr>
            </w:pPr>
            <w:r w:rsidRPr="00FF6FCC">
              <w:rPr>
                <w:rFonts w:cstheme="minorHAnsi"/>
              </w:rPr>
              <w:t>Extracteurs</w:t>
            </w: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r>
      <w:tr w:rsidR="000A63ED" w:rsidRPr="00FF6FCC" w:rsidTr="002556BE">
        <w:tc>
          <w:tcPr>
            <w:tcW w:w="2265" w:type="dxa"/>
            <w:shd w:val="clear" w:color="auto" w:fill="D9D9D9" w:themeFill="background1" w:themeFillShade="D9"/>
          </w:tcPr>
          <w:p w:rsidR="000A63ED" w:rsidRPr="00FF6FCC" w:rsidRDefault="000A63ED" w:rsidP="000A63ED">
            <w:pPr>
              <w:rPr>
                <w:rFonts w:cstheme="minorHAnsi"/>
              </w:rPr>
            </w:pPr>
            <w:r w:rsidRPr="00FF6FCC">
              <w:rPr>
                <w:rFonts w:cstheme="minorHAnsi"/>
              </w:rPr>
              <w:t>Bouteilles</w:t>
            </w: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c>
          <w:tcPr>
            <w:tcW w:w="2265" w:type="dxa"/>
          </w:tcPr>
          <w:p w:rsidR="000A63ED" w:rsidRPr="00FF6FCC" w:rsidRDefault="000A63ED" w:rsidP="000A63ED">
            <w:pPr>
              <w:rPr>
                <w:rFonts w:cstheme="minorHAnsi"/>
              </w:rPr>
            </w:pPr>
          </w:p>
        </w:tc>
      </w:tr>
    </w:tbl>
    <w:p w:rsidR="000A63ED" w:rsidRPr="00FF6FCC" w:rsidRDefault="000A63ED" w:rsidP="000A63ED">
      <w:pPr>
        <w:rPr>
          <w:rFonts w:cstheme="minorHAnsi"/>
        </w:rPr>
      </w:pPr>
    </w:p>
    <w:p w:rsidR="000A63ED" w:rsidRPr="00FF6FCC" w:rsidRDefault="000A63ED" w:rsidP="000A63ED">
      <w:pPr>
        <w:rPr>
          <w:rFonts w:cstheme="minorHAnsi"/>
        </w:rPr>
      </w:pPr>
    </w:p>
    <w:p w:rsidR="000A63ED" w:rsidRPr="00FF6FCC" w:rsidRDefault="000A63ED" w:rsidP="000A63ED">
      <w:pPr>
        <w:tabs>
          <w:tab w:val="num" w:pos="360"/>
        </w:tabs>
        <w:rPr>
          <w:rFonts w:cstheme="minorHAnsi"/>
          <w:u w:val="single"/>
        </w:rPr>
      </w:pPr>
      <w:r w:rsidRPr="00FF6FCC">
        <w:rPr>
          <w:rFonts w:cstheme="minorHAnsi"/>
          <w:u w:val="single"/>
        </w:rPr>
        <w:t xml:space="preserve">Logistique hébergement </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2340"/>
      </w:tblGrid>
      <w:tr w:rsidR="000A63ED" w:rsidRPr="00FF6FCC" w:rsidTr="0041429E">
        <w:trPr>
          <w:trHeight w:val="318"/>
        </w:trPr>
        <w:tc>
          <w:tcPr>
            <w:tcW w:w="3060" w:type="dxa"/>
            <w:tcBorders>
              <w:top w:val="nil"/>
              <w:left w:val="nil"/>
              <w:bottom w:val="single" w:sz="4" w:space="0" w:color="auto"/>
              <w:right w:val="single" w:sz="4" w:space="0" w:color="auto"/>
            </w:tcBorders>
            <w:vAlign w:val="center"/>
          </w:tcPr>
          <w:p w:rsidR="000A63ED" w:rsidRPr="00FF6FCC" w:rsidRDefault="000A63ED" w:rsidP="000A63ED">
            <w:pPr>
              <w:rPr>
                <w:rFonts w:cstheme="minorHAnsi"/>
              </w:rPr>
            </w:pPr>
          </w:p>
        </w:tc>
        <w:tc>
          <w:tcPr>
            <w:tcW w:w="2340" w:type="dxa"/>
            <w:tcBorders>
              <w:left w:val="single" w:sz="4" w:space="0" w:color="auto"/>
            </w:tcBorders>
            <w:shd w:val="clear" w:color="auto" w:fill="CCCCCC"/>
            <w:vAlign w:val="center"/>
          </w:tcPr>
          <w:p w:rsidR="000A63ED" w:rsidRPr="00FF6FCC" w:rsidRDefault="000A63ED" w:rsidP="000A63ED">
            <w:pPr>
              <w:rPr>
                <w:rFonts w:cstheme="minorHAnsi"/>
              </w:rPr>
            </w:pPr>
            <w:r w:rsidRPr="00FF6FCC">
              <w:rPr>
                <w:rFonts w:cstheme="minorHAnsi"/>
                <w:highlight w:val="yellow"/>
              </w:rPr>
              <w:t>Nombre</w:t>
            </w:r>
          </w:p>
        </w:tc>
      </w:tr>
      <w:tr w:rsidR="000A63ED" w:rsidRPr="00FF6FCC" w:rsidTr="0041429E">
        <w:trPr>
          <w:trHeight w:val="344"/>
        </w:trPr>
        <w:tc>
          <w:tcPr>
            <w:tcW w:w="3060" w:type="dxa"/>
            <w:shd w:val="clear" w:color="auto" w:fill="E6E6E6"/>
            <w:vAlign w:val="center"/>
          </w:tcPr>
          <w:p w:rsidR="000A63ED" w:rsidRPr="00FF6FCC" w:rsidRDefault="000A63ED" w:rsidP="000A63ED">
            <w:pPr>
              <w:rPr>
                <w:rFonts w:cstheme="minorHAnsi"/>
              </w:rPr>
            </w:pPr>
            <w:r w:rsidRPr="00FF6FCC">
              <w:rPr>
                <w:rFonts w:cstheme="minorHAnsi"/>
              </w:rPr>
              <w:t>Couvertures</w:t>
            </w:r>
          </w:p>
        </w:tc>
        <w:tc>
          <w:tcPr>
            <w:tcW w:w="2340" w:type="dxa"/>
            <w:vAlign w:val="center"/>
          </w:tcPr>
          <w:p w:rsidR="000A63ED" w:rsidRPr="00FF6FCC" w:rsidRDefault="000A63ED" w:rsidP="000A63ED">
            <w:pPr>
              <w:rPr>
                <w:rFonts w:cstheme="minorHAnsi"/>
              </w:rPr>
            </w:pPr>
          </w:p>
        </w:tc>
      </w:tr>
      <w:tr w:rsidR="000A63ED" w:rsidRPr="00FF6FCC" w:rsidTr="0041429E">
        <w:trPr>
          <w:trHeight w:val="354"/>
        </w:trPr>
        <w:tc>
          <w:tcPr>
            <w:tcW w:w="3060" w:type="dxa"/>
            <w:shd w:val="clear" w:color="auto" w:fill="E6E6E6"/>
            <w:vAlign w:val="center"/>
          </w:tcPr>
          <w:p w:rsidR="000A63ED" w:rsidRPr="00FF6FCC" w:rsidRDefault="000A63ED" w:rsidP="000A63ED">
            <w:pPr>
              <w:rPr>
                <w:rFonts w:cstheme="minorHAnsi"/>
              </w:rPr>
            </w:pPr>
            <w:r w:rsidRPr="00FF6FCC">
              <w:rPr>
                <w:rFonts w:cstheme="minorHAnsi"/>
              </w:rPr>
              <w:t>Lits d’appoints</w:t>
            </w:r>
          </w:p>
        </w:tc>
        <w:tc>
          <w:tcPr>
            <w:tcW w:w="2340" w:type="dxa"/>
            <w:vAlign w:val="center"/>
          </w:tcPr>
          <w:p w:rsidR="000A63ED" w:rsidRPr="00FF6FCC" w:rsidRDefault="000A63ED" w:rsidP="000A63ED">
            <w:pPr>
              <w:rPr>
                <w:rFonts w:cstheme="minorHAnsi"/>
              </w:rPr>
            </w:pPr>
          </w:p>
        </w:tc>
      </w:tr>
      <w:tr w:rsidR="000A63ED" w:rsidRPr="00FF6FCC" w:rsidTr="0041429E">
        <w:trPr>
          <w:trHeight w:val="354"/>
        </w:trPr>
        <w:tc>
          <w:tcPr>
            <w:tcW w:w="3060" w:type="dxa"/>
            <w:shd w:val="clear" w:color="auto" w:fill="E6E6E6"/>
            <w:vAlign w:val="center"/>
          </w:tcPr>
          <w:p w:rsidR="000A63ED" w:rsidRPr="00FF6FCC" w:rsidRDefault="000A63ED" w:rsidP="000A63ED">
            <w:pPr>
              <w:rPr>
                <w:rFonts w:cstheme="minorHAnsi"/>
              </w:rPr>
            </w:pPr>
            <w:r w:rsidRPr="00FF6FCC">
              <w:rPr>
                <w:rFonts w:cstheme="minorHAnsi"/>
              </w:rPr>
              <w:t>Lampes torches</w:t>
            </w:r>
          </w:p>
        </w:tc>
        <w:tc>
          <w:tcPr>
            <w:tcW w:w="2340" w:type="dxa"/>
            <w:vAlign w:val="center"/>
          </w:tcPr>
          <w:p w:rsidR="000A63ED" w:rsidRPr="00FF6FCC" w:rsidRDefault="000A63ED" w:rsidP="000A63ED">
            <w:pPr>
              <w:rPr>
                <w:rFonts w:cstheme="minorHAnsi"/>
              </w:rPr>
            </w:pPr>
          </w:p>
        </w:tc>
      </w:tr>
      <w:tr w:rsidR="000A63ED" w:rsidRPr="00FF6FCC" w:rsidTr="0041429E">
        <w:trPr>
          <w:trHeight w:val="354"/>
        </w:trPr>
        <w:tc>
          <w:tcPr>
            <w:tcW w:w="3060" w:type="dxa"/>
            <w:shd w:val="clear" w:color="auto" w:fill="E6E6E6"/>
            <w:vAlign w:val="center"/>
          </w:tcPr>
          <w:p w:rsidR="000A63ED" w:rsidRPr="00FF6FCC" w:rsidRDefault="000A63ED" w:rsidP="000A63ED">
            <w:pPr>
              <w:rPr>
                <w:rFonts w:cstheme="minorHAnsi"/>
              </w:rPr>
            </w:pPr>
            <w:r w:rsidRPr="00FF6FCC">
              <w:rPr>
                <w:rFonts w:cstheme="minorHAnsi"/>
              </w:rPr>
              <w:t>Ventilateurs</w:t>
            </w:r>
          </w:p>
        </w:tc>
        <w:tc>
          <w:tcPr>
            <w:tcW w:w="2340" w:type="dxa"/>
            <w:vAlign w:val="center"/>
          </w:tcPr>
          <w:p w:rsidR="000A63ED" w:rsidRPr="00FF6FCC" w:rsidRDefault="000A63ED" w:rsidP="000A63ED">
            <w:pPr>
              <w:rPr>
                <w:rFonts w:cstheme="minorHAnsi"/>
              </w:rPr>
            </w:pPr>
          </w:p>
        </w:tc>
      </w:tr>
      <w:tr w:rsidR="000A63ED" w:rsidRPr="00FF6FCC" w:rsidTr="0041429E">
        <w:trPr>
          <w:trHeight w:val="354"/>
        </w:trPr>
        <w:tc>
          <w:tcPr>
            <w:tcW w:w="3060" w:type="dxa"/>
            <w:shd w:val="clear" w:color="auto" w:fill="E6E6E6"/>
            <w:vAlign w:val="center"/>
          </w:tcPr>
          <w:p w:rsidR="000A63ED" w:rsidRPr="00FF6FCC" w:rsidRDefault="000A63ED" w:rsidP="000A63ED">
            <w:pPr>
              <w:rPr>
                <w:rFonts w:cstheme="minorHAnsi"/>
              </w:rPr>
            </w:pPr>
            <w:r w:rsidRPr="00FF6FCC">
              <w:rPr>
                <w:rFonts w:cstheme="minorHAnsi"/>
              </w:rPr>
              <w:t>Clim mobiles</w:t>
            </w:r>
          </w:p>
        </w:tc>
        <w:tc>
          <w:tcPr>
            <w:tcW w:w="2340" w:type="dxa"/>
            <w:vAlign w:val="center"/>
          </w:tcPr>
          <w:p w:rsidR="000A63ED" w:rsidRPr="00FF6FCC" w:rsidRDefault="000A63ED" w:rsidP="000A63ED">
            <w:pPr>
              <w:rPr>
                <w:rFonts w:cstheme="minorHAnsi"/>
              </w:rPr>
            </w:pPr>
          </w:p>
        </w:tc>
      </w:tr>
    </w:tbl>
    <w:p w:rsidR="000A63ED" w:rsidRPr="00FF6FCC" w:rsidRDefault="000A63ED" w:rsidP="000A63ED">
      <w:pPr>
        <w:rPr>
          <w:rFonts w:cstheme="minorHAnsi"/>
        </w:rPr>
      </w:pPr>
    </w:p>
    <w:p w:rsidR="008266F1" w:rsidRPr="00FF6FCC" w:rsidRDefault="008266F1" w:rsidP="000A63ED">
      <w:pPr>
        <w:rPr>
          <w:rFonts w:cstheme="minorHAnsi"/>
        </w:rPr>
      </w:pPr>
    </w:p>
    <w:p w:rsidR="000A63ED" w:rsidRPr="00FF6FCC" w:rsidRDefault="000A63ED" w:rsidP="000A63ED">
      <w:pPr>
        <w:tabs>
          <w:tab w:val="num" w:pos="360"/>
        </w:tabs>
        <w:rPr>
          <w:rFonts w:cstheme="minorHAnsi"/>
          <w:u w:val="single"/>
        </w:rPr>
      </w:pPr>
      <w:r w:rsidRPr="00FF6FCC">
        <w:rPr>
          <w:rFonts w:cstheme="minorHAnsi"/>
          <w:highlight w:val="yellow"/>
          <w:u w:val="single"/>
        </w:rPr>
        <w:t>Equipement thermique (dont chauffage et climatisation ; type énergie utilisée)</w:t>
      </w:r>
    </w:p>
    <w:p w:rsidR="000A63ED" w:rsidRPr="00FF6FCC" w:rsidRDefault="000A63ED" w:rsidP="000A63ED">
      <w:pPr>
        <w:rPr>
          <w:rFonts w:cstheme="minorHAnsi"/>
        </w:rPr>
      </w:pPr>
    </w:p>
    <w:p w:rsidR="000A63ED" w:rsidRPr="00FF6FCC" w:rsidRDefault="000A63ED" w:rsidP="000A63ED">
      <w:pPr>
        <w:rPr>
          <w:rFonts w:cstheme="minorHAnsi"/>
        </w:rPr>
      </w:pPr>
    </w:p>
    <w:p w:rsidR="00057F91" w:rsidRPr="003C77FC" w:rsidRDefault="00057F91" w:rsidP="00CC432D">
      <w:pPr>
        <w:pStyle w:val="titre20"/>
        <w:ind w:left="788" w:hanging="431"/>
        <w:outlineLvl w:val="1"/>
      </w:pPr>
      <w:bookmarkStart w:id="13" w:name="_Toc165988804"/>
      <w:r w:rsidRPr="003C77FC">
        <w:t>Autres descriptions de l’établissements</w:t>
      </w:r>
      <w:bookmarkEnd w:id="13"/>
    </w:p>
    <w:p w:rsidR="00251487" w:rsidRPr="00FF6FCC" w:rsidRDefault="00251487" w:rsidP="00251487">
      <w:pPr>
        <w:rPr>
          <w:rFonts w:cstheme="minorHAnsi"/>
          <w:u w:val="single"/>
        </w:rPr>
      </w:pPr>
      <w:r w:rsidRPr="00FF6FCC">
        <w:rPr>
          <w:rFonts w:cstheme="minorHAnsi"/>
          <w:u w:val="single"/>
        </w:rPr>
        <w:t>Gestion des décès :</w:t>
      </w:r>
    </w:p>
    <w:p w:rsidR="00251487" w:rsidRPr="00FF6FCC" w:rsidRDefault="00251487" w:rsidP="00251487">
      <w:pPr>
        <w:rPr>
          <w:rFonts w:cstheme="minorHAnsi"/>
        </w:rPr>
      </w:pPr>
      <w:r w:rsidRPr="00FF6FCC">
        <w:rPr>
          <w:rFonts w:cstheme="minorHAnsi"/>
        </w:rPr>
        <w:t xml:space="preserve">Convention avec la chambre funéraire : </w:t>
      </w:r>
      <w:r w:rsidRPr="00FF6FCC">
        <w:rPr>
          <w:rFonts w:cstheme="minorHAnsi"/>
          <w:highlight w:val="yellow"/>
        </w:rPr>
        <w:t>Oui / Non</w:t>
      </w:r>
    </w:p>
    <w:p w:rsidR="00251487" w:rsidRPr="00FF6FCC" w:rsidRDefault="00251487" w:rsidP="00251487">
      <w:pPr>
        <w:rPr>
          <w:rFonts w:cstheme="minorHAnsi"/>
        </w:rPr>
      </w:pPr>
      <w:r w:rsidRPr="00FF6FCC">
        <w:rPr>
          <w:rFonts w:cstheme="minorHAnsi"/>
        </w:rPr>
        <w:t xml:space="preserve">Capacité de conservation des corps : </w:t>
      </w:r>
      <w:r w:rsidRPr="00FF6FCC">
        <w:rPr>
          <w:rFonts w:cstheme="minorHAnsi"/>
          <w:highlight w:val="yellow"/>
        </w:rPr>
        <w:t>Oui / Non</w:t>
      </w:r>
    </w:p>
    <w:p w:rsidR="00251487" w:rsidRPr="00FF6FCC" w:rsidRDefault="00251487" w:rsidP="005A582F">
      <w:pPr>
        <w:pStyle w:val="Paragraphedeliste"/>
        <w:numPr>
          <w:ilvl w:val="0"/>
          <w:numId w:val="6"/>
        </w:numPr>
        <w:rPr>
          <w:rFonts w:cstheme="minorHAnsi"/>
        </w:rPr>
      </w:pPr>
      <w:r w:rsidRPr="00FF6FCC">
        <w:rPr>
          <w:rFonts w:cstheme="minorHAnsi"/>
        </w:rPr>
        <w:t xml:space="preserve">Nombre de chambres mortuaires : </w:t>
      </w:r>
      <w:r w:rsidRPr="00FF6FCC">
        <w:rPr>
          <w:rFonts w:cstheme="minorHAnsi"/>
          <w:highlight w:val="yellow"/>
        </w:rPr>
        <w:t>X</w:t>
      </w:r>
    </w:p>
    <w:p w:rsidR="00251487" w:rsidRPr="00FF6FCC" w:rsidRDefault="00251487" w:rsidP="005A582F">
      <w:pPr>
        <w:pStyle w:val="Paragraphedeliste"/>
        <w:numPr>
          <w:ilvl w:val="0"/>
          <w:numId w:val="6"/>
        </w:numPr>
        <w:rPr>
          <w:rFonts w:cstheme="minorHAnsi"/>
        </w:rPr>
      </w:pPr>
      <w:r w:rsidRPr="00FF6FCC">
        <w:rPr>
          <w:rFonts w:cstheme="minorHAnsi"/>
        </w:rPr>
        <w:t xml:space="preserve">Nombre de cellules réfrigérées : </w:t>
      </w:r>
      <w:r w:rsidRPr="00FF6FCC">
        <w:rPr>
          <w:rFonts w:cstheme="minorHAnsi"/>
          <w:highlight w:val="yellow"/>
        </w:rPr>
        <w:t>X</w:t>
      </w:r>
    </w:p>
    <w:p w:rsidR="00251487" w:rsidRPr="00FF6FCC" w:rsidRDefault="00251487" w:rsidP="005A582F">
      <w:pPr>
        <w:pStyle w:val="Paragraphedeliste"/>
        <w:numPr>
          <w:ilvl w:val="0"/>
          <w:numId w:val="6"/>
        </w:numPr>
        <w:rPr>
          <w:rFonts w:cstheme="minorHAnsi"/>
        </w:rPr>
      </w:pPr>
      <w:r w:rsidRPr="00FF6FCC">
        <w:rPr>
          <w:rFonts w:cstheme="minorHAnsi"/>
        </w:rPr>
        <w:lastRenderedPageBreak/>
        <w:t xml:space="preserve">Nombre de lits réfrigérés : </w:t>
      </w:r>
      <w:r w:rsidRPr="00FF6FCC">
        <w:rPr>
          <w:rFonts w:cstheme="minorHAnsi"/>
          <w:highlight w:val="yellow"/>
        </w:rPr>
        <w:t>X</w:t>
      </w:r>
    </w:p>
    <w:p w:rsidR="00251487" w:rsidRPr="00FF6FCC" w:rsidRDefault="00251487" w:rsidP="005A582F">
      <w:pPr>
        <w:pStyle w:val="Paragraphedeliste"/>
        <w:numPr>
          <w:ilvl w:val="0"/>
          <w:numId w:val="6"/>
        </w:numPr>
        <w:rPr>
          <w:rFonts w:cstheme="minorHAnsi"/>
        </w:rPr>
      </w:pPr>
      <w:r w:rsidRPr="00FF6FCC">
        <w:rPr>
          <w:rFonts w:cstheme="minorHAnsi"/>
        </w:rPr>
        <w:t xml:space="preserve">Autres (à préciser) : </w:t>
      </w:r>
      <w:r w:rsidRPr="00FF6FCC">
        <w:rPr>
          <w:rFonts w:cstheme="minorHAnsi"/>
          <w:highlight w:val="yellow"/>
        </w:rPr>
        <w:t>X</w:t>
      </w:r>
    </w:p>
    <w:p w:rsidR="00251487" w:rsidRPr="00FF6FCC" w:rsidRDefault="00251487" w:rsidP="00251487">
      <w:pPr>
        <w:rPr>
          <w:rFonts w:cstheme="minorHAnsi"/>
        </w:rPr>
      </w:pPr>
    </w:p>
    <w:p w:rsidR="00251487" w:rsidRPr="00FF6FCC" w:rsidRDefault="00251487" w:rsidP="00251487">
      <w:pPr>
        <w:rPr>
          <w:rFonts w:cstheme="minorHAnsi"/>
          <w:u w:val="single"/>
        </w:rPr>
      </w:pPr>
      <w:r w:rsidRPr="00FF6FCC">
        <w:rPr>
          <w:rFonts w:cstheme="minorHAnsi"/>
          <w:u w:val="single"/>
        </w:rPr>
        <w:t>Autres conventions :</w:t>
      </w:r>
    </w:p>
    <w:p w:rsidR="00251487" w:rsidRPr="00FF6FCC" w:rsidRDefault="00251487" w:rsidP="005A582F">
      <w:pPr>
        <w:pStyle w:val="Paragraphedeliste"/>
        <w:numPr>
          <w:ilvl w:val="0"/>
          <w:numId w:val="7"/>
        </w:numPr>
        <w:rPr>
          <w:rFonts w:cstheme="minorHAnsi"/>
        </w:rPr>
      </w:pPr>
      <w:r w:rsidRPr="00FF6FCC">
        <w:rPr>
          <w:rFonts w:cstheme="minorHAnsi"/>
        </w:rPr>
        <w:t xml:space="preserve">Déchets d’activité de soins à risques infectieux (DASRI) : </w:t>
      </w:r>
      <w:r w:rsidRPr="00FF6FCC">
        <w:rPr>
          <w:rFonts w:cstheme="minorHAnsi"/>
          <w:highlight w:val="yellow"/>
        </w:rPr>
        <w:t>X</w:t>
      </w:r>
    </w:p>
    <w:p w:rsidR="00251487" w:rsidRPr="00FF6FCC" w:rsidRDefault="00251487" w:rsidP="005A582F">
      <w:pPr>
        <w:pStyle w:val="Paragraphedeliste"/>
        <w:numPr>
          <w:ilvl w:val="0"/>
          <w:numId w:val="7"/>
        </w:numPr>
        <w:rPr>
          <w:rFonts w:cstheme="minorHAnsi"/>
        </w:rPr>
      </w:pPr>
      <w:r w:rsidRPr="00FF6FCC">
        <w:rPr>
          <w:rFonts w:cstheme="minorHAnsi"/>
        </w:rPr>
        <w:t xml:space="preserve">Autres déchets : </w:t>
      </w:r>
      <w:r w:rsidRPr="00FF6FCC">
        <w:rPr>
          <w:rFonts w:cstheme="minorHAnsi"/>
          <w:highlight w:val="yellow"/>
        </w:rPr>
        <w:t>X</w:t>
      </w:r>
    </w:p>
    <w:p w:rsidR="00251487" w:rsidRPr="00FF6FCC" w:rsidRDefault="00251487" w:rsidP="005A582F">
      <w:pPr>
        <w:pStyle w:val="Paragraphedeliste"/>
        <w:numPr>
          <w:ilvl w:val="0"/>
          <w:numId w:val="7"/>
        </w:numPr>
        <w:rPr>
          <w:rFonts w:cstheme="minorHAnsi"/>
        </w:rPr>
      </w:pPr>
      <w:r w:rsidRPr="00FF6FCC">
        <w:rPr>
          <w:rFonts w:cstheme="minorHAnsi"/>
        </w:rPr>
        <w:t xml:space="preserve">Pharmacie : </w:t>
      </w:r>
      <w:r w:rsidRPr="00FF6FCC">
        <w:rPr>
          <w:rFonts w:cstheme="minorHAnsi"/>
          <w:highlight w:val="yellow"/>
        </w:rPr>
        <w:t>X</w:t>
      </w:r>
    </w:p>
    <w:p w:rsidR="00251487" w:rsidRPr="00FF6FCC" w:rsidRDefault="00251487" w:rsidP="005A582F">
      <w:pPr>
        <w:pStyle w:val="Paragraphedeliste"/>
        <w:numPr>
          <w:ilvl w:val="0"/>
          <w:numId w:val="7"/>
        </w:numPr>
        <w:rPr>
          <w:rFonts w:cstheme="minorHAnsi"/>
        </w:rPr>
      </w:pPr>
      <w:r w:rsidRPr="00FF6FCC">
        <w:rPr>
          <w:rFonts w:cstheme="minorHAnsi"/>
        </w:rPr>
        <w:t xml:space="preserve">Laboratoire : </w:t>
      </w:r>
      <w:r w:rsidRPr="00FF6FCC">
        <w:rPr>
          <w:rFonts w:cstheme="minorHAnsi"/>
          <w:highlight w:val="yellow"/>
        </w:rPr>
        <w:t>X</w:t>
      </w:r>
    </w:p>
    <w:p w:rsidR="00251487" w:rsidRPr="00FF6FCC" w:rsidRDefault="00251487" w:rsidP="005A582F">
      <w:pPr>
        <w:pStyle w:val="Paragraphedeliste"/>
        <w:numPr>
          <w:ilvl w:val="0"/>
          <w:numId w:val="7"/>
        </w:numPr>
        <w:rPr>
          <w:rFonts w:cstheme="minorHAnsi"/>
        </w:rPr>
      </w:pPr>
      <w:r w:rsidRPr="00FF6FCC">
        <w:rPr>
          <w:rFonts w:cstheme="minorHAnsi"/>
        </w:rPr>
        <w:t>Sociétés de prestations diverses :</w:t>
      </w:r>
      <w:r w:rsidRPr="00FF6FCC">
        <w:rPr>
          <w:rFonts w:cstheme="minorHAnsi"/>
          <w:highlight w:val="yellow"/>
        </w:rPr>
        <w:t xml:space="preserve"> X</w:t>
      </w:r>
    </w:p>
    <w:p w:rsidR="000A63ED" w:rsidRPr="00FF6FCC" w:rsidRDefault="000A63ED" w:rsidP="000A63ED">
      <w:pPr>
        <w:rPr>
          <w:rFonts w:cstheme="minorHAnsi"/>
        </w:rPr>
      </w:pPr>
    </w:p>
    <w:p w:rsidR="00251487" w:rsidRPr="00FF6FCC" w:rsidRDefault="00251487" w:rsidP="000A63ED">
      <w:pPr>
        <w:rPr>
          <w:rFonts w:cstheme="minorHAnsi"/>
        </w:rPr>
      </w:pPr>
    </w:p>
    <w:p w:rsidR="004A20B1" w:rsidRPr="003C77FC" w:rsidRDefault="004A20B1" w:rsidP="00CC432D">
      <w:pPr>
        <w:pStyle w:val="titre20"/>
        <w:ind w:left="788" w:hanging="431"/>
        <w:outlineLvl w:val="1"/>
      </w:pPr>
      <w:bookmarkStart w:id="14" w:name="_Toc165988805"/>
      <w:r w:rsidRPr="003C77FC">
        <w:t xml:space="preserve">Exercices / RETEX </w:t>
      </w:r>
      <w:r w:rsidR="008F4CCB" w:rsidRPr="003C77FC">
        <w:t>/ évènements ou incidents importants</w:t>
      </w:r>
      <w:bookmarkEnd w:id="14"/>
    </w:p>
    <w:p w:rsidR="008266F1" w:rsidRPr="00FF6FCC" w:rsidRDefault="00251487" w:rsidP="002E4812">
      <w:pPr>
        <w:rPr>
          <w:rFonts w:cstheme="minorHAnsi"/>
        </w:rPr>
      </w:pPr>
      <w:r w:rsidRPr="00FF6FCC">
        <w:rPr>
          <w:rFonts w:cstheme="minorHAnsi"/>
          <w:u w:val="single"/>
        </w:rPr>
        <w:t>Exercices</w:t>
      </w:r>
      <w:r w:rsidRPr="00FF6FCC">
        <w:rPr>
          <w:rFonts w:cstheme="minorHAnsi"/>
        </w:rPr>
        <w:t xml:space="preserve"> : </w:t>
      </w:r>
    </w:p>
    <w:p w:rsidR="00251487" w:rsidRPr="00FF6FCC" w:rsidRDefault="00251487" w:rsidP="002E4812">
      <w:pPr>
        <w:rPr>
          <w:rFonts w:cstheme="minorHAnsi"/>
          <w:highlight w:val="yellow"/>
        </w:rPr>
      </w:pPr>
      <w:r w:rsidRPr="00FF6FCC">
        <w:rPr>
          <w:rFonts w:cstheme="minorHAnsi"/>
        </w:rPr>
        <w:t xml:space="preserve">Exercice d’évacuation réalisé le </w:t>
      </w:r>
      <w:r w:rsidRPr="00FF6FCC">
        <w:rPr>
          <w:rFonts w:cstheme="minorHAnsi"/>
          <w:highlight w:val="yellow"/>
        </w:rPr>
        <w:t>XXX</w:t>
      </w:r>
    </w:p>
    <w:p w:rsidR="00251487" w:rsidRPr="00FF6FCC" w:rsidRDefault="00251487" w:rsidP="002E4812">
      <w:pPr>
        <w:rPr>
          <w:rFonts w:cstheme="minorHAnsi"/>
          <w:highlight w:val="yellow"/>
        </w:rPr>
      </w:pPr>
    </w:p>
    <w:p w:rsidR="00414E48" w:rsidRPr="00FF6FCC" w:rsidRDefault="00414E48" w:rsidP="002E4812">
      <w:pPr>
        <w:rPr>
          <w:rFonts w:cstheme="minorHAnsi"/>
          <w:highlight w:val="yellow"/>
        </w:rPr>
      </w:pPr>
    </w:p>
    <w:p w:rsidR="00251487" w:rsidRPr="00FF6FCC" w:rsidRDefault="00251487" w:rsidP="002E4812">
      <w:pPr>
        <w:rPr>
          <w:rFonts w:cstheme="minorHAnsi"/>
        </w:rPr>
      </w:pPr>
      <w:r w:rsidRPr="00FF6FCC">
        <w:rPr>
          <w:rFonts w:cstheme="minorHAnsi"/>
          <w:u w:val="single"/>
        </w:rPr>
        <w:t>RETEX</w:t>
      </w:r>
      <w:r w:rsidRPr="00FF6FCC">
        <w:rPr>
          <w:rFonts w:cstheme="minorHAnsi"/>
        </w:rPr>
        <w:t xml:space="preserve"> :</w:t>
      </w:r>
    </w:p>
    <w:p w:rsidR="00251487" w:rsidRPr="00FF6FCC" w:rsidRDefault="0075279D" w:rsidP="002E4812">
      <w:pPr>
        <w:rPr>
          <w:rFonts w:cstheme="minorHAnsi"/>
        </w:rPr>
      </w:pPr>
      <w:r w:rsidRPr="00FF6FCC">
        <w:rPr>
          <w:rFonts w:cstheme="minorHAnsi"/>
          <w:highlight w:val="yellow"/>
        </w:rPr>
        <w:t>XXX</w:t>
      </w:r>
    </w:p>
    <w:p w:rsidR="0075279D" w:rsidRPr="00FF6FCC" w:rsidRDefault="0075279D" w:rsidP="002E4812">
      <w:pPr>
        <w:rPr>
          <w:rFonts w:cstheme="minorHAnsi"/>
        </w:rPr>
      </w:pPr>
    </w:p>
    <w:p w:rsidR="00251487" w:rsidRPr="00FF6FCC" w:rsidRDefault="00251487" w:rsidP="002E4812">
      <w:pPr>
        <w:rPr>
          <w:rFonts w:cstheme="minorHAnsi"/>
          <w:u w:val="single"/>
        </w:rPr>
      </w:pPr>
      <w:r w:rsidRPr="00FF6FCC">
        <w:rPr>
          <w:rFonts w:cstheme="minorHAnsi"/>
          <w:u w:val="single"/>
        </w:rPr>
        <w:t>Evénements ou incidents importants :</w:t>
      </w:r>
    </w:p>
    <w:p w:rsidR="00251487" w:rsidRPr="00FF6FCC" w:rsidRDefault="0075279D" w:rsidP="002E4812">
      <w:pPr>
        <w:rPr>
          <w:rFonts w:cstheme="minorHAnsi"/>
        </w:rPr>
      </w:pPr>
      <w:r w:rsidRPr="00FF6FCC">
        <w:rPr>
          <w:rFonts w:cstheme="minorHAnsi"/>
          <w:highlight w:val="yellow"/>
        </w:rPr>
        <w:t>XXX</w:t>
      </w:r>
    </w:p>
    <w:p w:rsidR="00251487" w:rsidRPr="00FF6FCC" w:rsidRDefault="00251487" w:rsidP="002E4812">
      <w:pPr>
        <w:rPr>
          <w:rFonts w:cstheme="minorHAnsi"/>
        </w:rPr>
      </w:pPr>
    </w:p>
    <w:p w:rsidR="0037527D" w:rsidRPr="00FF6FCC" w:rsidRDefault="0037527D" w:rsidP="002E4812">
      <w:pPr>
        <w:rPr>
          <w:rFonts w:cstheme="minorHAnsi"/>
        </w:rPr>
      </w:pPr>
    </w:p>
    <w:p w:rsidR="0037527D" w:rsidRPr="003C77FC" w:rsidRDefault="0037527D" w:rsidP="00CC432D">
      <w:pPr>
        <w:pStyle w:val="titre20"/>
        <w:ind w:left="788" w:hanging="431"/>
        <w:outlineLvl w:val="1"/>
      </w:pPr>
      <w:bookmarkStart w:id="15" w:name="_Toc165988806"/>
      <w:r w:rsidRPr="003C77FC">
        <w:t>Plan de continuité d’activités - PCA</w:t>
      </w:r>
      <w:bookmarkEnd w:id="15"/>
    </w:p>
    <w:p w:rsidR="0037527D" w:rsidRPr="00FF6FCC" w:rsidRDefault="0037527D" w:rsidP="00CC432D">
      <w:pPr>
        <w:pStyle w:val="Style3"/>
        <w:ind w:left="1225" w:hanging="505"/>
        <w:outlineLvl w:val="2"/>
        <w:rPr>
          <w:rFonts w:cstheme="minorHAnsi"/>
        </w:rPr>
      </w:pPr>
      <w:r w:rsidRPr="00FF6FCC">
        <w:rPr>
          <w:rFonts w:cstheme="minorHAnsi"/>
        </w:rPr>
        <w:t xml:space="preserve">Généralités </w:t>
      </w:r>
    </w:p>
    <w:p w:rsidR="0037527D" w:rsidRPr="00FF6FCC" w:rsidRDefault="0037527D" w:rsidP="0037527D">
      <w:pPr>
        <w:rPr>
          <w:rFonts w:cstheme="minorHAnsi"/>
        </w:rPr>
      </w:pPr>
      <w:r w:rsidRPr="00FF6FCC">
        <w:rPr>
          <w:rFonts w:cstheme="minorHAnsi"/>
        </w:rPr>
        <w:t>Les responsables d’établissements médico-sociaux pour personnes âgées et handicapées, doivent finaliser leur plan de continuité d'activité (PCA). En période de situation exceptionnelle, les structures doivent continuer à fonctionner malgré les nombreuses difficultés auxquelles elles sont susceptibles d’avoir à faire face :</w:t>
      </w:r>
    </w:p>
    <w:p w:rsidR="0037527D" w:rsidRPr="00FF6FCC" w:rsidRDefault="0037527D" w:rsidP="005A582F">
      <w:pPr>
        <w:pStyle w:val="Paragraphedeliste"/>
        <w:numPr>
          <w:ilvl w:val="0"/>
          <w:numId w:val="25"/>
        </w:numPr>
        <w:rPr>
          <w:rFonts w:cstheme="minorHAnsi"/>
        </w:rPr>
      </w:pPr>
      <w:r w:rsidRPr="00FF6FCC">
        <w:rPr>
          <w:rFonts w:cstheme="minorHAnsi"/>
        </w:rPr>
        <w:t>Augmentation du nombre de personnes malades chez les résidents et les membres du personnel ;</w:t>
      </w:r>
    </w:p>
    <w:p w:rsidR="0037527D" w:rsidRPr="00FF6FCC" w:rsidRDefault="0037527D" w:rsidP="005A582F">
      <w:pPr>
        <w:pStyle w:val="Paragraphedeliste"/>
        <w:numPr>
          <w:ilvl w:val="0"/>
          <w:numId w:val="25"/>
        </w:numPr>
        <w:rPr>
          <w:rFonts w:cstheme="minorHAnsi"/>
        </w:rPr>
      </w:pPr>
      <w:r w:rsidRPr="00FF6FCC">
        <w:rPr>
          <w:rFonts w:cstheme="minorHAnsi"/>
        </w:rPr>
        <w:t>Diminution des effectifs ;</w:t>
      </w:r>
    </w:p>
    <w:p w:rsidR="0037527D" w:rsidRPr="00FF6FCC" w:rsidRDefault="0037527D" w:rsidP="005A582F">
      <w:pPr>
        <w:pStyle w:val="Paragraphedeliste"/>
        <w:numPr>
          <w:ilvl w:val="0"/>
          <w:numId w:val="25"/>
        </w:numPr>
        <w:rPr>
          <w:rFonts w:cstheme="minorHAnsi"/>
        </w:rPr>
      </w:pPr>
      <w:r w:rsidRPr="00FF6FCC">
        <w:rPr>
          <w:rFonts w:cstheme="minorHAnsi"/>
        </w:rPr>
        <w:t>Difficultés d’approvisionnement…</w:t>
      </w:r>
    </w:p>
    <w:p w:rsidR="0037527D" w:rsidRPr="00FF6FCC" w:rsidRDefault="0037527D" w:rsidP="0037527D">
      <w:pPr>
        <w:rPr>
          <w:rFonts w:cstheme="minorHAnsi"/>
        </w:rPr>
      </w:pPr>
      <w:r w:rsidRPr="00FF6FCC">
        <w:rPr>
          <w:rFonts w:cstheme="minorHAnsi"/>
        </w:rPr>
        <w:t>Le renforcement des effectifs à partir d’une réserve de personnes ressources, en interne et externe (intérimaires, associations, familles…) doit notamment faire l’objet dès à présent d’une réflexion particulière.</w:t>
      </w:r>
    </w:p>
    <w:p w:rsidR="0037527D" w:rsidRPr="00FF6FCC" w:rsidRDefault="0037527D" w:rsidP="0037527D">
      <w:pPr>
        <w:autoSpaceDE w:val="0"/>
        <w:autoSpaceDN w:val="0"/>
        <w:adjustRightInd w:val="0"/>
        <w:rPr>
          <w:rFonts w:cstheme="minorHAnsi"/>
        </w:rPr>
      </w:pPr>
      <w:r w:rsidRPr="00FF6FCC">
        <w:rPr>
          <w:rFonts w:cstheme="minorHAnsi"/>
        </w:rPr>
        <w:t>Le PCA s’inscrit naturellement dans le cadre du « plan bleu » détaillant les modalités d’organisation à mettre en œuvre en cas de crise sanitaire ou climatique par tous les établissements pour personnes âgées et handicapées.</w:t>
      </w:r>
    </w:p>
    <w:p w:rsidR="00ED6641" w:rsidRPr="00FF6FCC" w:rsidRDefault="00ED6641">
      <w:pPr>
        <w:rPr>
          <w:rFonts w:cstheme="minorHAnsi"/>
        </w:rPr>
      </w:pPr>
    </w:p>
    <w:p w:rsidR="008266F1" w:rsidRPr="00FF6FCC" w:rsidRDefault="008266F1">
      <w:pPr>
        <w:rPr>
          <w:rFonts w:cstheme="minorHAnsi"/>
        </w:rPr>
      </w:pPr>
    </w:p>
    <w:p w:rsidR="0037527D" w:rsidRPr="00FF6FCC" w:rsidRDefault="0037527D" w:rsidP="00CC432D">
      <w:pPr>
        <w:pStyle w:val="Style3"/>
        <w:ind w:left="1225" w:hanging="505"/>
        <w:outlineLvl w:val="2"/>
        <w:rPr>
          <w:rFonts w:cstheme="minorHAnsi"/>
        </w:rPr>
      </w:pPr>
      <w:r w:rsidRPr="00FF6FCC">
        <w:rPr>
          <w:rFonts w:cstheme="minorHAnsi"/>
        </w:rPr>
        <w:t xml:space="preserve">PCA de l’établissement </w:t>
      </w:r>
    </w:p>
    <w:p w:rsidR="003071D3" w:rsidRPr="00FF6FCC" w:rsidRDefault="003071D3">
      <w:pPr>
        <w:rPr>
          <w:rFonts w:cstheme="minorHAnsi"/>
        </w:rPr>
      </w:pPr>
      <w:r w:rsidRPr="00FF6FCC">
        <w:rPr>
          <w:rFonts w:cstheme="minorHAnsi"/>
        </w:rPr>
        <w:t xml:space="preserve">Le plan continu d’activité (PCA) présente les effectifs selon : le fonctionnement normal, un mode dégradé avec </w:t>
      </w:r>
      <w:r w:rsidRPr="00FF6FCC">
        <w:rPr>
          <w:rFonts w:cstheme="minorHAnsi"/>
          <w:highlight w:val="yellow"/>
        </w:rPr>
        <w:t>X</w:t>
      </w:r>
      <w:r w:rsidRPr="00FF6FCC">
        <w:rPr>
          <w:rFonts w:cstheme="minorHAnsi"/>
        </w:rPr>
        <w:t xml:space="preserve">% d’absentéisme. </w:t>
      </w:r>
    </w:p>
    <w:p w:rsidR="003071D3" w:rsidRPr="00FF6FCC" w:rsidRDefault="003071D3">
      <w:pPr>
        <w:rPr>
          <w:rFonts w:cstheme="minorHAnsi"/>
        </w:rPr>
      </w:pPr>
    </w:p>
    <w:p w:rsidR="003071D3" w:rsidRPr="00FF6FCC" w:rsidRDefault="003071D3" w:rsidP="005A582F">
      <w:pPr>
        <w:pStyle w:val="Paragraphedeliste"/>
        <w:numPr>
          <w:ilvl w:val="0"/>
          <w:numId w:val="25"/>
        </w:numPr>
        <w:rPr>
          <w:rFonts w:cstheme="minorHAnsi"/>
        </w:rPr>
      </w:pPr>
      <w:r w:rsidRPr="00FF6FCC">
        <w:rPr>
          <w:rFonts w:cstheme="minorHAnsi"/>
        </w:rPr>
        <w:t>Les effectifs :</w:t>
      </w:r>
    </w:p>
    <w:p w:rsidR="003071D3" w:rsidRPr="00FF6FCC" w:rsidRDefault="003071D3">
      <w:pPr>
        <w:rPr>
          <w:rFonts w:cstheme="minorHAnsi"/>
        </w:rPr>
      </w:pPr>
      <w:r w:rsidRPr="00FF6FCC">
        <w:rPr>
          <w:rFonts w:cstheme="minorHAnsi"/>
        </w:rPr>
        <w:br w:type="page"/>
      </w:r>
    </w:p>
    <w:tbl>
      <w:tblPr>
        <w:tblW w:w="7880" w:type="dxa"/>
        <w:tblCellMar>
          <w:left w:w="70" w:type="dxa"/>
          <w:right w:w="70" w:type="dxa"/>
        </w:tblCellMar>
        <w:tblLook w:val="04A0" w:firstRow="1" w:lastRow="0" w:firstColumn="1" w:lastColumn="0" w:noHBand="0" w:noVBand="1"/>
      </w:tblPr>
      <w:tblGrid>
        <w:gridCol w:w="3322"/>
        <w:gridCol w:w="1789"/>
        <w:gridCol w:w="2769"/>
      </w:tblGrid>
      <w:tr w:rsidR="003071D3" w:rsidRPr="00FF6FCC" w:rsidTr="003071D3">
        <w:trPr>
          <w:trHeight w:val="420"/>
        </w:trPr>
        <w:tc>
          <w:tcPr>
            <w:tcW w:w="7880"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themeColor="background1"/>
                <w:lang w:eastAsia="fr-FR"/>
              </w:rPr>
              <w:lastRenderedPageBreak/>
              <w:t xml:space="preserve">MODE NORMAL </w:t>
            </w:r>
          </w:p>
        </w:tc>
      </w:tr>
      <w:tr w:rsidR="003071D3" w:rsidRPr="00FF6FCC" w:rsidTr="003071D3">
        <w:trPr>
          <w:trHeight w:val="315"/>
        </w:trPr>
        <w:tc>
          <w:tcPr>
            <w:tcW w:w="7880" w:type="dxa"/>
            <w:gridSpan w:val="3"/>
            <w:tcBorders>
              <w:top w:val="nil"/>
              <w:left w:val="single" w:sz="8" w:space="0" w:color="auto"/>
              <w:bottom w:val="single" w:sz="8" w:space="0" w:color="auto"/>
              <w:right w:val="single" w:sz="8" w:space="0" w:color="000000"/>
            </w:tcBorders>
            <w:shd w:val="clear" w:color="000000" w:fill="00B050"/>
            <w:noWrap/>
            <w:vAlign w:val="center"/>
            <w:hideMark/>
          </w:tcPr>
          <w:p w:rsidR="003071D3" w:rsidRPr="00FF6FCC" w:rsidRDefault="003071D3" w:rsidP="003071D3">
            <w:pPr>
              <w:jc w:val="center"/>
              <w:rPr>
                <w:rFonts w:eastAsia="Times New Roman" w:cstheme="minorHAnsi"/>
                <w:i/>
                <w:iCs/>
                <w:color w:val="FFFFFF"/>
                <w:lang w:eastAsia="fr-FR"/>
              </w:rPr>
            </w:pPr>
            <w:r w:rsidRPr="00FF6FCC">
              <w:rPr>
                <w:rFonts w:eastAsia="Times New Roman" w:cstheme="minorHAnsi"/>
                <w:i/>
                <w:iCs/>
                <w:color w:val="FFFFFF" w:themeColor="background1"/>
                <w:lang w:eastAsia="fr-FR"/>
              </w:rPr>
              <w:t>Effectif en date du XXXX</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Service</w:t>
            </w:r>
          </w:p>
        </w:tc>
        <w:tc>
          <w:tcPr>
            <w:tcW w:w="1789" w:type="dxa"/>
            <w:tcBorders>
              <w:top w:val="nil"/>
              <w:left w:val="nil"/>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Horaires</w:t>
            </w:r>
          </w:p>
        </w:tc>
        <w:tc>
          <w:tcPr>
            <w:tcW w:w="2769" w:type="dxa"/>
            <w:tcBorders>
              <w:top w:val="nil"/>
              <w:left w:val="nil"/>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 xml:space="preserve">Nombre d’agents en service </w:t>
            </w:r>
          </w:p>
        </w:tc>
      </w:tr>
      <w:tr w:rsidR="003071D3" w:rsidRPr="00FF6FCC" w:rsidTr="003071D3">
        <w:trPr>
          <w:trHeight w:val="315"/>
        </w:trPr>
        <w:tc>
          <w:tcPr>
            <w:tcW w:w="33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SOINS</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nil"/>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NUIT</w:t>
            </w:r>
          </w:p>
        </w:tc>
        <w:tc>
          <w:tcPr>
            <w:tcW w:w="2769" w:type="dxa"/>
            <w:tcBorders>
              <w:top w:val="single" w:sz="8" w:space="0" w:color="auto"/>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IDE</w:t>
            </w:r>
          </w:p>
        </w:tc>
        <w:tc>
          <w:tcPr>
            <w:tcW w:w="2769" w:type="dxa"/>
            <w:tcBorders>
              <w:top w:val="nil"/>
              <w:left w:val="nil"/>
              <w:bottom w:val="single" w:sz="8" w:space="0" w:color="auto"/>
              <w:right w:val="single" w:sz="8" w:space="0" w:color="auto"/>
            </w:tcBorders>
            <w:shd w:val="clear" w:color="auto" w:fill="auto"/>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CADRE DE SANTE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Lundi au vendredi</w:t>
            </w: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LINGERIE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JOURNEE</w:t>
            </w: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BIONETTOYAGE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JOURNEE</w:t>
            </w:r>
          </w:p>
        </w:tc>
        <w:tc>
          <w:tcPr>
            <w:tcW w:w="2769" w:type="dxa"/>
            <w:tcBorders>
              <w:top w:val="nil"/>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HOTELLERIE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 </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CUISINES</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TECHNIQUE</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rsidR="003071D3" w:rsidRPr="00FF6FCC" w:rsidRDefault="003071D3" w:rsidP="003071D3">
            <w:pPr>
              <w:jc w:val="left"/>
              <w:rPr>
                <w:rFonts w:eastAsia="Times New Roman" w:cstheme="minorHAnsi"/>
                <w:color w:val="000000"/>
                <w:lang w:eastAsia="fr-FR"/>
              </w:rPr>
            </w:pPr>
            <w:r w:rsidRPr="00FF6FCC">
              <w:rPr>
                <w:rFonts w:eastAsia="Times New Roman" w:cstheme="minorHAnsi"/>
                <w:color w:val="000000"/>
                <w:lang w:eastAsia="fr-FR"/>
              </w:rPr>
              <w:t>Lundi au vendredi</w:t>
            </w:r>
          </w:p>
        </w:tc>
        <w:tc>
          <w:tcPr>
            <w:tcW w:w="2769" w:type="dxa"/>
            <w:tcBorders>
              <w:top w:val="single" w:sz="8" w:space="0" w:color="auto"/>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ANIMATION</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PSYCHOLOGUE ERGOTHERAPEUTE</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00"/>
        </w:trPr>
        <w:tc>
          <w:tcPr>
            <w:tcW w:w="3322" w:type="dxa"/>
            <w:tcBorders>
              <w:top w:val="nil"/>
              <w:left w:val="single" w:sz="8" w:space="0" w:color="auto"/>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ADMINISTRATION</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w:t>
            </w:r>
            <w:proofErr w:type="gramStart"/>
            <w:r w:rsidRPr="00FF6FCC">
              <w:rPr>
                <w:rFonts w:eastAsia="Times New Roman" w:cstheme="minorHAnsi"/>
                <w:i/>
                <w:iCs/>
                <w:color w:val="000000"/>
                <w:lang w:eastAsia="fr-FR"/>
              </w:rPr>
              <w:t>dont</w:t>
            </w:r>
            <w:proofErr w:type="gramEnd"/>
            <w:r w:rsidRPr="00FF6FCC">
              <w:rPr>
                <w:rFonts w:eastAsia="Times New Roman" w:cstheme="minorHAnsi"/>
                <w:i/>
                <w:iCs/>
                <w:color w:val="000000"/>
                <w:lang w:eastAsia="fr-FR"/>
              </w:rPr>
              <w:t xml:space="preserve"> la direction) </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r>
      <w:tr w:rsidR="003071D3" w:rsidRPr="00FF6FCC" w:rsidTr="003071D3">
        <w:trPr>
          <w:trHeight w:val="390"/>
        </w:trPr>
        <w:tc>
          <w:tcPr>
            <w:tcW w:w="5111" w:type="dxa"/>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lang w:eastAsia="fr-FR"/>
              </w:rPr>
              <w:t xml:space="preserve">TOTAL en journée </w:t>
            </w:r>
          </w:p>
        </w:tc>
        <w:tc>
          <w:tcPr>
            <w:tcW w:w="2769" w:type="dxa"/>
            <w:tcBorders>
              <w:top w:val="nil"/>
              <w:left w:val="nil"/>
              <w:bottom w:val="single" w:sz="8" w:space="0" w:color="auto"/>
              <w:right w:val="single" w:sz="8" w:space="0" w:color="auto"/>
            </w:tcBorders>
            <w:shd w:val="clear" w:color="000000" w:fill="00B05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lang w:eastAsia="fr-FR"/>
              </w:rPr>
              <w:t> </w:t>
            </w:r>
          </w:p>
        </w:tc>
      </w:tr>
    </w:tbl>
    <w:p w:rsidR="003071D3" w:rsidRPr="00FF6FCC" w:rsidRDefault="003071D3">
      <w:pPr>
        <w:rPr>
          <w:rFonts w:cstheme="minorHAnsi"/>
        </w:rPr>
      </w:pPr>
    </w:p>
    <w:tbl>
      <w:tblPr>
        <w:tblW w:w="7880" w:type="dxa"/>
        <w:tblCellMar>
          <w:left w:w="70" w:type="dxa"/>
          <w:right w:w="70" w:type="dxa"/>
        </w:tblCellMar>
        <w:tblLook w:val="04A0" w:firstRow="1" w:lastRow="0" w:firstColumn="1" w:lastColumn="0" w:noHBand="0" w:noVBand="1"/>
      </w:tblPr>
      <w:tblGrid>
        <w:gridCol w:w="3322"/>
        <w:gridCol w:w="1789"/>
        <w:gridCol w:w="2769"/>
      </w:tblGrid>
      <w:tr w:rsidR="003071D3" w:rsidRPr="00FF6FCC" w:rsidTr="003071D3">
        <w:trPr>
          <w:trHeight w:val="420"/>
        </w:trPr>
        <w:tc>
          <w:tcPr>
            <w:tcW w:w="7880" w:type="dxa"/>
            <w:gridSpan w:val="3"/>
            <w:tcBorders>
              <w:top w:val="single" w:sz="8" w:space="0" w:color="auto"/>
              <w:left w:val="single" w:sz="8" w:space="0" w:color="auto"/>
              <w:bottom w:val="nil"/>
              <w:right w:val="single" w:sz="8" w:space="0" w:color="000000"/>
            </w:tcBorders>
            <w:shd w:val="clear" w:color="000000" w:fill="0070C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themeColor="background1"/>
                <w:lang w:eastAsia="fr-FR"/>
              </w:rPr>
              <w:t xml:space="preserve">MODE NORMAL </w:t>
            </w:r>
          </w:p>
        </w:tc>
      </w:tr>
      <w:tr w:rsidR="003071D3" w:rsidRPr="00FF6FCC" w:rsidTr="003071D3">
        <w:trPr>
          <w:trHeight w:val="315"/>
        </w:trPr>
        <w:tc>
          <w:tcPr>
            <w:tcW w:w="7880" w:type="dxa"/>
            <w:gridSpan w:val="3"/>
            <w:tcBorders>
              <w:top w:val="nil"/>
              <w:left w:val="single" w:sz="8" w:space="0" w:color="auto"/>
              <w:bottom w:val="single" w:sz="8" w:space="0" w:color="auto"/>
              <w:right w:val="single" w:sz="8" w:space="0" w:color="000000"/>
            </w:tcBorders>
            <w:shd w:val="clear" w:color="000000" w:fill="0070C0"/>
            <w:noWrap/>
            <w:vAlign w:val="center"/>
            <w:hideMark/>
          </w:tcPr>
          <w:p w:rsidR="003071D3" w:rsidRPr="00FF6FCC" w:rsidRDefault="003071D3" w:rsidP="003071D3">
            <w:pPr>
              <w:jc w:val="center"/>
              <w:rPr>
                <w:rFonts w:eastAsia="Times New Roman" w:cstheme="minorHAnsi"/>
                <w:i/>
                <w:iCs/>
                <w:color w:val="FFFFFF"/>
                <w:lang w:eastAsia="fr-FR"/>
              </w:rPr>
            </w:pPr>
            <w:r w:rsidRPr="00FF6FCC">
              <w:rPr>
                <w:rFonts w:eastAsia="Times New Roman" w:cstheme="minorHAnsi"/>
                <w:i/>
                <w:iCs/>
                <w:color w:val="FFFFFF" w:themeColor="background1"/>
                <w:lang w:eastAsia="fr-FR"/>
              </w:rPr>
              <w:t>Hypothèse A avec un taux d’absentéisme à X%</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Service</w:t>
            </w:r>
          </w:p>
        </w:tc>
        <w:tc>
          <w:tcPr>
            <w:tcW w:w="1789" w:type="dxa"/>
            <w:tcBorders>
              <w:top w:val="nil"/>
              <w:left w:val="nil"/>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Horaires</w:t>
            </w:r>
          </w:p>
        </w:tc>
        <w:tc>
          <w:tcPr>
            <w:tcW w:w="2769" w:type="dxa"/>
            <w:tcBorders>
              <w:top w:val="nil"/>
              <w:left w:val="nil"/>
              <w:bottom w:val="single" w:sz="8" w:space="0" w:color="auto"/>
              <w:right w:val="single" w:sz="8" w:space="0" w:color="auto"/>
            </w:tcBorders>
            <w:shd w:val="clear" w:color="000000" w:fill="E2EFD9"/>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 xml:space="preserve">Nombre d’agents en service </w:t>
            </w:r>
          </w:p>
        </w:tc>
      </w:tr>
      <w:tr w:rsidR="003071D3" w:rsidRPr="00FF6FCC" w:rsidTr="003071D3">
        <w:trPr>
          <w:trHeight w:val="315"/>
        </w:trPr>
        <w:tc>
          <w:tcPr>
            <w:tcW w:w="33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SOINS</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nil"/>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NUIT</w:t>
            </w:r>
          </w:p>
        </w:tc>
        <w:tc>
          <w:tcPr>
            <w:tcW w:w="2769" w:type="dxa"/>
            <w:tcBorders>
              <w:top w:val="single" w:sz="8" w:space="0" w:color="auto"/>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IDE</w:t>
            </w:r>
          </w:p>
        </w:tc>
        <w:tc>
          <w:tcPr>
            <w:tcW w:w="2769" w:type="dxa"/>
            <w:tcBorders>
              <w:top w:val="nil"/>
              <w:left w:val="nil"/>
              <w:bottom w:val="single" w:sz="8" w:space="0" w:color="auto"/>
              <w:right w:val="single" w:sz="8" w:space="0" w:color="auto"/>
            </w:tcBorders>
            <w:shd w:val="clear" w:color="auto" w:fill="auto"/>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CADRE DE SANTE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Lundi au vendredi</w:t>
            </w: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LINGERIE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JOURNEE</w:t>
            </w: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BIONETTOYAGE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JOURNEE</w:t>
            </w:r>
          </w:p>
        </w:tc>
        <w:tc>
          <w:tcPr>
            <w:tcW w:w="2769" w:type="dxa"/>
            <w:tcBorders>
              <w:top w:val="nil"/>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HOTELLERIE</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 </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CUISINES</w:t>
            </w: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MATIN</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b/>
                <w:bCs/>
                <w:color w:val="000000"/>
                <w:lang w:eastAsia="fr-FR"/>
              </w:rPr>
            </w:pPr>
          </w:p>
        </w:tc>
        <w:tc>
          <w:tcPr>
            <w:tcW w:w="178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SOIR</w:t>
            </w:r>
          </w:p>
        </w:tc>
        <w:tc>
          <w:tcPr>
            <w:tcW w:w="2769" w:type="dxa"/>
            <w:tcBorders>
              <w:top w:val="single" w:sz="8" w:space="0" w:color="auto"/>
              <w:left w:val="nil"/>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TECHNIQUE</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rsidR="003071D3" w:rsidRPr="00FF6FCC" w:rsidRDefault="003071D3" w:rsidP="003071D3">
            <w:pPr>
              <w:jc w:val="left"/>
              <w:rPr>
                <w:rFonts w:eastAsia="Times New Roman" w:cstheme="minorHAnsi"/>
                <w:color w:val="000000"/>
                <w:lang w:eastAsia="fr-FR"/>
              </w:rPr>
            </w:pPr>
            <w:r w:rsidRPr="00FF6FCC">
              <w:rPr>
                <w:rFonts w:eastAsia="Times New Roman" w:cstheme="minorHAnsi"/>
                <w:color w:val="000000"/>
                <w:lang w:eastAsia="fr-FR"/>
              </w:rPr>
              <w:t>Lundi au vendredi</w:t>
            </w:r>
          </w:p>
        </w:tc>
        <w:tc>
          <w:tcPr>
            <w:tcW w:w="2769" w:type="dxa"/>
            <w:tcBorders>
              <w:top w:val="single" w:sz="8" w:space="0" w:color="auto"/>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ANIMATION</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PSYCHOLOGUE ERGOTHERAPEUTE</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tcBorders>
              <w:top w:val="nil"/>
              <w:left w:val="nil"/>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00"/>
        </w:trPr>
        <w:tc>
          <w:tcPr>
            <w:tcW w:w="3322" w:type="dxa"/>
            <w:tcBorders>
              <w:top w:val="nil"/>
              <w:left w:val="single" w:sz="8" w:space="0" w:color="auto"/>
              <w:bottom w:val="nil"/>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b/>
                <w:bCs/>
                <w:color w:val="000000"/>
                <w:lang w:eastAsia="fr-FR"/>
              </w:rPr>
            </w:pPr>
            <w:r w:rsidRPr="00FF6FCC">
              <w:rPr>
                <w:rFonts w:eastAsia="Times New Roman" w:cstheme="minorHAnsi"/>
                <w:b/>
                <w:bCs/>
                <w:color w:val="000000"/>
                <w:lang w:eastAsia="fr-FR"/>
              </w:rPr>
              <w:t>ADMINISTRATION</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color w:val="000000"/>
                <w:lang w:eastAsia="fr-FR"/>
              </w:rPr>
            </w:pPr>
            <w:r w:rsidRPr="00FF6FCC">
              <w:rPr>
                <w:rFonts w:eastAsia="Times New Roman" w:cstheme="minorHAnsi"/>
                <w:color w:val="000000"/>
                <w:lang w:eastAsia="fr-FR"/>
              </w:rPr>
              <w:t> </w:t>
            </w:r>
          </w:p>
        </w:tc>
      </w:tr>
      <w:tr w:rsidR="003071D3" w:rsidRPr="00FF6FCC" w:rsidTr="003071D3">
        <w:trPr>
          <w:trHeight w:val="315"/>
        </w:trPr>
        <w:tc>
          <w:tcPr>
            <w:tcW w:w="3322" w:type="dxa"/>
            <w:tcBorders>
              <w:top w:val="nil"/>
              <w:left w:val="single" w:sz="8" w:space="0" w:color="auto"/>
              <w:bottom w:val="single" w:sz="8" w:space="0" w:color="auto"/>
              <w:right w:val="single" w:sz="8" w:space="0" w:color="auto"/>
            </w:tcBorders>
            <w:shd w:val="clear" w:color="auto" w:fill="auto"/>
            <w:noWrap/>
            <w:vAlign w:val="center"/>
            <w:hideMark/>
          </w:tcPr>
          <w:p w:rsidR="003071D3" w:rsidRPr="00FF6FCC" w:rsidRDefault="003071D3" w:rsidP="003071D3">
            <w:pPr>
              <w:jc w:val="center"/>
              <w:rPr>
                <w:rFonts w:eastAsia="Times New Roman" w:cstheme="minorHAnsi"/>
                <w:i/>
                <w:iCs/>
                <w:color w:val="000000"/>
                <w:lang w:eastAsia="fr-FR"/>
              </w:rPr>
            </w:pPr>
            <w:r w:rsidRPr="00FF6FCC">
              <w:rPr>
                <w:rFonts w:eastAsia="Times New Roman" w:cstheme="minorHAnsi"/>
                <w:i/>
                <w:iCs/>
                <w:color w:val="000000"/>
                <w:lang w:eastAsia="fr-FR"/>
              </w:rPr>
              <w:t>(</w:t>
            </w:r>
            <w:proofErr w:type="gramStart"/>
            <w:r w:rsidRPr="00FF6FCC">
              <w:rPr>
                <w:rFonts w:eastAsia="Times New Roman" w:cstheme="minorHAnsi"/>
                <w:i/>
                <w:iCs/>
                <w:color w:val="000000"/>
                <w:lang w:eastAsia="fr-FR"/>
              </w:rPr>
              <w:t>dont</w:t>
            </w:r>
            <w:proofErr w:type="gramEnd"/>
            <w:r w:rsidRPr="00FF6FCC">
              <w:rPr>
                <w:rFonts w:eastAsia="Times New Roman" w:cstheme="minorHAnsi"/>
                <w:i/>
                <w:iCs/>
                <w:color w:val="000000"/>
                <w:lang w:eastAsia="fr-FR"/>
              </w:rPr>
              <w:t xml:space="preserve"> la direction) </w:t>
            </w:r>
          </w:p>
        </w:tc>
        <w:tc>
          <w:tcPr>
            <w:tcW w:w="178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c>
          <w:tcPr>
            <w:tcW w:w="2769" w:type="dxa"/>
            <w:vMerge/>
            <w:tcBorders>
              <w:top w:val="nil"/>
              <w:left w:val="single" w:sz="8" w:space="0" w:color="auto"/>
              <w:bottom w:val="single" w:sz="8" w:space="0" w:color="000000"/>
              <w:right w:val="single" w:sz="8" w:space="0" w:color="auto"/>
            </w:tcBorders>
            <w:vAlign w:val="center"/>
            <w:hideMark/>
          </w:tcPr>
          <w:p w:rsidR="003071D3" w:rsidRPr="00FF6FCC" w:rsidRDefault="003071D3" w:rsidP="003071D3">
            <w:pPr>
              <w:jc w:val="left"/>
              <w:rPr>
                <w:rFonts w:eastAsia="Times New Roman" w:cstheme="minorHAnsi"/>
                <w:color w:val="000000"/>
                <w:lang w:eastAsia="fr-FR"/>
              </w:rPr>
            </w:pPr>
          </w:p>
        </w:tc>
      </w:tr>
      <w:tr w:rsidR="003071D3" w:rsidRPr="00FF6FCC" w:rsidTr="003071D3">
        <w:trPr>
          <w:trHeight w:val="390"/>
        </w:trPr>
        <w:tc>
          <w:tcPr>
            <w:tcW w:w="5111"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lang w:eastAsia="fr-FR"/>
              </w:rPr>
              <w:t xml:space="preserve">TOTAL en journée </w:t>
            </w:r>
          </w:p>
        </w:tc>
        <w:tc>
          <w:tcPr>
            <w:tcW w:w="2769" w:type="dxa"/>
            <w:tcBorders>
              <w:top w:val="nil"/>
              <w:left w:val="nil"/>
              <w:bottom w:val="single" w:sz="8" w:space="0" w:color="auto"/>
              <w:right w:val="single" w:sz="8" w:space="0" w:color="auto"/>
            </w:tcBorders>
            <w:shd w:val="clear" w:color="000000" w:fill="0070C0"/>
            <w:noWrap/>
            <w:vAlign w:val="center"/>
            <w:hideMark/>
          </w:tcPr>
          <w:p w:rsidR="003071D3" w:rsidRPr="00FF6FCC" w:rsidRDefault="003071D3" w:rsidP="003071D3">
            <w:pPr>
              <w:jc w:val="center"/>
              <w:rPr>
                <w:rFonts w:eastAsia="Times New Roman" w:cstheme="minorHAnsi"/>
                <w:b/>
                <w:bCs/>
                <w:color w:val="FFFFFF"/>
                <w:lang w:eastAsia="fr-FR"/>
              </w:rPr>
            </w:pPr>
            <w:r w:rsidRPr="00FF6FCC">
              <w:rPr>
                <w:rFonts w:eastAsia="Times New Roman" w:cstheme="minorHAnsi"/>
                <w:b/>
                <w:bCs/>
                <w:color w:val="FFFFFF"/>
                <w:lang w:eastAsia="fr-FR"/>
              </w:rPr>
              <w:t> </w:t>
            </w:r>
          </w:p>
        </w:tc>
      </w:tr>
    </w:tbl>
    <w:p w:rsidR="003071D3" w:rsidRPr="00FF6FCC" w:rsidRDefault="003071D3" w:rsidP="005A582F">
      <w:pPr>
        <w:pStyle w:val="Paragraphedeliste"/>
        <w:numPr>
          <w:ilvl w:val="0"/>
          <w:numId w:val="25"/>
        </w:numPr>
        <w:rPr>
          <w:rFonts w:cstheme="minorHAnsi"/>
        </w:rPr>
      </w:pPr>
      <w:r w:rsidRPr="00FF6FCC">
        <w:rPr>
          <w:rFonts w:cstheme="minorHAnsi"/>
        </w:rPr>
        <w:lastRenderedPageBreak/>
        <w:t xml:space="preserve">Liste des activités : </w:t>
      </w:r>
    </w:p>
    <w:p w:rsidR="003071D3" w:rsidRPr="00FF6FCC" w:rsidRDefault="003071D3">
      <w:pPr>
        <w:rPr>
          <w:rFonts w:cstheme="minorHAnsi"/>
        </w:rPr>
      </w:pPr>
    </w:p>
    <w:p w:rsidR="0037527D" w:rsidRPr="00FF6FCC" w:rsidRDefault="003071D3">
      <w:pPr>
        <w:rPr>
          <w:rFonts w:cstheme="minorHAnsi"/>
          <w:highlight w:val="yellow"/>
          <w:u w:val="single"/>
        </w:rPr>
      </w:pPr>
      <w:r w:rsidRPr="00FF6FCC">
        <w:rPr>
          <w:rFonts w:cstheme="minorHAnsi"/>
          <w:highlight w:val="yellow"/>
          <w:u w:val="single"/>
        </w:rPr>
        <w:t>Liste des a</w:t>
      </w:r>
      <w:r w:rsidR="0037527D" w:rsidRPr="00FF6FCC">
        <w:rPr>
          <w:rFonts w:cstheme="minorHAnsi"/>
          <w:highlight w:val="yellow"/>
          <w:u w:val="single"/>
        </w:rPr>
        <w:t>ctivités qui peuvent être interrompues :</w:t>
      </w:r>
    </w:p>
    <w:tbl>
      <w:tblPr>
        <w:tblStyle w:val="Grilledutableau"/>
        <w:tblW w:w="0" w:type="auto"/>
        <w:tblLook w:val="04A0" w:firstRow="1" w:lastRow="0" w:firstColumn="1" w:lastColumn="0" w:noHBand="0" w:noVBand="1"/>
      </w:tblPr>
      <w:tblGrid>
        <w:gridCol w:w="2265"/>
        <w:gridCol w:w="2265"/>
        <w:gridCol w:w="2265"/>
        <w:gridCol w:w="2265"/>
      </w:tblGrid>
      <w:tr w:rsidR="0037527D" w:rsidRPr="00FF6FCC" w:rsidTr="0037527D">
        <w:tc>
          <w:tcPr>
            <w:tcW w:w="2265" w:type="dxa"/>
          </w:tcPr>
          <w:p w:rsidR="0037527D" w:rsidRPr="00FF6FCC" w:rsidRDefault="0037527D" w:rsidP="0037527D">
            <w:pPr>
              <w:rPr>
                <w:rFonts w:cstheme="minorHAnsi"/>
                <w:highlight w:val="yellow"/>
              </w:rPr>
            </w:pPr>
          </w:p>
        </w:tc>
        <w:tc>
          <w:tcPr>
            <w:tcW w:w="2265" w:type="dxa"/>
          </w:tcPr>
          <w:p w:rsidR="0037527D" w:rsidRPr="00FF6FCC" w:rsidRDefault="0037527D" w:rsidP="0037527D">
            <w:pPr>
              <w:rPr>
                <w:rFonts w:cstheme="minorHAnsi"/>
                <w:highlight w:val="yellow"/>
              </w:rPr>
            </w:pPr>
            <w:r w:rsidRPr="00FF6FCC">
              <w:rPr>
                <w:rFonts w:cstheme="minorHAnsi"/>
                <w:highlight w:val="yellow"/>
              </w:rPr>
              <w:t>Impact sur le nombre d’ETP</w:t>
            </w:r>
          </w:p>
        </w:tc>
        <w:tc>
          <w:tcPr>
            <w:tcW w:w="2265" w:type="dxa"/>
          </w:tcPr>
          <w:p w:rsidR="0037527D" w:rsidRPr="00FF6FCC" w:rsidRDefault="0037527D" w:rsidP="0037527D">
            <w:pPr>
              <w:rPr>
                <w:rFonts w:cstheme="minorHAnsi"/>
                <w:highlight w:val="yellow"/>
              </w:rPr>
            </w:pPr>
            <w:r w:rsidRPr="00FF6FCC">
              <w:rPr>
                <w:rFonts w:cstheme="minorHAnsi"/>
                <w:highlight w:val="yellow"/>
              </w:rPr>
              <w:t>Impact sur les locaux</w:t>
            </w:r>
          </w:p>
        </w:tc>
        <w:tc>
          <w:tcPr>
            <w:tcW w:w="2265" w:type="dxa"/>
          </w:tcPr>
          <w:p w:rsidR="0037527D" w:rsidRPr="00FF6FCC" w:rsidRDefault="0037527D" w:rsidP="0037527D">
            <w:pPr>
              <w:rPr>
                <w:rFonts w:cstheme="minorHAnsi"/>
                <w:highlight w:val="yellow"/>
              </w:rPr>
            </w:pPr>
            <w:r w:rsidRPr="00FF6FCC">
              <w:rPr>
                <w:rFonts w:cstheme="minorHAnsi"/>
                <w:highlight w:val="yellow"/>
              </w:rPr>
              <w:t>Impact sur le matériel</w:t>
            </w:r>
          </w:p>
        </w:tc>
      </w:tr>
      <w:tr w:rsidR="0037527D" w:rsidRPr="00FF6FCC" w:rsidTr="0037527D">
        <w:tc>
          <w:tcPr>
            <w:tcW w:w="2265" w:type="dxa"/>
          </w:tcPr>
          <w:p w:rsidR="0037527D" w:rsidRPr="00FF6FCC" w:rsidRDefault="0037527D" w:rsidP="0037527D">
            <w:pPr>
              <w:rPr>
                <w:rFonts w:cstheme="minorHAnsi"/>
                <w:highlight w:val="yellow"/>
              </w:rPr>
            </w:pPr>
            <w:r w:rsidRPr="00FF6FCC">
              <w:rPr>
                <w:rFonts w:cstheme="minorHAnsi"/>
                <w:highlight w:val="yellow"/>
              </w:rPr>
              <w:t>Paramédicale</w:t>
            </w:r>
          </w:p>
        </w:tc>
        <w:tc>
          <w:tcPr>
            <w:tcW w:w="2265" w:type="dxa"/>
          </w:tcPr>
          <w:p w:rsidR="0037527D" w:rsidRPr="00FF6FCC" w:rsidRDefault="0037527D" w:rsidP="0037527D">
            <w:pPr>
              <w:rPr>
                <w:rFonts w:cstheme="minorHAnsi"/>
                <w:highlight w:val="yellow"/>
              </w:rPr>
            </w:pPr>
          </w:p>
        </w:tc>
        <w:tc>
          <w:tcPr>
            <w:tcW w:w="2265" w:type="dxa"/>
          </w:tcPr>
          <w:p w:rsidR="0037527D" w:rsidRPr="00FF6FCC" w:rsidRDefault="0037527D" w:rsidP="0037527D">
            <w:pPr>
              <w:rPr>
                <w:rFonts w:cstheme="minorHAnsi"/>
                <w:highlight w:val="yellow"/>
              </w:rPr>
            </w:pPr>
          </w:p>
        </w:tc>
        <w:tc>
          <w:tcPr>
            <w:tcW w:w="2265" w:type="dxa"/>
          </w:tcPr>
          <w:p w:rsidR="0037527D" w:rsidRPr="00FF6FCC" w:rsidRDefault="0037527D" w:rsidP="0037527D">
            <w:pPr>
              <w:rPr>
                <w:rFonts w:cstheme="minorHAnsi"/>
                <w:highlight w:val="yellow"/>
              </w:rPr>
            </w:pPr>
          </w:p>
        </w:tc>
      </w:tr>
    </w:tbl>
    <w:p w:rsidR="0037527D" w:rsidRPr="00FF6FCC" w:rsidRDefault="0037527D" w:rsidP="0037527D">
      <w:pPr>
        <w:rPr>
          <w:rFonts w:cstheme="minorHAnsi"/>
          <w:highlight w:val="yellow"/>
        </w:rPr>
      </w:pPr>
    </w:p>
    <w:tbl>
      <w:tblPr>
        <w:tblStyle w:val="Grilledutableau"/>
        <w:tblW w:w="0" w:type="auto"/>
        <w:tblLook w:val="04A0" w:firstRow="1" w:lastRow="0" w:firstColumn="1" w:lastColumn="0" w:noHBand="0" w:noVBand="1"/>
      </w:tblPr>
      <w:tblGrid>
        <w:gridCol w:w="2265"/>
        <w:gridCol w:w="2265"/>
        <w:gridCol w:w="2265"/>
        <w:gridCol w:w="2265"/>
      </w:tblGrid>
      <w:tr w:rsidR="0037527D" w:rsidRPr="00FF6FCC" w:rsidTr="003071D3">
        <w:tc>
          <w:tcPr>
            <w:tcW w:w="2265" w:type="dxa"/>
          </w:tcPr>
          <w:p w:rsidR="0037527D" w:rsidRPr="00FF6FCC" w:rsidRDefault="0037527D" w:rsidP="003071D3">
            <w:pPr>
              <w:rPr>
                <w:rFonts w:cstheme="minorHAnsi"/>
                <w:highlight w:val="yellow"/>
              </w:rPr>
            </w:pPr>
          </w:p>
        </w:tc>
        <w:tc>
          <w:tcPr>
            <w:tcW w:w="2265" w:type="dxa"/>
          </w:tcPr>
          <w:p w:rsidR="0037527D" w:rsidRPr="00FF6FCC" w:rsidRDefault="0037527D" w:rsidP="003071D3">
            <w:pPr>
              <w:rPr>
                <w:rFonts w:cstheme="minorHAnsi"/>
                <w:highlight w:val="yellow"/>
              </w:rPr>
            </w:pPr>
            <w:r w:rsidRPr="00FF6FCC">
              <w:rPr>
                <w:rFonts w:cstheme="minorHAnsi"/>
                <w:highlight w:val="yellow"/>
              </w:rPr>
              <w:t>Conséquences sur le personnel</w:t>
            </w:r>
          </w:p>
        </w:tc>
        <w:tc>
          <w:tcPr>
            <w:tcW w:w="2265" w:type="dxa"/>
          </w:tcPr>
          <w:p w:rsidR="0037527D" w:rsidRPr="00FF6FCC" w:rsidRDefault="0037527D" w:rsidP="003071D3">
            <w:pPr>
              <w:rPr>
                <w:rFonts w:cstheme="minorHAnsi"/>
                <w:highlight w:val="yellow"/>
              </w:rPr>
            </w:pPr>
            <w:r w:rsidRPr="00FF6FCC">
              <w:rPr>
                <w:rFonts w:cstheme="minorHAnsi"/>
                <w:highlight w:val="yellow"/>
              </w:rPr>
              <w:t>Conséquences sur les locaux</w:t>
            </w:r>
          </w:p>
        </w:tc>
        <w:tc>
          <w:tcPr>
            <w:tcW w:w="2265" w:type="dxa"/>
          </w:tcPr>
          <w:p w:rsidR="0037527D" w:rsidRPr="00FF6FCC" w:rsidRDefault="0037527D" w:rsidP="003071D3">
            <w:pPr>
              <w:rPr>
                <w:rFonts w:cstheme="minorHAnsi"/>
                <w:highlight w:val="yellow"/>
              </w:rPr>
            </w:pPr>
            <w:r w:rsidRPr="00FF6FCC">
              <w:rPr>
                <w:rFonts w:cstheme="minorHAnsi"/>
                <w:highlight w:val="yellow"/>
              </w:rPr>
              <w:t>Conséquences sur le matériel</w:t>
            </w:r>
          </w:p>
        </w:tc>
      </w:tr>
      <w:tr w:rsidR="0037527D" w:rsidRPr="00FF6FCC" w:rsidTr="003071D3">
        <w:tc>
          <w:tcPr>
            <w:tcW w:w="2265" w:type="dxa"/>
          </w:tcPr>
          <w:p w:rsidR="0037527D" w:rsidRPr="00FF6FCC" w:rsidRDefault="0037527D" w:rsidP="003071D3">
            <w:pPr>
              <w:rPr>
                <w:rFonts w:cstheme="minorHAnsi"/>
                <w:highlight w:val="yellow"/>
              </w:rPr>
            </w:pPr>
            <w:r w:rsidRPr="00FF6FCC">
              <w:rPr>
                <w:rFonts w:cstheme="minorHAnsi"/>
                <w:highlight w:val="yellow"/>
              </w:rPr>
              <w:t>Logistique</w:t>
            </w:r>
          </w:p>
        </w:tc>
        <w:tc>
          <w:tcPr>
            <w:tcW w:w="2265" w:type="dxa"/>
          </w:tcPr>
          <w:p w:rsidR="0037527D" w:rsidRPr="00FF6FCC" w:rsidRDefault="0037527D" w:rsidP="003071D3">
            <w:pPr>
              <w:rPr>
                <w:rFonts w:cstheme="minorHAnsi"/>
                <w:highlight w:val="yellow"/>
              </w:rPr>
            </w:pPr>
          </w:p>
        </w:tc>
        <w:tc>
          <w:tcPr>
            <w:tcW w:w="2265" w:type="dxa"/>
          </w:tcPr>
          <w:p w:rsidR="0037527D" w:rsidRPr="00FF6FCC" w:rsidRDefault="0037527D" w:rsidP="003071D3">
            <w:pPr>
              <w:rPr>
                <w:rFonts w:cstheme="minorHAnsi"/>
                <w:highlight w:val="yellow"/>
              </w:rPr>
            </w:pPr>
          </w:p>
        </w:tc>
        <w:tc>
          <w:tcPr>
            <w:tcW w:w="2265" w:type="dxa"/>
          </w:tcPr>
          <w:p w:rsidR="0037527D" w:rsidRPr="00FF6FCC" w:rsidRDefault="0037527D" w:rsidP="003071D3">
            <w:pPr>
              <w:rPr>
                <w:rFonts w:cstheme="minorHAnsi"/>
                <w:highlight w:val="yellow"/>
              </w:rPr>
            </w:pPr>
          </w:p>
        </w:tc>
      </w:tr>
      <w:tr w:rsidR="0037527D" w:rsidRPr="00FF6FCC" w:rsidTr="003071D3">
        <w:tc>
          <w:tcPr>
            <w:tcW w:w="2265" w:type="dxa"/>
          </w:tcPr>
          <w:p w:rsidR="0037527D" w:rsidRPr="00FF6FCC" w:rsidRDefault="0037527D" w:rsidP="003071D3">
            <w:pPr>
              <w:rPr>
                <w:rFonts w:cstheme="minorHAnsi"/>
                <w:highlight w:val="yellow"/>
              </w:rPr>
            </w:pPr>
            <w:r w:rsidRPr="00FF6FCC">
              <w:rPr>
                <w:rFonts w:cstheme="minorHAnsi"/>
                <w:highlight w:val="yellow"/>
              </w:rPr>
              <w:t>Administrative</w:t>
            </w:r>
          </w:p>
        </w:tc>
        <w:tc>
          <w:tcPr>
            <w:tcW w:w="2265" w:type="dxa"/>
          </w:tcPr>
          <w:p w:rsidR="0037527D" w:rsidRPr="00FF6FCC" w:rsidRDefault="0037527D" w:rsidP="003071D3">
            <w:pPr>
              <w:rPr>
                <w:rFonts w:cstheme="minorHAnsi"/>
                <w:highlight w:val="yellow"/>
              </w:rPr>
            </w:pPr>
          </w:p>
        </w:tc>
        <w:tc>
          <w:tcPr>
            <w:tcW w:w="2265" w:type="dxa"/>
          </w:tcPr>
          <w:p w:rsidR="0037527D" w:rsidRPr="00FF6FCC" w:rsidRDefault="0037527D" w:rsidP="003071D3">
            <w:pPr>
              <w:rPr>
                <w:rFonts w:cstheme="minorHAnsi"/>
                <w:highlight w:val="yellow"/>
              </w:rPr>
            </w:pPr>
          </w:p>
        </w:tc>
        <w:tc>
          <w:tcPr>
            <w:tcW w:w="2265" w:type="dxa"/>
          </w:tcPr>
          <w:p w:rsidR="0037527D" w:rsidRPr="00FF6FCC" w:rsidRDefault="0037527D" w:rsidP="003071D3">
            <w:pPr>
              <w:rPr>
                <w:rFonts w:cstheme="minorHAnsi"/>
                <w:highlight w:val="yellow"/>
              </w:rPr>
            </w:pPr>
          </w:p>
        </w:tc>
      </w:tr>
    </w:tbl>
    <w:p w:rsidR="0037527D" w:rsidRPr="00FF6FCC" w:rsidRDefault="0037527D">
      <w:pPr>
        <w:rPr>
          <w:rFonts w:cstheme="minorHAnsi"/>
        </w:rPr>
      </w:pPr>
    </w:p>
    <w:p w:rsidR="00247AF9" w:rsidRPr="00FF6FCC" w:rsidRDefault="00247AF9">
      <w:pPr>
        <w:rPr>
          <w:rFonts w:cstheme="minorHAnsi"/>
        </w:rPr>
      </w:pPr>
    </w:p>
    <w:p w:rsidR="0037527D" w:rsidRPr="00FF6FCC" w:rsidRDefault="003071D3">
      <w:pPr>
        <w:rPr>
          <w:rFonts w:cstheme="minorHAnsi"/>
          <w:highlight w:val="yellow"/>
          <w:u w:val="single"/>
        </w:rPr>
      </w:pPr>
      <w:r w:rsidRPr="00FF6FCC">
        <w:rPr>
          <w:rFonts w:cstheme="minorHAnsi"/>
          <w:highlight w:val="yellow"/>
          <w:u w:val="single"/>
        </w:rPr>
        <w:t>Liste des a</w:t>
      </w:r>
      <w:r w:rsidR="0037527D" w:rsidRPr="00FF6FCC">
        <w:rPr>
          <w:rFonts w:cstheme="minorHAnsi"/>
          <w:highlight w:val="yellow"/>
          <w:u w:val="single"/>
        </w:rPr>
        <w:t xml:space="preserve">ctivités qui ne peuvent être interrompues : </w:t>
      </w:r>
    </w:p>
    <w:tbl>
      <w:tblPr>
        <w:tblStyle w:val="Grilledutableau"/>
        <w:tblW w:w="0" w:type="auto"/>
        <w:tblLook w:val="04A0" w:firstRow="1" w:lastRow="0" w:firstColumn="1" w:lastColumn="0" w:noHBand="0" w:noVBand="1"/>
      </w:tblPr>
      <w:tblGrid>
        <w:gridCol w:w="2265"/>
        <w:gridCol w:w="2265"/>
        <w:gridCol w:w="2265"/>
      </w:tblGrid>
      <w:tr w:rsidR="00AD6D30" w:rsidRPr="00FF6FCC" w:rsidTr="003071D3">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r w:rsidRPr="00FF6FCC">
              <w:rPr>
                <w:rFonts w:cstheme="minorHAnsi"/>
                <w:highlight w:val="yellow"/>
              </w:rPr>
              <w:t>Nombre d’ETP nécessaire</w:t>
            </w:r>
          </w:p>
        </w:tc>
        <w:tc>
          <w:tcPr>
            <w:tcW w:w="2265" w:type="dxa"/>
          </w:tcPr>
          <w:p w:rsidR="00AD6D30" w:rsidRPr="00FF6FCC" w:rsidRDefault="00AD6D30" w:rsidP="00AD6D30">
            <w:pPr>
              <w:jc w:val="center"/>
              <w:rPr>
                <w:rFonts w:cstheme="minorHAnsi"/>
                <w:highlight w:val="yellow"/>
              </w:rPr>
            </w:pPr>
            <w:r w:rsidRPr="00FF6FCC">
              <w:rPr>
                <w:rFonts w:cstheme="minorHAnsi"/>
                <w:highlight w:val="yellow"/>
              </w:rPr>
              <w:t>Glissement de postes possibles</w:t>
            </w:r>
          </w:p>
        </w:tc>
      </w:tr>
      <w:tr w:rsidR="00AD6D30" w:rsidRPr="00FF6FCC" w:rsidTr="003071D3">
        <w:tc>
          <w:tcPr>
            <w:tcW w:w="2265" w:type="dxa"/>
          </w:tcPr>
          <w:p w:rsidR="00AD6D30" w:rsidRPr="00FF6FCC" w:rsidRDefault="00AD6D30" w:rsidP="003071D3">
            <w:pPr>
              <w:rPr>
                <w:rFonts w:cstheme="minorHAnsi"/>
                <w:highlight w:val="yellow"/>
              </w:rPr>
            </w:pPr>
            <w:r w:rsidRPr="00FF6FCC">
              <w:rPr>
                <w:rFonts w:cstheme="minorHAnsi"/>
                <w:highlight w:val="yellow"/>
              </w:rPr>
              <w:t>Médicale</w:t>
            </w:r>
          </w:p>
        </w:tc>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p>
        </w:tc>
      </w:tr>
      <w:tr w:rsidR="00AD6D30" w:rsidRPr="00FF6FCC" w:rsidTr="003071D3">
        <w:tc>
          <w:tcPr>
            <w:tcW w:w="2265" w:type="dxa"/>
          </w:tcPr>
          <w:p w:rsidR="00AD6D30" w:rsidRPr="00FF6FCC" w:rsidRDefault="00AD6D30" w:rsidP="003071D3">
            <w:pPr>
              <w:rPr>
                <w:rFonts w:cstheme="minorHAnsi"/>
                <w:highlight w:val="yellow"/>
              </w:rPr>
            </w:pPr>
            <w:r w:rsidRPr="00FF6FCC">
              <w:rPr>
                <w:rFonts w:cstheme="minorHAnsi"/>
                <w:highlight w:val="yellow"/>
              </w:rPr>
              <w:t>Paramédicale</w:t>
            </w:r>
          </w:p>
        </w:tc>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p>
        </w:tc>
      </w:tr>
      <w:tr w:rsidR="00AD6D30" w:rsidRPr="00FF6FCC" w:rsidTr="003071D3">
        <w:tc>
          <w:tcPr>
            <w:tcW w:w="2265" w:type="dxa"/>
          </w:tcPr>
          <w:p w:rsidR="00AD6D30" w:rsidRPr="00FF6FCC" w:rsidRDefault="00AD6D30" w:rsidP="003071D3">
            <w:pPr>
              <w:rPr>
                <w:rFonts w:cstheme="minorHAnsi"/>
                <w:highlight w:val="yellow"/>
              </w:rPr>
            </w:pPr>
            <w:r w:rsidRPr="00FF6FCC">
              <w:rPr>
                <w:rFonts w:cstheme="minorHAnsi"/>
                <w:highlight w:val="yellow"/>
              </w:rPr>
              <w:t>Soins infirmiers prescrits ou techniques</w:t>
            </w:r>
          </w:p>
        </w:tc>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p>
        </w:tc>
      </w:tr>
      <w:tr w:rsidR="00AD6D30" w:rsidRPr="00FF6FCC" w:rsidTr="00AD6D30">
        <w:tc>
          <w:tcPr>
            <w:tcW w:w="2265" w:type="dxa"/>
          </w:tcPr>
          <w:p w:rsidR="00AD6D30" w:rsidRPr="00FF6FCC" w:rsidRDefault="00AD6D30" w:rsidP="003071D3">
            <w:pPr>
              <w:rPr>
                <w:rFonts w:cstheme="minorHAnsi"/>
                <w:highlight w:val="yellow"/>
              </w:rPr>
            </w:pPr>
            <w:r w:rsidRPr="00FF6FCC">
              <w:rPr>
                <w:rFonts w:cstheme="minorHAnsi"/>
                <w:highlight w:val="yellow"/>
              </w:rPr>
              <w:t>Logistique</w:t>
            </w:r>
          </w:p>
        </w:tc>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p>
        </w:tc>
      </w:tr>
      <w:tr w:rsidR="00AD6D30" w:rsidRPr="00FF6FCC" w:rsidTr="00AD6D30">
        <w:tc>
          <w:tcPr>
            <w:tcW w:w="2265" w:type="dxa"/>
          </w:tcPr>
          <w:p w:rsidR="00AD6D30" w:rsidRPr="00FF6FCC" w:rsidRDefault="00AD6D30" w:rsidP="003071D3">
            <w:pPr>
              <w:rPr>
                <w:rFonts w:cstheme="minorHAnsi"/>
                <w:highlight w:val="yellow"/>
              </w:rPr>
            </w:pPr>
            <w:r w:rsidRPr="00FF6FCC">
              <w:rPr>
                <w:rFonts w:cstheme="minorHAnsi"/>
                <w:highlight w:val="yellow"/>
              </w:rPr>
              <w:t>Administrative</w:t>
            </w:r>
          </w:p>
        </w:tc>
        <w:tc>
          <w:tcPr>
            <w:tcW w:w="2265" w:type="dxa"/>
          </w:tcPr>
          <w:p w:rsidR="00AD6D30" w:rsidRPr="00FF6FCC" w:rsidRDefault="00AD6D30" w:rsidP="003071D3">
            <w:pPr>
              <w:rPr>
                <w:rFonts w:cstheme="minorHAnsi"/>
                <w:highlight w:val="yellow"/>
              </w:rPr>
            </w:pPr>
          </w:p>
        </w:tc>
        <w:tc>
          <w:tcPr>
            <w:tcW w:w="2265" w:type="dxa"/>
          </w:tcPr>
          <w:p w:rsidR="00AD6D30" w:rsidRPr="00FF6FCC" w:rsidRDefault="00AD6D30" w:rsidP="003071D3">
            <w:pPr>
              <w:rPr>
                <w:rFonts w:cstheme="minorHAnsi"/>
                <w:highlight w:val="yellow"/>
              </w:rPr>
            </w:pPr>
          </w:p>
        </w:tc>
      </w:tr>
    </w:tbl>
    <w:p w:rsidR="00AD6D30" w:rsidRPr="00FF6FCC" w:rsidRDefault="00AD6D30">
      <w:pPr>
        <w:rPr>
          <w:rFonts w:cstheme="minorHAnsi"/>
        </w:rPr>
      </w:pPr>
    </w:p>
    <w:p w:rsidR="003071D3" w:rsidRPr="00FF6FCC" w:rsidRDefault="003071D3">
      <w:pPr>
        <w:rPr>
          <w:rFonts w:cstheme="minorHAnsi"/>
        </w:rPr>
      </w:pPr>
    </w:p>
    <w:p w:rsidR="003071D3" w:rsidRPr="00FF6FCC" w:rsidRDefault="003071D3" w:rsidP="005A582F">
      <w:pPr>
        <w:pStyle w:val="Paragraphedeliste"/>
        <w:numPr>
          <w:ilvl w:val="0"/>
          <w:numId w:val="25"/>
        </w:numPr>
        <w:rPr>
          <w:rFonts w:cstheme="minorHAnsi"/>
        </w:rPr>
      </w:pPr>
      <w:r w:rsidRPr="00FF6FCC">
        <w:rPr>
          <w:rFonts w:cstheme="minorHAnsi"/>
        </w:rPr>
        <w:t xml:space="preserve">Répartition des activités en mode dégradé : </w:t>
      </w:r>
    </w:p>
    <w:p w:rsidR="003071D3" w:rsidRPr="00FF6FCC" w:rsidRDefault="003071D3" w:rsidP="003071D3">
      <w:pPr>
        <w:rPr>
          <w:rFonts w:cstheme="minorHAnsi"/>
        </w:rPr>
      </w:pPr>
    </w:p>
    <w:tbl>
      <w:tblPr>
        <w:tblStyle w:val="Grilledutableau"/>
        <w:tblW w:w="0" w:type="auto"/>
        <w:tblLook w:val="04A0" w:firstRow="1" w:lastRow="0" w:firstColumn="1" w:lastColumn="0" w:noHBand="0" w:noVBand="1"/>
      </w:tblPr>
      <w:tblGrid>
        <w:gridCol w:w="2019"/>
        <w:gridCol w:w="1609"/>
        <w:gridCol w:w="2506"/>
        <w:gridCol w:w="1361"/>
        <w:gridCol w:w="1565"/>
      </w:tblGrid>
      <w:tr w:rsidR="003071D3" w:rsidRPr="00FF6FCC" w:rsidTr="005C0C05">
        <w:trPr>
          <w:trHeight w:val="390"/>
        </w:trPr>
        <w:tc>
          <w:tcPr>
            <w:tcW w:w="2019" w:type="dxa"/>
            <w:hideMark/>
          </w:tcPr>
          <w:p w:rsidR="003071D3" w:rsidRPr="00FF6FCC" w:rsidRDefault="003071D3" w:rsidP="003071D3">
            <w:pPr>
              <w:rPr>
                <w:rFonts w:cstheme="minorHAnsi"/>
                <w:b/>
                <w:bCs/>
              </w:rPr>
            </w:pPr>
            <w:r w:rsidRPr="00FF6FCC">
              <w:rPr>
                <w:rFonts w:cstheme="minorHAnsi"/>
                <w:b/>
                <w:bCs/>
              </w:rPr>
              <w:t xml:space="preserve">ACTIVITES EN </w:t>
            </w:r>
            <w:r w:rsidR="005C0C05" w:rsidRPr="00FF6FCC">
              <w:rPr>
                <w:rFonts w:cstheme="minorHAnsi"/>
                <w:b/>
                <w:bCs/>
              </w:rPr>
              <w:t>MODE DEGRADE</w:t>
            </w:r>
          </w:p>
        </w:tc>
        <w:tc>
          <w:tcPr>
            <w:tcW w:w="1609" w:type="dxa"/>
            <w:hideMark/>
          </w:tcPr>
          <w:p w:rsidR="003071D3" w:rsidRPr="00FF6FCC" w:rsidRDefault="003071D3" w:rsidP="003071D3">
            <w:pPr>
              <w:rPr>
                <w:rFonts w:cstheme="minorHAnsi"/>
                <w:b/>
                <w:bCs/>
              </w:rPr>
            </w:pPr>
            <w:r w:rsidRPr="00FF6FCC">
              <w:rPr>
                <w:rFonts w:cstheme="minorHAnsi"/>
                <w:b/>
                <w:bCs/>
              </w:rPr>
              <w:t xml:space="preserve">QUI </w:t>
            </w:r>
          </w:p>
        </w:tc>
        <w:tc>
          <w:tcPr>
            <w:tcW w:w="2506" w:type="dxa"/>
            <w:hideMark/>
          </w:tcPr>
          <w:p w:rsidR="003071D3" w:rsidRPr="00FF6FCC" w:rsidRDefault="003071D3" w:rsidP="003071D3">
            <w:pPr>
              <w:rPr>
                <w:rFonts w:cstheme="minorHAnsi"/>
                <w:b/>
                <w:bCs/>
              </w:rPr>
            </w:pPr>
            <w:r w:rsidRPr="00FF6FCC">
              <w:rPr>
                <w:rFonts w:cstheme="minorHAnsi"/>
                <w:b/>
                <w:bCs/>
              </w:rPr>
              <w:t>ACTIONS</w:t>
            </w:r>
          </w:p>
        </w:tc>
        <w:tc>
          <w:tcPr>
            <w:tcW w:w="1361" w:type="dxa"/>
            <w:hideMark/>
          </w:tcPr>
          <w:p w:rsidR="003071D3" w:rsidRPr="00FF6FCC" w:rsidRDefault="003071D3" w:rsidP="003071D3">
            <w:pPr>
              <w:rPr>
                <w:rFonts w:cstheme="minorHAnsi"/>
                <w:b/>
                <w:bCs/>
              </w:rPr>
            </w:pPr>
            <w:r w:rsidRPr="00FF6FCC">
              <w:rPr>
                <w:rFonts w:cstheme="minorHAnsi"/>
                <w:b/>
                <w:bCs/>
              </w:rPr>
              <w:t>PERIODICITE</w:t>
            </w:r>
          </w:p>
        </w:tc>
        <w:tc>
          <w:tcPr>
            <w:tcW w:w="1565" w:type="dxa"/>
            <w:hideMark/>
          </w:tcPr>
          <w:p w:rsidR="003071D3" w:rsidRPr="00FF6FCC" w:rsidRDefault="003071D3" w:rsidP="003071D3">
            <w:pPr>
              <w:rPr>
                <w:rFonts w:cstheme="minorHAnsi"/>
                <w:b/>
                <w:bCs/>
              </w:rPr>
            </w:pPr>
            <w:r w:rsidRPr="00FF6FCC">
              <w:rPr>
                <w:rFonts w:cstheme="minorHAnsi"/>
                <w:b/>
                <w:bCs/>
              </w:rPr>
              <w:t>PROTOCOLE / MOYENS / OUTILS</w:t>
            </w:r>
          </w:p>
        </w:tc>
      </w:tr>
      <w:tr w:rsidR="003071D3" w:rsidRPr="00FF6FCC" w:rsidTr="005C0C05">
        <w:trPr>
          <w:trHeight w:val="30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 xml:space="preserve">Transmissions </w:t>
            </w:r>
          </w:p>
        </w:tc>
        <w:tc>
          <w:tcPr>
            <w:tcW w:w="1609" w:type="dxa"/>
          </w:tcPr>
          <w:p w:rsidR="003071D3" w:rsidRPr="00FF6FCC" w:rsidRDefault="003071D3" w:rsidP="003071D3">
            <w:pPr>
              <w:rPr>
                <w:rFonts w:cstheme="minorHAnsi"/>
              </w:rPr>
            </w:pPr>
          </w:p>
        </w:tc>
        <w:tc>
          <w:tcPr>
            <w:tcW w:w="2506" w:type="dxa"/>
          </w:tcPr>
          <w:p w:rsidR="003071D3" w:rsidRPr="00FF6FCC" w:rsidRDefault="003071D3" w:rsidP="003071D3">
            <w:pPr>
              <w:rPr>
                <w:rFonts w:cstheme="minorHAnsi"/>
              </w:rPr>
            </w:pPr>
          </w:p>
        </w:tc>
        <w:tc>
          <w:tcPr>
            <w:tcW w:w="1361" w:type="dxa"/>
            <w:hideMark/>
          </w:tcPr>
          <w:p w:rsidR="003071D3" w:rsidRPr="00FF6FCC" w:rsidRDefault="003071D3" w:rsidP="003071D3">
            <w:pPr>
              <w:rPr>
                <w:rFonts w:cstheme="minorHAnsi"/>
              </w:rPr>
            </w:pPr>
          </w:p>
        </w:tc>
        <w:tc>
          <w:tcPr>
            <w:tcW w:w="1565" w:type="dxa"/>
            <w:hideMark/>
          </w:tcPr>
          <w:p w:rsidR="003071D3" w:rsidRPr="00FF6FCC" w:rsidRDefault="003071D3" w:rsidP="003071D3">
            <w:pPr>
              <w:rPr>
                <w:rFonts w:cstheme="minorHAnsi"/>
              </w:rPr>
            </w:pP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Lever/coucher du résident</w:t>
            </w:r>
            <w:r w:rsidR="005C0C05" w:rsidRPr="00FF6FCC">
              <w:rPr>
                <w:rFonts w:cstheme="minorHAnsi"/>
                <w:bCs/>
                <w:highlight w:val="yellow"/>
              </w:rPr>
              <w:t xml:space="preserve"> GIR 5 6 </w:t>
            </w:r>
            <w:r w:rsidRPr="00FF6FCC">
              <w:rPr>
                <w:rFonts w:cstheme="minorHAnsi"/>
                <w:bCs/>
                <w:highlight w:val="yellow"/>
              </w:rPr>
              <w:t>:</w:t>
            </w:r>
          </w:p>
        </w:tc>
        <w:tc>
          <w:tcPr>
            <w:tcW w:w="1609" w:type="dxa"/>
            <w:hideMark/>
          </w:tcPr>
          <w:p w:rsidR="003071D3" w:rsidRPr="00FF6FCC" w:rsidRDefault="003071D3" w:rsidP="003071D3">
            <w:pPr>
              <w:rPr>
                <w:rFonts w:cstheme="minorHAnsi"/>
              </w:rPr>
            </w:pPr>
          </w:p>
        </w:tc>
        <w:tc>
          <w:tcPr>
            <w:tcW w:w="2506" w:type="dxa"/>
            <w:hideMark/>
          </w:tcPr>
          <w:p w:rsidR="003071D3" w:rsidRPr="00FF6FCC" w:rsidRDefault="003071D3" w:rsidP="003071D3">
            <w:pPr>
              <w:rPr>
                <w:rFonts w:cstheme="minorHAnsi"/>
              </w:rPr>
            </w:pPr>
          </w:p>
        </w:tc>
        <w:tc>
          <w:tcPr>
            <w:tcW w:w="1361" w:type="dxa"/>
            <w:hideMark/>
          </w:tcPr>
          <w:p w:rsidR="003071D3" w:rsidRPr="00FF6FCC" w:rsidRDefault="003071D3" w:rsidP="003071D3">
            <w:pPr>
              <w:rPr>
                <w:rFonts w:cstheme="minorHAnsi"/>
              </w:rPr>
            </w:pPr>
          </w:p>
        </w:tc>
        <w:tc>
          <w:tcPr>
            <w:tcW w:w="1565" w:type="dxa"/>
            <w:hideMark/>
          </w:tcPr>
          <w:p w:rsidR="003071D3" w:rsidRPr="00FF6FCC" w:rsidRDefault="003071D3" w:rsidP="003071D3">
            <w:pPr>
              <w:rPr>
                <w:rFonts w:cstheme="minorHAnsi"/>
              </w:rPr>
            </w:pP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Lever/coucher du résident</w:t>
            </w:r>
            <w:r w:rsidR="005C0C05" w:rsidRPr="00FF6FCC">
              <w:rPr>
                <w:rFonts w:cstheme="minorHAnsi"/>
                <w:bCs/>
                <w:highlight w:val="yellow"/>
              </w:rPr>
              <w:t xml:space="preserve"> GIR 3 4 </w:t>
            </w:r>
            <w:r w:rsidRPr="00FF6FCC">
              <w:rPr>
                <w:rFonts w:cstheme="minorHAnsi"/>
                <w:bCs/>
                <w:highlight w:val="yellow"/>
              </w:rPr>
              <w:t>:</w:t>
            </w:r>
          </w:p>
        </w:tc>
        <w:tc>
          <w:tcPr>
            <w:tcW w:w="1609" w:type="dxa"/>
            <w:hideMark/>
          </w:tcPr>
          <w:p w:rsidR="003071D3" w:rsidRPr="00FF6FCC" w:rsidRDefault="003071D3" w:rsidP="003071D3">
            <w:pPr>
              <w:rPr>
                <w:rFonts w:cstheme="minorHAnsi"/>
              </w:rPr>
            </w:pPr>
          </w:p>
        </w:tc>
        <w:tc>
          <w:tcPr>
            <w:tcW w:w="2506" w:type="dxa"/>
            <w:hideMark/>
          </w:tcPr>
          <w:p w:rsidR="003071D3" w:rsidRPr="00FF6FCC" w:rsidRDefault="003071D3" w:rsidP="003071D3">
            <w:pPr>
              <w:rPr>
                <w:rFonts w:cstheme="minorHAnsi"/>
              </w:rPr>
            </w:pPr>
          </w:p>
        </w:tc>
        <w:tc>
          <w:tcPr>
            <w:tcW w:w="1361" w:type="dxa"/>
            <w:hideMark/>
          </w:tcPr>
          <w:p w:rsidR="003071D3" w:rsidRPr="00FF6FCC" w:rsidRDefault="003071D3" w:rsidP="003071D3">
            <w:pPr>
              <w:rPr>
                <w:rFonts w:cstheme="minorHAnsi"/>
              </w:rPr>
            </w:pPr>
          </w:p>
        </w:tc>
        <w:tc>
          <w:tcPr>
            <w:tcW w:w="1565" w:type="dxa"/>
            <w:hideMark/>
          </w:tcPr>
          <w:p w:rsidR="003071D3" w:rsidRPr="00FF6FCC" w:rsidRDefault="003071D3" w:rsidP="003071D3">
            <w:pPr>
              <w:rPr>
                <w:rFonts w:cstheme="minorHAnsi"/>
              </w:rPr>
            </w:pP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Lever/coucher du résident</w:t>
            </w:r>
            <w:r w:rsidR="005C0C05" w:rsidRPr="00FF6FCC">
              <w:rPr>
                <w:rFonts w:cstheme="minorHAnsi"/>
                <w:bCs/>
                <w:highlight w:val="yellow"/>
              </w:rPr>
              <w:t xml:space="preserve"> GIR 1 2 </w:t>
            </w:r>
            <w:r w:rsidRPr="00FF6FCC">
              <w:rPr>
                <w:rFonts w:cstheme="minorHAnsi"/>
                <w:bCs/>
                <w:highlight w:val="yellow"/>
              </w:rPr>
              <w:t>:</w:t>
            </w:r>
          </w:p>
        </w:tc>
        <w:tc>
          <w:tcPr>
            <w:tcW w:w="1609" w:type="dxa"/>
            <w:hideMark/>
          </w:tcPr>
          <w:p w:rsidR="003071D3" w:rsidRPr="00FF6FCC" w:rsidRDefault="003071D3" w:rsidP="003071D3">
            <w:pPr>
              <w:rPr>
                <w:rFonts w:cstheme="minorHAnsi"/>
              </w:rPr>
            </w:pPr>
            <w:r w:rsidRPr="00FF6FCC">
              <w:rPr>
                <w:rFonts w:cstheme="minorHAnsi"/>
              </w:rPr>
              <w:t> </w:t>
            </w:r>
          </w:p>
        </w:tc>
        <w:tc>
          <w:tcPr>
            <w:tcW w:w="2506" w:type="dxa"/>
            <w:hideMark/>
          </w:tcPr>
          <w:p w:rsidR="003071D3" w:rsidRPr="00FF6FCC" w:rsidRDefault="003071D3" w:rsidP="003071D3">
            <w:pPr>
              <w:rPr>
                <w:rFonts w:cstheme="minorHAnsi"/>
              </w:rPr>
            </w:pPr>
            <w:r w:rsidRPr="00FF6FCC">
              <w:rPr>
                <w:rFonts w:cstheme="minorHAnsi"/>
              </w:rPr>
              <w:t> </w:t>
            </w:r>
          </w:p>
        </w:tc>
        <w:tc>
          <w:tcPr>
            <w:tcW w:w="1361" w:type="dxa"/>
            <w:hideMark/>
          </w:tcPr>
          <w:p w:rsidR="003071D3" w:rsidRPr="00FF6FCC" w:rsidRDefault="003071D3" w:rsidP="003071D3">
            <w:pPr>
              <w:rPr>
                <w:rFonts w:cstheme="minorHAnsi"/>
              </w:rPr>
            </w:pPr>
            <w:r w:rsidRPr="00FF6FCC">
              <w:rPr>
                <w:rFonts w:cstheme="minorHAnsi"/>
              </w:rPr>
              <w:t> </w:t>
            </w:r>
          </w:p>
        </w:tc>
        <w:tc>
          <w:tcPr>
            <w:tcW w:w="1565" w:type="dxa"/>
            <w:hideMark/>
          </w:tcPr>
          <w:p w:rsidR="003071D3" w:rsidRPr="00FF6FCC" w:rsidRDefault="003071D3" w:rsidP="003071D3">
            <w:pPr>
              <w:rPr>
                <w:rFonts w:cstheme="minorHAnsi"/>
              </w:rPr>
            </w:pPr>
            <w:r w:rsidRPr="00FF6FCC">
              <w:rPr>
                <w:rFonts w:cstheme="minorHAnsi"/>
              </w:rPr>
              <w:t> </w:t>
            </w: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Toilette du résident autonome</w:t>
            </w:r>
            <w:r w:rsidR="005C0C05" w:rsidRPr="00FF6FCC">
              <w:rPr>
                <w:rFonts w:cstheme="minorHAnsi"/>
                <w:bCs/>
                <w:highlight w:val="yellow"/>
              </w:rPr>
              <w:t xml:space="preserve"> GIR 5-6</w:t>
            </w:r>
            <w:r w:rsidRPr="00FF6FCC">
              <w:rPr>
                <w:rFonts w:cstheme="minorHAnsi"/>
                <w:bCs/>
                <w:highlight w:val="yellow"/>
              </w:rPr>
              <w:t> :</w:t>
            </w:r>
          </w:p>
        </w:tc>
        <w:tc>
          <w:tcPr>
            <w:tcW w:w="1609" w:type="dxa"/>
            <w:hideMark/>
          </w:tcPr>
          <w:p w:rsidR="003071D3" w:rsidRPr="00FF6FCC" w:rsidRDefault="003071D3" w:rsidP="003071D3">
            <w:pPr>
              <w:rPr>
                <w:rFonts w:cstheme="minorHAnsi"/>
              </w:rPr>
            </w:pPr>
            <w:r w:rsidRPr="00FF6FCC">
              <w:rPr>
                <w:rFonts w:cstheme="minorHAnsi"/>
              </w:rPr>
              <w:t> </w:t>
            </w:r>
          </w:p>
        </w:tc>
        <w:tc>
          <w:tcPr>
            <w:tcW w:w="2506" w:type="dxa"/>
            <w:hideMark/>
          </w:tcPr>
          <w:p w:rsidR="003071D3" w:rsidRPr="00FF6FCC" w:rsidRDefault="003071D3" w:rsidP="003071D3">
            <w:pPr>
              <w:rPr>
                <w:rFonts w:cstheme="minorHAnsi"/>
              </w:rPr>
            </w:pPr>
            <w:r w:rsidRPr="00FF6FCC">
              <w:rPr>
                <w:rFonts w:cstheme="minorHAnsi"/>
              </w:rPr>
              <w:t> </w:t>
            </w:r>
          </w:p>
        </w:tc>
        <w:tc>
          <w:tcPr>
            <w:tcW w:w="1361" w:type="dxa"/>
            <w:hideMark/>
          </w:tcPr>
          <w:p w:rsidR="003071D3" w:rsidRPr="00FF6FCC" w:rsidRDefault="003071D3" w:rsidP="003071D3">
            <w:pPr>
              <w:rPr>
                <w:rFonts w:cstheme="minorHAnsi"/>
              </w:rPr>
            </w:pPr>
            <w:r w:rsidRPr="00FF6FCC">
              <w:rPr>
                <w:rFonts w:cstheme="minorHAnsi"/>
              </w:rPr>
              <w:t> </w:t>
            </w:r>
          </w:p>
        </w:tc>
        <w:tc>
          <w:tcPr>
            <w:tcW w:w="1565" w:type="dxa"/>
            <w:hideMark/>
          </w:tcPr>
          <w:p w:rsidR="003071D3" w:rsidRPr="00FF6FCC" w:rsidRDefault="003071D3" w:rsidP="003071D3">
            <w:pPr>
              <w:rPr>
                <w:rFonts w:cstheme="minorHAnsi"/>
              </w:rPr>
            </w:pPr>
            <w:r w:rsidRPr="00FF6FCC">
              <w:rPr>
                <w:rFonts w:cstheme="minorHAnsi"/>
              </w:rPr>
              <w:t> </w:t>
            </w: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Toilette du résident semi-autonome</w:t>
            </w:r>
            <w:r w:rsidR="005C0C05" w:rsidRPr="00FF6FCC">
              <w:rPr>
                <w:rFonts w:cstheme="minorHAnsi"/>
                <w:bCs/>
                <w:highlight w:val="yellow"/>
              </w:rPr>
              <w:t xml:space="preserve"> GIR 3-4</w:t>
            </w:r>
            <w:r w:rsidRPr="00FF6FCC">
              <w:rPr>
                <w:rFonts w:cstheme="minorHAnsi"/>
                <w:bCs/>
                <w:highlight w:val="yellow"/>
              </w:rPr>
              <w:t xml:space="preserve"> :</w:t>
            </w:r>
          </w:p>
        </w:tc>
        <w:tc>
          <w:tcPr>
            <w:tcW w:w="1609" w:type="dxa"/>
            <w:hideMark/>
          </w:tcPr>
          <w:p w:rsidR="003071D3" w:rsidRPr="00FF6FCC" w:rsidRDefault="003071D3" w:rsidP="003071D3">
            <w:pPr>
              <w:rPr>
                <w:rFonts w:cstheme="minorHAnsi"/>
              </w:rPr>
            </w:pPr>
            <w:r w:rsidRPr="00FF6FCC">
              <w:rPr>
                <w:rFonts w:cstheme="minorHAnsi"/>
              </w:rPr>
              <w:t> </w:t>
            </w:r>
          </w:p>
        </w:tc>
        <w:tc>
          <w:tcPr>
            <w:tcW w:w="2506" w:type="dxa"/>
            <w:hideMark/>
          </w:tcPr>
          <w:p w:rsidR="003071D3" w:rsidRPr="00FF6FCC" w:rsidRDefault="003071D3" w:rsidP="003071D3">
            <w:pPr>
              <w:rPr>
                <w:rFonts w:cstheme="minorHAnsi"/>
              </w:rPr>
            </w:pPr>
            <w:r w:rsidRPr="00FF6FCC">
              <w:rPr>
                <w:rFonts w:cstheme="minorHAnsi"/>
              </w:rPr>
              <w:t> </w:t>
            </w:r>
          </w:p>
        </w:tc>
        <w:tc>
          <w:tcPr>
            <w:tcW w:w="1361" w:type="dxa"/>
            <w:hideMark/>
          </w:tcPr>
          <w:p w:rsidR="003071D3" w:rsidRPr="00FF6FCC" w:rsidRDefault="003071D3" w:rsidP="003071D3">
            <w:pPr>
              <w:rPr>
                <w:rFonts w:cstheme="minorHAnsi"/>
              </w:rPr>
            </w:pPr>
            <w:r w:rsidRPr="00FF6FCC">
              <w:rPr>
                <w:rFonts w:cstheme="minorHAnsi"/>
              </w:rPr>
              <w:t> </w:t>
            </w:r>
          </w:p>
        </w:tc>
        <w:tc>
          <w:tcPr>
            <w:tcW w:w="1565" w:type="dxa"/>
            <w:hideMark/>
          </w:tcPr>
          <w:p w:rsidR="003071D3" w:rsidRPr="00FF6FCC" w:rsidRDefault="003071D3" w:rsidP="003071D3">
            <w:pPr>
              <w:rPr>
                <w:rFonts w:cstheme="minorHAnsi"/>
              </w:rPr>
            </w:pPr>
            <w:r w:rsidRPr="00FF6FCC">
              <w:rPr>
                <w:rFonts w:cstheme="minorHAnsi"/>
              </w:rPr>
              <w:t> </w:t>
            </w:r>
          </w:p>
        </w:tc>
      </w:tr>
      <w:tr w:rsidR="003071D3" w:rsidRPr="00FF6FCC" w:rsidTr="005C0C05">
        <w:trPr>
          <w:trHeight w:val="630"/>
        </w:trPr>
        <w:tc>
          <w:tcPr>
            <w:tcW w:w="2019" w:type="dxa"/>
            <w:hideMark/>
          </w:tcPr>
          <w:p w:rsidR="003071D3" w:rsidRPr="00FF6FCC" w:rsidRDefault="003071D3" w:rsidP="003071D3">
            <w:pPr>
              <w:rPr>
                <w:rFonts w:cstheme="minorHAnsi"/>
                <w:bCs/>
                <w:highlight w:val="yellow"/>
              </w:rPr>
            </w:pPr>
            <w:r w:rsidRPr="00FF6FCC">
              <w:rPr>
                <w:rFonts w:cstheme="minorHAnsi"/>
                <w:bCs/>
                <w:highlight w:val="yellow"/>
              </w:rPr>
              <w:t>Toilette d’un résident dépendant</w:t>
            </w:r>
            <w:r w:rsidR="005C0C05" w:rsidRPr="00FF6FCC">
              <w:rPr>
                <w:rFonts w:cstheme="minorHAnsi"/>
                <w:bCs/>
                <w:highlight w:val="yellow"/>
              </w:rPr>
              <w:t xml:space="preserve"> GIR 1 – 2 </w:t>
            </w:r>
            <w:r w:rsidRPr="00FF6FCC">
              <w:rPr>
                <w:rFonts w:cstheme="minorHAnsi"/>
                <w:bCs/>
                <w:highlight w:val="yellow"/>
              </w:rPr>
              <w:t>:</w:t>
            </w:r>
          </w:p>
        </w:tc>
        <w:tc>
          <w:tcPr>
            <w:tcW w:w="1609" w:type="dxa"/>
            <w:hideMark/>
          </w:tcPr>
          <w:p w:rsidR="003071D3" w:rsidRPr="00FF6FCC" w:rsidRDefault="003071D3" w:rsidP="003071D3">
            <w:pPr>
              <w:rPr>
                <w:rFonts w:cstheme="minorHAnsi"/>
              </w:rPr>
            </w:pPr>
            <w:r w:rsidRPr="00FF6FCC">
              <w:rPr>
                <w:rFonts w:cstheme="minorHAnsi"/>
              </w:rPr>
              <w:t> </w:t>
            </w:r>
          </w:p>
        </w:tc>
        <w:tc>
          <w:tcPr>
            <w:tcW w:w="2506" w:type="dxa"/>
            <w:hideMark/>
          </w:tcPr>
          <w:p w:rsidR="003071D3" w:rsidRPr="00FF6FCC" w:rsidRDefault="003071D3" w:rsidP="003071D3">
            <w:pPr>
              <w:rPr>
                <w:rFonts w:cstheme="minorHAnsi"/>
              </w:rPr>
            </w:pPr>
            <w:r w:rsidRPr="00FF6FCC">
              <w:rPr>
                <w:rFonts w:cstheme="minorHAnsi"/>
              </w:rPr>
              <w:t> </w:t>
            </w:r>
          </w:p>
        </w:tc>
        <w:tc>
          <w:tcPr>
            <w:tcW w:w="1361" w:type="dxa"/>
            <w:hideMark/>
          </w:tcPr>
          <w:p w:rsidR="003071D3" w:rsidRPr="00FF6FCC" w:rsidRDefault="003071D3" w:rsidP="003071D3">
            <w:pPr>
              <w:rPr>
                <w:rFonts w:cstheme="minorHAnsi"/>
              </w:rPr>
            </w:pPr>
            <w:r w:rsidRPr="00FF6FCC">
              <w:rPr>
                <w:rFonts w:cstheme="minorHAnsi"/>
              </w:rPr>
              <w:t> </w:t>
            </w:r>
          </w:p>
        </w:tc>
        <w:tc>
          <w:tcPr>
            <w:tcW w:w="1565" w:type="dxa"/>
            <w:hideMark/>
          </w:tcPr>
          <w:p w:rsidR="003071D3" w:rsidRPr="00FF6FCC" w:rsidRDefault="003071D3" w:rsidP="003071D3">
            <w:pPr>
              <w:rPr>
                <w:rFonts w:cstheme="minorHAnsi"/>
              </w:rPr>
            </w:pPr>
            <w:r w:rsidRPr="00FF6FCC">
              <w:rPr>
                <w:rFonts w:cstheme="minorHAnsi"/>
              </w:rPr>
              <w:t> </w:t>
            </w:r>
          </w:p>
        </w:tc>
      </w:tr>
      <w:tr w:rsidR="005C0C05" w:rsidRPr="00FF6FCC" w:rsidTr="005C0C05">
        <w:trPr>
          <w:trHeight w:val="630"/>
        </w:trPr>
        <w:tc>
          <w:tcPr>
            <w:tcW w:w="2019" w:type="dxa"/>
            <w:hideMark/>
          </w:tcPr>
          <w:p w:rsidR="005C0C05" w:rsidRPr="00FF6FCC" w:rsidRDefault="00CA75C9" w:rsidP="00C53343">
            <w:pPr>
              <w:rPr>
                <w:rFonts w:cstheme="minorHAnsi"/>
                <w:bCs/>
                <w:highlight w:val="yellow"/>
              </w:rPr>
            </w:pPr>
            <w:r w:rsidRPr="00FF6FCC">
              <w:rPr>
                <w:rFonts w:cstheme="minorHAnsi"/>
                <w:bCs/>
                <w:highlight w:val="yellow"/>
              </w:rPr>
              <w:t>……</w:t>
            </w:r>
          </w:p>
        </w:tc>
        <w:tc>
          <w:tcPr>
            <w:tcW w:w="1609" w:type="dxa"/>
            <w:hideMark/>
          </w:tcPr>
          <w:p w:rsidR="005C0C05" w:rsidRPr="00FF6FCC" w:rsidRDefault="005C0C05" w:rsidP="00C53343">
            <w:pPr>
              <w:rPr>
                <w:rFonts w:cstheme="minorHAnsi"/>
              </w:rPr>
            </w:pPr>
            <w:r w:rsidRPr="00FF6FCC">
              <w:rPr>
                <w:rFonts w:cstheme="minorHAnsi"/>
              </w:rPr>
              <w:t> </w:t>
            </w:r>
          </w:p>
        </w:tc>
        <w:tc>
          <w:tcPr>
            <w:tcW w:w="2506" w:type="dxa"/>
            <w:hideMark/>
          </w:tcPr>
          <w:p w:rsidR="005C0C05" w:rsidRPr="00FF6FCC" w:rsidRDefault="005C0C05" w:rsidP="00C53343">
            <w:pPr>
              <w:rPr>
                <w:rFonts w:cstheme="minorHAnsi"/>
              </w:rPr>
            </w:pPr>
            <w:r w:rsidRPr="00FF6FCC">
              <w:rPr>
                <w:rFonts w:cstheme="minorHAnsi"/>
              </w:rPr>
              <w:t> </w:t>
            </w:r>
          </w:p>
        </w:tc>
        <w:tc>
          <w:tcPr>
            <w:tcW w:w="1361" w:type="dxa"/>
            <w:hideMark/>
          </w:tcPr>
          <w:p w:rsidR="005C0C05" w:rsidRPr="00FF6FCC" w:rsidRDefault="005C0C05" w:rsidP="00C53343">
            <w:pPr>
              <w:rPr>
                <w:rFonts w:cstheme="minorHAnsi"/>
              </w:rPr>
            </w:pPr>
            <w:r w:rsidRPr="00FF6FCC">
              <w:rPr>
                <w:rFonts w:cstheme="minorHAnsi"/>
              </w:rPr>
              <w:t> </w:t>
            </w:r>
          </w:p>
        </w:tc>
        <w:tc>
          <w:tcPr>
            <w:tcW w:w="1565" w:type="dxa"/>
            <w:hideMark/>
          </w:tcPr>
          <w:p w:rsidR="005C0C05" w:rsidRPr="00FF6FCC" w:rsidRDefault="005C0C05" w:rsidP="00C53343">
            <w:pPr>
              <w:rPr>
                <w:rFonts w:cstheme="minorHAnsi"/>
              </w:rPr>
            </w:pPr>
            <w:r w:rsidRPr="00FF6FCC">
              <w:rPr>
                <w:rFonts w:cstheme="minorHAnsi"/>
              </w:rPr>
              <w:t> </w:t>
            </w:r>
          </w:p>
        </w:tc>
      </w:tr>
    </w:tbl>
    <w:p w:rsidR="003071D3" w:rsidRPr="00FF6FCC" w:rsidRDefault="003071D3">
      <w:pPr>
        <w:rPr>
          <w:rFonts w:cstheme="minorHAnsi"/>
        </w:rPr>
      </w:pPr>
    </w:p>
    <w:p w:rsidR="00247AF9" w:rsidRPr="00FF6FCC" w:rsidRDefault="00247AF9">
      <w:pPr>
        <w:rPr>
          <w:rFonts w:cstheme="minorHAnsi"/>
        </w:rPr>
      </w:pPr>
    </w:p>
    <w:p w:rsidR="00595F18" w:rsidRPr="00FF6FCC" w:rsidRDefault="00595F18" w:rsidP="00CC432D">
      <w:pPr>
        <w:pStyle w:val="Titre10"/>
        <w:ind w:left="357" w:hanging="357"/>
        <w:outlineLvl w:val="0"/>
      </w:pPr>
      <w:bookmarkStart w:id="16" w:name="_Toc165988807"/>
      <w:r w:rsidRPr="00FF6FCC">
        <w:lastRenderedPageBreak/>
        <w:t>Cellule de crise</w:t>
      </w:r>
      <w:bookmarkEnd w:id="16"/>
    </w:p>
    <w:p w:rsidR="00DD77E1" w:rsidRPr="003C77FC" w:rsidRDefault="00DD77E1" w:rsidP="00CC432D">
      <w:pPr>
        <w:pStyle w:val="titre20"/>
        <w:ind w:left="788" w:hanging="431"/>
        <w:outlineLvl w:val="1"/>
      </w:pPr>
      <w:bookmarkStart w:id="17" w:name="_Toc165988808"/>
      <w:r w:rsidRPr="003C77FC">
        <w:t>Organisation de la cellule de crise</w:t>
      </w:r>
      <w:bookmarkEnd w:id="17"/>
      <w:r w:rsidRPr="003C77FC">
        <w:t xml:space="preserve"> </w:t>
      </w:r>
    </w:p>
    <w:p w:rsidR="00DD77E1" w:rsidRPr="00FF6FCC" w:rsidRDefault="00DD77E1" w:rsidP="00CC432D">
      <w:pPr>
        <w:pStyle w:val="Style3"/>
        <w:ind w:left="1225" w:hanging="505"/>
        <w:outlineLvl w:val="2"/>
        <w:rPr>
          <w:rFonts w:cstheme="minorHAnsi"/>
        </w:rPr>
      </w:pPr>
      <w:r w:rsidRPr="00FF6FCC">
        <w:rPr>
          <w:rFonts w:cstheme="minorHAnsi"/>
        </w:rPr>
        <w:t xml:space="preserve">Composition de la cellule de crise </w:t>
      </w:r>
    </w:p>
    <w:p w:rsidR="00077CD5" w:rsidRPr="00FF6FCC" w:rsidRDefault="00077CD5" w:rsidP="00077CD5">
      <w:pPr>
        <w:rPr>
          <w:rFonts w:cstheme="minorHAnsi"/>
        </w:rPr>
      </w:pPr>
      <w:r w:rsidRPr="00FF6FCC">
        <w:rPr>
          <w:rFonts w:cstheme="minorHAnsi"/>
        </w:rPr>
        <w:t>La composition de la cellule de crise a été adaptée à la taille et aux possibilités de l’établissement.</w:t>
      </w:r>
    </w:p>
    <w:p w:rsidR="00077CD5" w:rsidRPr="00FF6FCC" w:rsidRDefault="00077CD5" w:rsidP="00077CD5">
      <w:pPr>
        <w:rPr>
          <w:rFonts w:cstheme="minorHAnsi"/>
        </w:rPr>
      </w:pPr>
    </w:p>
    <w:p w:rsidR="00077CD5" w:rsidRPr="00FF6FCC" w:rsidRDefault="00077CD5" w:rsidP="00077CD5">
      <w:pPr>
        <w:rPr>
          <w:rFonts w:cstheme="minorHAnsi"/>
        </w:rPr>
      </w:pPr>
      <w:r w:rsidRPr="00FF6FCC">
        <w:rPr>
          <w:rFonts w:cstheme="minorHAnsi"/>
          <w:b/>
          <w:color w:val="FF0000"/>
        </w:rPr>
        <w:t>Adresse mail de crise</w:t>
      </w:r>
      <w:r w:rsidRPr="00FF6FCC">
        <w:rPr>
          <w:rFonts w:cstheme="minorHAnsi"/>
        </w:rPr>
        <w:t xml:space="preserve"> : </w:t>
      </w:r>
      <w:r w:rsidRPr="00FF6FCC">
        <w:rPr>
          <w:rFonts w:cstheme="minorHAnsi"/>
          <w:highlight w:val="yellow"/>
        </w:rPr>
        <w:t>XXX</w:t>
      </w:r>
    </w:p>
    <w:p w:rsidR="00077CD5" w:rsidRPr="00FF6FCC" w:rsidRDefault="00077CD5" w:rsidP="00077CD5">
      <w:pPr>
        <w:rPr>
          <w:rFonts w:cstheme="minorHAnsi"/>
        </w:rPr>
      </w:pPr>
    </w:p>
    <w:tbl>
      <w:tblPr>
        <w:tblStyle w:val="Grilledutableau"/>
        <w:tblW w:w="0" w:type="auto"/>
        <w:tblLook w:val="04A0" w:firstRow="1" w:lastRow="0" w:firstColumn="1" w:lastColumn="0" w:noHBand="0" w:noVBand="1"/>
      </w:tblPr>
      <w:tblGrid>
        <w:gridCol w:w="2324"/>
        <w:gridCol w:w="2298"/>
        <w:gridCol w:w="2381"/>
        <w:gridCol w:w="2057"/>
      </w:tblGrid>
      <w:tr w:rsidR="00CD1DC2" w:rsidRPr="00FF6FCC" w:rsidTr="00CD1DC2">
        <w:tc>
          <w:tcPr>
            <w:tcW w:w="2324" w:type="dxa"/>
            <w:shd w:val="clear" w:color="auto" w:fill="D9D9D9" w:themeFill="background1" w:themeFillShade="D9"/>
          </w:tcPr>
          <w:p w:rsidR="00CD1DC2" w:rsidRPr="00FF6FCC" w:rsidRDefault="00CD1DC2" w:rsidP="00CE6EC0">
            <w:pPr>
              <w:jc w:val="center"/>
              <w:rPr>
                <w:rFonts w:cstheme="minorHAnsi"/>
                <w:highlight w:val="yellow"/>
              </w:rPr>
            </w:pPr>
            <w:r w:rsidRPr="00FF6FCC">
              <w:rPr>
                <w:rFonts w:cstheme="minorHAnsi"/>
                <w:highlight w:val="yellow"/>
              </w:rPr>
              <w:t>Fonction</w:t>
            </w:r>
          </w:p>
        </w:tc>
        <w:tc>
          <w:tcPr>
            <w:tcW w:w="2298" w:type="dxa"/>
            <w:shd w:val="clear" w:color="auto" w:fill="D9D9D9" w:themeFill="background1" w:themeFillShade="D9"/>
          </w:tcPr>
          <w:p w:rsidR="00CD1DC2" w:rsidRPr="00FF6FCC" w:rsidRDefault="00CD1DC2" w:rsidP="00CE6EC0">
            <w:pPr>
              <w:jc w:val="center"/>
              <w:rPr>
                <w:rFonts w:cstheme="minorHAnsi"/>
                <w:highlight w:val="yellow"/>
              </w:rPr>
            </w:pPr>
            <w:r w:rsidRPr="00FF6FCC">
              <w:rPr>
                <w:rFonts w:cstheme="minorHAnsi"/>
                <w:highlight w:val="yellow"/>
              </w:rPr>
              <w:t>Nom - Prénom</w:t>
            </w:r>
          </w:p>
        </w:tc>
        <w:tc>
          <w:tcPr>
            <w:tcW w:w="2381" w:type="dxa"/>
            <w:shd w:val="clear" w:color="auto" w:fill="D9D9D9" w:themeFill="background1" w:themeFillShade="D9"/>
          </w:tcPr>
          <w:p w:rsidR="00CD1DC2" w:rsidRPr="00FF6FCC" w:rsidRDefault="00CD1DC2" w:rsidP="00CE6EC0">
            <w:pPr>
              <w:jc w:val="center"/>
              <w:rPr>
                <w:rFonts w:cstheme="minorHAnsi"/>
                <w:highlight w:val="yellow"/>
              </w:rPr>
            </w:pPr>
            <w:r w:rsidRPr="00FF6FCC">
              <w:rPr>
                <w:rFonts w:cstheme="minorHAnsi"/>
                <w:highlight w:val="yellow"/>
              </w:rPr>
              <w:t>Téléphone</w:t>
            </w:r>
          </w:p>
        </w:tc>
        <w:tc>
          <w:tcPr>
            <w:tcW w:w="2057" w:type="dxa"/>
            <w:shd w:val="clear" w:color="auto" w:fill="D9D9D9" w:themeFill="background1" w:themeFillShade="D9"/>
          </w:tcPr>
          <w:p w:rsidR="00CD1DC2" w:rsidRPr="00FF6FCC" w:rsidRDefault="00CD1DC2" w:rsidP="00CE6EC0">
            <w:pPr>
              <w:jc w:val="center"/>
              <w:rPr>
                <w:rFonts w:cstheme="minorHAnsi"/>
                <w:highlight w:val="yellow"/>
              </w:rPr>
            </w:pPr>
            <w:r w:rsidRPr="00FF6FCC">
              <w:rPr>
                <w:rFonts w:cstheme="minorHAnsi"/>
                <w:highlight w:val="yellow"/>
              </w:rPr>
              <w:t xml:space="preserve">Présence </w:t>
            </w:r>
            <w:r w:rsidR="009D0151" w:rsidRPr="00FF6FCC">
              <w:rPr>
                <w:rFonts w:cstheme="minorHAnsi"/>
                <w:highlight w:val="yellow"/>
              </w:rPr>
              <w:t>indispensable</w:t>
            </w:r>
          </w:p>
        </w:tc>
      </w:tr>
      <w:tr w:rsidR="00CD1DC2" w:rsidRPr="00FF6FCC" w:rsidTr="00CD1DC2">
        <w:tc>
          <w:tcPr>
            <w:tcW w:w="2324" w:type="dxa"/>
          </w:tcPr>
          <w:p w:rsidR="00CD1DC2" w:rsidRPr="00FF6FCC" w:rsidRDefault="00CD1DC2" w:rsidP="00077CD5">
            <w:pPr>
              <w:rPr>
                <w:rFonts w:cstheme="minorHAnsi"/>
              </w:rPr>
            </w:pPr>
          </w:p>
        </w:tc>
        <w:tc>
          <w:tcPr>
            <w:tcW w:w="2298" w:type="dxa"/>
          </w:tcPr>
          <w:p w:rsidR="00CD1DC2" w:rsidRPr="00FF6FCC" w:rsidRDefault="00CD1DC2" w:rsidP="00077CD5">
            <w:pPr>
              <w:rPr>
                <w:rFonts w:cstheme="minorHAnsi"/>
              </w:rPr>
            </w:pPr>
          </w:p>
        </w:tc>
        <w:tc>
          <w:tcPr>
            <w:tcW w:w="2381" w:type="dxa"/>
          </w:tcPr>
          <w:p w:rsidR="00CD1DC2" w:rsidRPr="00FF6FCC" w:rsidRDefault="00CD1DC2" w:rsidP="00077CD5">
            <w:pPr>
              <w:rPr>
                <w:rFonts w:cstheme="minorHAnsi"/>
              </w:rPr>
            </w:pPr>
          </w:p>
        </w:tc>
        <w:tc>
          <w:tcPr>
            <w:tcW w:w="2057" w:type="dxa"/>
          </w:tcPr>
          <w:p w:rsidR="00CD1DC2" w:rsidRPr="00FF6FCC" w:rsidRDefault="009D3A06" w:rsidP="00077CD5">
            <w:pPr>
              <w:rPr>
                <w:rFonts w:cstheme="minorHAnsi"/>
              </w:rPr>
            </w:pPr>
            <w:r w:rsidRPr="00FF6FCC">
              <w:rPr>
                <w:rFonts w:cstheme="minorHAnsi"/>
              </w:rPr>
              <w:t>OUI / NON</w:t>
            </w:r>
          </w:p>
        </w:tc>
      </w:tr>
      <w:tr w:rsidR="00CD1DC2" w:rsidRPr="00FF6FCC" w:rsidTr="00CD1DC2">
        <w:tc>
          <w:tcPr>
            <w:tcW w:w="2324" w:type="dxa"/>
          </w:tcPr>
          <w:p w:rsidR="00CD1DC2" w:rsidRPr="00FF6FCC" w:rsidRDefault="00CD1DC2" w:rsidP="00077CD5">
            <w:pPr>
              <w:rPr>
                <w:rFonts w:cstheme="minorHAnsi"/>
              </w:rPr>
            </w:pPr>
          </w:p>
        </w:tc>
        <w:tc>
          <w:tcPr>
            <w:tcW w:w="2298" w:type="dxa"/>
          </w:tcPr>
          <w:p w:rsidR="00CD1DC2" w:rsidRPr="00FF6FCC" w:rsidRDefault="00CD1DC2" w:rsidP="00077CD5">
            <w:pPr>
              <w:rPr>
                <w:rFonts w:cstheme="minorHAnsi"/>
              </w:rPr>
            </w:pPr>
          </w:p>
        </w:tc>
        <w:tc>
          <w:tcPr>
            <w:tcW w:w="2381" w:type="dxa"/>
          </w:tcPr>
          <w:p w:rsidR="00CD1DC2" w:rsidRPr="00FF6FCC" w:rsidRDefault="00CD1DC2" w:rsidP="00077CD5">
            <w:pPr>
              <w:rPr>
                <w:rFonts w:cstheme="minorHAnsi"/>
              </w:rPr>
            </w:pPr>
          </w:p>
        </w:tc>
        <w:tc>
          <w:tcPr>
            <w:tcW w:w="2057" w:type="dxa"/>
          </w:tcPr>
          <w:p w:rsidR="00CD1DC2" w:rsidRPr="00FF6FCC" w:rsidRDefault="00CD1DC2" w:rsidP="00077CD5">
            <w:pPr>
              <w:rPr>
                <w:rFonts w:cstheme="minorHAnsi"/>
              </w:rPr>
            </w:pPr>
          </w:p>
        </w:tc>
      </w:tr>
      <w:tr w:rsidR="00CD1DC2" w:rsidRPr="00FF6FCC" w:rsidTr="00CD1DC2">
        <w:tc>
          <w:tcPr>
            <w:tcW w:w="2324" w:type="dxa"/>
          </w:tcPr>
          <w:p w:rsidR="00CD1DC2" w:rsidRPr="00FF6FCC" w:rsidRDefault="00CD1DC2" w:rsidP="00077CD5">
            <w:pPr>
              <w:rPr>
                <w:rFonts w:cstheme="minorHAnsi"/>
              </w:rPr>
            </w:pPr>
          </w:p>
        </w:tc>
        <w:tc>
          <w:tcPr>
            <w:tcW w:w="2298" w:type="dxa"/>
          </w:tcPr>
          <w:p w:rsidR="00CD1DC2" w:rsidRPr="00FF6FCC" w:rsidRDefault="00CD1DC2" w:rsidP="00077CD5">
            <w:pPr>
              <w:rPr>
                <w:rFonts w:cstheme="minorHAnsi"/>
              </w:rPr>
            </w:pPr>
          </w:p>
        </w:tc>
        <w:tc>
          <w:tcPr>
            <w:tcW w:w="2381" w:type="dxa"/>
          </w:tcPr>
          <w:p w:rsidR="00CD1DC2" w:rsidRPr="00FF6FCC" w:rsidRDefault="00CD1DC2" w:rsidP="00077CD5">
            <w:pPr>
              <w:rPr>
                <w:rFonts w:cstheme="minorHAnsi"/>
              </w:rPr>
            </w:pPr>
          </w:p>
        </w:tc>
        <w:tc>
          <w:tcPr>
            <w:tcW w:w="2057" w:type="dxa"/>
          </w:tcPr>
          <w:p w:rsidR="00CD1DC2" w:rsidRPr="00FF6FCC" w:rsidRDefault="00CD1DC2" w:rsidP="00077CD5">
            <w:pPr>
              <w:rPr>
                <w:rFonts w:cstheme="minorHAnsi"/>
              </w:rPr>
            </w:pPr>
          </w:p>
        </w:tc>
      </w:tr>
    </w:tbl>
    <w:p w:rsidR="00077CD5" w:rsidRPr="00FF6FCC" w:rsidRDefault="00077CD5" w:rsidP="00077CD5">
      <w:pPr>
        <w:rPr>
          <w:rFonts w:cstheme="minorHAnsi"/>
        </w:rPr>
      </w:pPr>
    </w:p>
    <w:p w:rsidR="00077CD5" w:rsidRPr="00FF6FCC" w:rsidRDefault="00077CD5" w:rsidP="00077CD5">
      <w:pPr>
        <w:rPr>
          <w:rFonts w:cstheme="minorHAnsi"/>
        </w:rPr>
      </w:pPr>
    </w:p>
    <w:p w:rsidR="00DD77E1" w:rsidRPr="00FF6FCC" w:rsidRDefault="00DD77E1" w:rsidP="00CC432D">
      <w:pPr>
        <w:pStyle w:val="Style3"/>
        <w:ind w:left="1225" w:hanging="505"/>
        <w:outlineLvl w:val="2"/>
        <w:rPr>
          <w:rFonts w:cstheme="minorHAnsi"/>
        </w:rPr>
      </w:pPr>
      <w:r w:rsidRPr="00FF6FCC">
        <w:rPr>
          <w:rFonts w:cstheme="minorHAnsi"/>
        </w:rPr>
        <w:t xml:space="preserve">Missions de la cellule de crise </w:t>
      </w:r>
    </w:p>
    <w:p w:rsidR="0006070B" w:rsidRPr="00FF6FCC" w:rsidRDefault="0006070B" w:rsidP="005A582F">
      <w:pPr>
        <w:pStyle w:val="Paragraphedeliste"/>
        <w:numPr>
          <w:ilvl w:val="0"/>
          <w:numId w:val="8"/>
        </w:numPr>
        <w:rPr>
          <w:rFonts w:cstheme="minorHAnsi"/>
        </w:rPr>
      </w:pPr>
      <w:r w:rsidRPr="00FF6FCC">
        <w:rPr>
          <w:rFonts w:cstheme="minorHAnsi"/>
        </w:rPr>
        <w:t>Diagnostic de la situation (gravité, urgence…)</w:t>
      </w:r>
    </w:p>
    <w:p w:rsidR="0006070B" w:rsidRPr="00FF6FCC" w:rsidRDefault="0006070B" w:rsidP="005A582F">
      <w:pPr>
        <w:pStyle w:val="Paragraphedeliste"/>
        <w:numPr>
          <w:ilvl w:val="0"/>
          <w:numId w:val="8"/>
        </w:numPr>
        <w:rPr>
          <w:rFonts w:cstheme="minorHAnsi"/>
        </w:rPr>
      </w:pPr>
      <w:r w:rsidRPr="00FF6FCC">
        <w:rPr>
          <w:rFonts w:cstheme="minorHAnsi"/>
        </w:rPr>
        <w:t>Evaluation des besoins et des moyens disponibles</w:t>
      </w:r>
    </w:p>
    <w:p w:rsidR="0006070B" w:rsidRPr="00FF6FCC" w:rsidRDefault="0006070B" w:rsidP="005A582F">
      <w:pPr>
        <w:pStyle w:val="Paragraphedeliste"/>
        <w:numPr>
          <w:ilvl w:val="0"/>
          <w:numId w:val="8"/>
        </w:numPr>
        <w:rPr>
          <w:rFonts w:cstheme="minorHAnsi"/>
        </w:rPr>
      </w:pPr>
      <w:r w:rsidRPr="00FF6FCC">
        <w:rPr>
          <w:rFonts w:cstheme="minorHAnsi"/>
        </w:rPr>
        <w:t>Mise en œuvre des actions nécessaires pour faire face à la crise</w:t>
      </w:r>
    </w:p>
    <w:p w:rsidR="0006070B" w:rsidRPr="00FF6FCC" w:rsidRDefault="0006070B" w:rsidP="005A582F">
      <w:pPr>
        <w:pStyle w:val="Paragraphedeliste"/>
        <w:numPr>
          <w:ilvl w:val="0"/>
          <w:numId w:val="8"/>
        </w:numPr>
        <w:rPr>
          <w:rFonts w:cstheme="minorHAnsi"/>
        </w:rPr>
      </w:pPr>
      <w:r w:rsidRPr="00FF6FCC">
        <w:rPr>
          <w:rFonts w:cstheme="minorHAnsi"/>
        </w:rPr>
        <w:t>Suivi des actions</w:t>
      </w:r>
    </w:p>
    <w:p w:rsidR="0006070B" w:rsidRPr="00FF6FCC" w:rsidRDefault="0006070B" w:rsidP="005A582F">
      <w:pPr>
        <w:pStyle w:val="Paragraphedeliste"/>
        <w:numPr>
          <w:ilvl w:val="0"/>
          <w:numId w:val="8"/>
        </w:numPr>
        <w:rPr>
          <w:rFonts w:cstheme="minorHAnsi"/>
        </w:rPr>
      </w:pPr>
      <w:r w:rsidRPr="00FF6FCC">
        <w:rPr>
          <w:rFonts w:cstheme="minorHAnsi"/>
        </w:rPr>
        <w:t>Evaluation (au travers d'indicateurs : efficience, coût, nombre de personnes hospitalisées au regard des années antérieures, nombre de décès le cas échéant, connaissance des outils)</w:t>
      </w:r>
    </w:p>
    <w:p w:rsidR="0006070B" w:rsidRPr="00FF6FCC" w:rsidRDefault="0006070B" w:rsidP="005A582F">
      <w:pPr>
        <w:pStyle w:val="Paragraphedeliste"/>
        <w:numPr>
          <w:ilvl w:val="0"/>
          <w:numId w:val="8"/>
        </w:numPr>
        <w:rPr>
          <w:rFonts w:cstheme="minorHAnsi"/>
        </w:rPr>
      </w:pPr>
      <w:r w:rsidRPr="00FF6FCC">
        <w:rPr>
          <w:rFonts w:cstheme="minorHAnsi"/>
        </w:rPr>
        <w:t>Information des familles</w:t>
      </w:r>
    </w:p>
    <w:p w:rsidR="00077CD5" w:rsidRPr="00FF6FCC" w:rsidRDefault="00077CD5" w:rsidP="0006070B">
      <w:pPr>
        <w:rPr>
          <w:rFonts w:cstheme="minorHAnsi"/>
        </w:rPr>
      </w:pPr>
    </w:p>
    <w:p w:rsidR="0006070B" w:rsidRPr="00FF6FCC" w:rsidRDefault="0006070B" w:rsidP="00077CD5">
      <w:pPr>
        <w:rPr>
          <w:rFonts w:cstheme="minorHAnsi"/>
        </w:rPr>
      </w:pPr>
    </w:p>
    <w:p w:rsidR="00DD77E1" w:rsidRPr="00FF6FCC" w:rsidRDefault="00DD77E1" w:rsidP="00CC432D">
      <w:pPr>
        <w:pStyle w:val="Style3"/>
        <w:ind w:left="1225" w:hanging="505"/>
        <w:outlineLvl w:val="2"/>
        <w:rPr>
          <w:rFonts w:cstheme="minorHAnsi"/>
        </w:rPr>
      </w:pPr>
      <w:r w:rsidRPr="00FF6FCC">
        <w:rPr>
          <w:rFonts w:cstheme="minorHAnsi"/>
        </w:rPr>
        <w:t>Localisation de la cellule de crise</w:t>
      </w:r>
    </w:p>
    <w:p w:rsidR="00077CD5" w:rsidRPr="00FF6FCC" w:rsidRDefault="0006070B" w:rsidP="00077CD5">
      <w:pPr>
        <w:rPr>
          <w:rFonts w:cstheme="minorHAnsi"/>
        </w:rPr>
      </w:pPr>
      <w:r w:rsidRPr="00FF6FCC">
        <w:rPr>
          <w:rFonts w:cstheme="minorHAnsi"/>
        </w:rPr>
        <w:t>La cellule de crise s’installera dans une pièce/bureau à définir (Bâtiment, étage, numéro de salle …).</w:t>
      </w:r>
    </w:p>
    <w:p w:rsidR="00077CD5" w:rsidRPr="00FF6FCC" w:rsidRDefault="00077CD5" w:rsidP="00077CD5">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394"/>
      </w:tblGrid>
      <w:tr w:rsidR="0006070B" w:rsidRPr="00FF6FCC" w:rsidTr="0041429E">
        <w:trPr>
          <w:trHeight w:val="943"/>
          <w:jc w:val="center"/>
        </w:trPr>
        <w:tc>
          <w:tcPr>
            <w:tcW w:w="2551" w:type="dxa"/>
            <w:shd w:val="clear" w:color="auto" w:fill="FF99CC"/>
            <w:vAlign w:val="center"/>
          </w:tcPr>
          <w:p w:rsidR="0006070B" w:rsidRPr="00FF6FCC" w:rsidRDefault="0006070B" w:rsidP="0006070B">
            <w:pPr>
              <w:rPr>
                <w:rFonts w:cstheme="minorHAnsi"/>
              </w:rPr>
            </w:pPr>
            <w:r w:rsidRPr="00FF6FCC">
              <w:rPr>
                <w:rFonts w:cstheme="minorHAnsi"/>
              </w:rPr>
              <w:t>Localisation de la cellule de crise (numéro de la salle, étage…) :</w:t>
            </w:r>
          </w:p>
        </w:tc>
        <w:tc>
          <w:tcPr>
            <w:tcW w:w="4394" w:type="dxa"/>
            <w:vAlign w:val="center"/>
          </w:tcPr>
          <w:p w:rsidR="0006070B" w:rsidRPr="00FF6FCC" w:rsidRDefault="0006070B" w:rsidP="0006070B">
            <w:pPr>
              <w:rPr>
                <w:rFonts w:cstheme="minorHAnsi"/>
              </w:rPr>
            </w:pPr>
            <w:r w:rsidRPr="00FF6FCC">
              <w:rPr>
                <w:rFonts w:cstheme="minorHAnsi"/>
                <w:highlight w:val="yellow"/>
              </w:rPr>
              <w:t>Salle de réunion</w:t>
            </w:r>
          </w:p>
        </w:tc>
      </w:tr>
      <w:tr w:rsidR="0006070B" w:rsidRPr="00FF6FCC" w:rsidTr="0041429E">
        <w:trPr>
          <w:trHeight w:val="1282"/>
          <w:jc w:val="center"/>
        </w:trPr>
        <w:tc>
          <w:tcPr>
            <w:tcW w:w="2551" w:type="dxa"/>
            <w:shd w:val="clear" w:color="auto" w:fill="FF99CC"/>
            <w:vAlign w:val="center"/>
          </w:tcPr>
          <w:p w:rsidR="0006070B" w:rsidRPr="00FF6FCC" w:rsidRDefault="0006070B" w:rsidP="0006070B">
            <w:pPr>
              <w:rPr>
                <w:rFonts w:cstheme="minorHAnsi"/>
              </w:rPr>
            </w:pPr>
            <w:r w:rsidRPr="00FF6FCC">
              <w:rPr>
                <w:rFonts w:cstheme="minorHAnsi"/>
              </w:rPr>
              <w:t>Moyens disponibles (ordinateurs, téléphones, fax…) :</w:t>
            </w:r>
          </w:p>
        </w:tc>
        <w:tc>
          <w:tcPr>
            <w:tcW w:w="4394" w:type="dxa"/>
            <w:vAlign w:val="center"/>
          </w:tcPr>
          <w:p w:rsidR="0006070B" w:rsidRPr="00FF6FCC" w:rsidRDefault="0006070B" w:rsidP="0006070B">
            <w:pPr>
              <w:rPr>
                <w:rFonts w:cstheme="minorHAnsi"/>
              </w:rPr>
            </w:pPr>
            <w:r w:rsidRPr="00FF6FCC">
              <w:rPr>
                <w:rFonts w:cstheme="minorHAnsi"/>
                <w:highlight w:val="yellow"/>
              </w:rPr>
              <w:t>Ordinateur, téléphone</w:t>
            </w:r>
          </w:p>
        </w:tc>
      </w:tr>
      <w:tr w:rsidR="00CC6477" w:rsidRPr="00FF6FCC" w:rsidTr="0041429E">
        <w:trPr>
          <w:trHeight w:val="1282"/>
          <w:jc w:val="center"/>
        </w:trPr>
        <w:tc>
          <w:tcPr>
            <w:tcW w:w="2551" w:type="dxa"/>
            <w:shd w:val="clear" w:color="auto" w:fill="FF99CC"/>
            <w:vAlign w:val="center"/>
          </w:tcPr>
          <w:p w:rsidR="00CC6477" w:rsidRPr="00FF6FCC" w:rsidRDefault="00CC6477" w:rsidP="0006070B">
            <w:pPr>
              <w:rPr>
                <w:rFonts w:cstheme="minorHAnsi"/>
              </w:rPr>
            </w:pPr>
            <w:r w:rsidRPr="00FF6FCC">
              <w:rPr>
                <w:rFonts w:cstheme="minorHAnsi"/>
              </w:rPr>
              <w:t>Localisation du standard</w:t>
            </w:r>
          </w:p>
        </w:tc>
        <w:tc>
          <w:tcPr>
            <w:tcW w:w="4394" w:type="dxa"/>
            <w:vAlign w:val="center"/>
          </w:tcPr>
          <w:p w:rsidR="00CC6477" w:rsidRPr="00FF6FCC" w:rsidRDefault="00CC6477" w:rsidP="0006070B">
            <w:pPr>
              <w:rPr>
                <w:rFonts w:cstheme="minorHAnsi"/>
                <w:highlight w:val="yellow"/>
              </w:rPr>
            </w:pPr>
            <w:r w:rsidRPr="00FF6FCC">
              <w:rPr>
                <w:rFonts w:cstheme="minorHAnsi"/>
                <w:highlight w:val="yellow"/>
              </w:rPr>
              <w:t>Salle / numéro</w:t>
            </w:r>
          </w:p>
        </w:tc>
      </w:tr>
      <w:tr w:rsidR="00CC6477" w:rsidRPr="00FF6FCC" w:rsidTr="0041429E">
        <w:trPr>
          <w:trHeight w:val="1282"/>
          <w:jc w:val="center"/>
        </w:trPr>
        <w:tc>
          <w:tcPr>
            <w:tcW w:w="2551" w:type="dxa"/>
            <w:shd w:val="clear" w:color="auto" w:fill="FF99CC"/>
            <w:vAlign w:val="center"/>
          </w:tcPr>
          <w:p w:rsidR="00CC6477" w:rsidRPr="00FF6FCC" w:rsidRDefault="00CC6477" w:rsidP="0006070B">
            <w:pPr>
              <w:rPr>
                <w:rFonts w:cstheme="minorHAnsi"/>
              </w:rPr>
            </w:pPr>
            <w:r w:rsidRPr="00FF6FCC">
              <w:rPr>
                <w:rFonts w:cstheme="minorHAnsi"/>
              </w:rPr>
              <w:t>Localisation d’une salle de presse</w:t>
            </w:r>
          </w:p>
        </w:tc>
        <w:tc>
          <w:tcPr>
            <w:tcW w:w="4394" w:type="dxa"/>
            <w:vAlign w:val="center"/>
          </w:tcPr>
          <w:p w:rsidR="00CC6477" w:rsidRPr="00FF6FCC" w:rsidRDefault="00CC6477" w:rsidP="0006070B">
            <w:pPr>
              <w:rPr>
                <w:rFonts w:cstheme="minorHAnsi"/>
                <w:highlight w:val="yellow"/>
              </w:rPr>
            </w:pPr>
            <w:r w:rsidRPr="00FF6FCC">
              <w:rPr>
                <w:rFonts w:cstheme="minorHAnsi"/>
                <w:highlight w:val="yellow"/>
              </w:rPr>
              <w:t xml:space="preserve">Salle / matériel </w:t>
            </w:r>
          </w:p>
        </w:tc>
      </w:tr>
    </w:tbl>
    <w:p w:rsidR="0006070B" w:rsidRPr="00FF6FCC" w:rsidRDefault="0006070B" w:rsidP="00077CD5">
      <w:pPr>
        <w:rPr>
          <w:rFonts w:cstheme="minorHAnsi"/>
        </w:rPr>
      </w:pPr>
    </w:p>
    <w:p w:rsidR="00F855E2" w:rsidRPr="00FF6FCC" w:rsidRDefault="00F855E2">
      <w:pPr>
        <w:rPr>
          <w:rFonts w:cstheme="minorHAnsi"/>
        </w:rPr>
      </w:pPr>
      <w:r w:rsidRPr="00FF6FCC">
        <w:rPr>
          <w:rFonts w:cstheme="minorHAnsi"/>
        </w:rPr>
        <w:br w:type="page"/>
      </w:r>
    </w:p>
    <w:p w:rsidR="00DD77E1" w:rsidRPr="00FF6FCC" w:rsidRDefault="00DD77E1" w:rsidP="00CC432D">
      <w:pPr>
        <w:pStyle w:val="Style3"/>
        <w:ind w:left="1225" w:hanging="505"/>
        <w:outlineLvl w:val="2"/>
        <w:rPr>
          <w:rFonts w:cstheme="minorHAnsi"/>
        </w:rPr>
      </w:pPr>
      <w:r w:rsidRPr="00FF6FCC">
        <w:rPr>
          <w:rFonts w:cstheme="minorHAnsi"/>
        </w:rPr>
        <w:lastRenderedPageBreak/>
        <w:t>Rôles des membres de la cellule de crise et tâches prioritaires</w:t>
      </w:r>
    </w:p>
    <w:p w:rsidR="0006070B" w:rsidRPr="00FF6FCC" w:rsidRDefault="0006070B" w:rsidP="0006070B">
      <w:pPr>
        <w:rPr>
          <w:rFonts w:cstheme="minorHAnsi"/>
          <w:u w:val="single"/>
        </w:rPr>
      </w:pPr>
      <w:r w:rsidRPr="00FF6FCC">
        <w:rPr>
          <w:rFonts w:cstheme="minorHAnsi"/>
          <w:u w:val="single"/>
        </w:rPr>
        <w:t>Tâches prioritaires</w:t>
      </w:r>
    </w:p>
    <w:p w:rsidR="0006070B" w:rsidRPr="00FF6FCC" w:rsidRDefault="0006070B" w:rsidP="005A582F">
      <w:pPr>
        <w:pStyle w:val="Paragraphedeliste"/>
        <w:numPr>
          <w:ilvl w:val="0"/>
          <w:numId w:val="12"/>
        </w:numPr>
        <w:rPr>
          <w:rFonts w:cstheme="minorHAnsi"/>
        </w:rPr>
      </w:pPr>
      <w:r w:rsidRPr="00FF6FCC">
        <w:rPr>
          <w:rFonts w:cstheme="minorHAnsi"/>
        </w:rPr>
        <w:t>Récupérer le classeur de crise ;</w:t>
      </w:r>
    </w:p>
    <w:p w:rsidR="0006070B" w:rsidRPr="00FF6FCC" w:rsidRDefault="0006070B" w:rsidP="005A582F">
      <w:pPr>
        <w:pStyle w:val="Paragraphedeliste"/>
        <w:numPr>
          <w:ilvl w:val="0"/>
          <w:numId w:val="12"/>
        </w:numPr>
        <w:rPr>
          <w:rFonts w:cstheme="minorHAnsi"/>
        </w:rPr>
      </w:pPr>
      <w:r w:rsidRPr="00FF6FCC">
        <w:rPr>
          <w:rFonts w:cstheme="minorHAnsi"/>
        </w:rPr>
        <w:t>Ouvrir la cellule de crise ;</w:t>
      </w:r>
    </w:p>
    <w:p w:rsidR="0006070B" w:rsidRPr="00FF6FCC" w:rsidRDefault="0006070B" w:rsidP="005A582F">
      <w:pPr>
        <w:pStyle w:val="Paragraphedeliste"/>
        <w:numPr>
          <w:ilvl w:val="0"/>
          <w:numId w:val="12"/>
        </w:numPr>
        <w:rPr>
          <w:rFonts w:cstheme="minorHAnsi"/>
        </w:rPr>
      </w:pPr>
      <w:r w:rsidRPr="00FF6FCC">
        <w:rPr>
          <w:rFonts w:cstheme="minorHAnsi"/>
        </w:rPr>
        <w:t xml:space="preserve">Analyser la situation (numéro de la préfecture : </w:t>
      </w:r>
      <w:r w:rsidR="004330F7" w:rsidRPr="00FF6FCC">
        <w:rPr>
          <w:rFonts w:cstheme="minorHAnsi"/>
          <w:highlight w:val="yellow"/>
        </w:rPr>
        <w:t>XXXX</w:t>
      </w:r>
      <w:r w:rsidRPr="00FF6FCC">
        <w:rPr>
          <w:rFonts w:cstheme="minorHAnsi"/>
        </w:rPr>
        <w:t>) ;</w:t>
      </w:r>
    </w:p>
    <w:p w:rsidR="0006070B" w:rsidRPr="00FF6FCC" w:rsidRDefault="0006070B" w:rsidP="005A582F">
      <w:pPr>
        <w:pStyle w:val="Paragraphedeliste"/>
        <w:numPr>
          <w:ilvl w:val="0"/>
          <w:numId w:val="12"/>
        </w:numPr>
        <w:rPr>
          <w:rFonts w:cstheme="minorHAnsi"/>
        </w:rPr>
      </w:pPr>
      <w:r w:rsidRPr="00FF6FCC">
        <w:rPr>
          <w:rFonts w:cstheme="minorHAnsi"/>
        </w:rPr>
        <w:t>Mettre en œuvre le plan :</w:t>
      </w:r>
    </w:p>
    <w:p w:rsidR="0006070B" w:rsidRPr="00FF6FCC" w:rsidRDefault="0006070B" w:rsidP="005A582F">
      <w:pPr>
        <w:pStyle w:val="Paragraphedeliste"/>
        <w:numPr>
          <w:ilvl w:val="1"/>
          <w:numId w:val="12"/>
        </w:numPr>
        <w:rPr>
          <w:rFonts w:cstheme="minorHAnsi"/>
        </w:rPr>
      </w:pPr>
      <w:r w:rsidRPr="00FF6FCC">
        <w:rPr>
          <w:rFonts w:cstheme="minorHAnsi"/>
        </w:rPr>
        <w:t>Diffusion à tous les services de l’établissement de la mise en alerte de l’établissement par la secrétaire qui précise l’activation du plan bleu et la nature de l’évènement</w:t>
      </w:r>
      <w:r w:rsidR="004330F7" w:rsidRPr="00FF6FCC">
        <w:rPr>
          <w:rFonts w:cstheme="minorHAnsi"/>
        </w:rPr>
        <w:t>,</w:t>
      </w:r>
    </w:p>
    <w:p w:rsidR="0006070B" w:rsidRPr="00FF6FCC" w:rsidRDefault="0006070B" w:rsidP="005A582F">
      <w:pPr>
        <w:pStyle w:val="Paragraphedeliste"/>
        <w:numPr>
          <w:ilvl w:val="1"/>
          <w:numId w:val="12"/>
        </w:numPr>
        <w:rPr>
          <w:rFonts w:cstheme="minorHAnsi"/>
        </w:rPr>
      </w:pPr>
      <w:r w:rsidRPr="00FF6FCC">
        <w:rPr>
          <w:rFonts w:cstheme="minorHAnsi"/>
        </w:rPr>
        <w:t>Recensement des personnels,</w:t>
      </w:r>
    </w:p>
    <w:p w:rsidR="0006070B" w:rsidRPr="00FF6FCC" w:rsidRDefault="0006070B" w:rsidP="005A582F">
      <w:pPr>
        <w:pStyle w:val="Paragraphedeliste"/>
        <w:numPr>
          <w:ilvl w:val="1"/>
          <w:numId w:val="12"/>
        </w:numPr>
        <w:rPr>
          <w:rFonts w:cstheme="minorHAnsi"/>
        </w:rPr>
      </w:pPr>
      <w:r w:rsidRPr="00FF6FCC">
        <w:rPr>
          <w:rFonts w:cstheme="minorHAnsi"/>
        </w:rPr>
        <w:t>Recensement des possibilités d’accueil de l’établissement (recensement daté),</w:t>
      </w:r>
    </w:p>
    <w:p w:rsidR="0006070B" w:rsidRPr="00FF6FCC" w:rsidRDefault="0006070B" w:rsidP="005A582F">
      <w:pPr>
        <w:pStyle w:val="Paragraphedeliste"/>
        <w:numPr>
          <w:ilvl w:val="1"/>
          <w:numId w:val="12"/>
        </w:numPr>
        <w:rPr>
          <w:rFonts w:cstheme="minorHAnsi"/>
        </w:rPr>
      </w:pPr>
      <w:r w:rsidRPr="00FF6FCC">
        <w:rPr>
          <w:rFonts w:cstheme="minorHAnsi"/>
        </w:rPr>
        <w:t>Recensement des possibilités d’accueils séquentiels, en fonction de la nature de la crise (ex canicule) : accueil de quelques heures/jours, hébergement temporaire …</w:t>
      </w:r>
    </w:p>
    <w:p w:rsidR="0006070B" w:rsidRPr="00FF6FCC" w:rsidRDefault="0006070B" w:rsidP="005A582F">
      <w:pPr>
        <w:pStyle w:val="Paragraphedeliste"/>
        <w:numPr>
          <w:ilvl w:val="1"/>
          <w:numId w:val="12"/>
        </w:numPr>
        <w:rPr>
          <w:rFonts w:cstheme="minorHAnsi"/>
        </w:rPr>
      </w:pPr>
      <w:r w:rsidRPr="00FF6FCC">
        <w:rPr>
          <w:rFonts w:cstheme="minorHAnsi"/>
        </w:rPr>
        <w:t>Confronter le bilan des effectifs présents et l’ampleur/la nature de l’évènement (ex : nombre de personnes âgées fragiles nécessitant une aide à la prise de boisson, nombre de personnes âgées venant de l’établissement de santé à accueillir),</w:t>
      </w:r>
    </w:p>
    <w:p w:rsidR="0006070B" w:rsidRPr="00FF6FCC" w:rsidRDefault="0006070B" w:rsidP="005A582F">
      <w:pPr>
        <w:pStyle w:val="Paragraphedeliste"/>
        <w:numPr>
          <w:ilvl w:val="1"/>
          <w:numId w:val="12"/>
        </w:numPr>
        <w:rPr>
          <w:rFonts w:cstheme="minorHAnsi"/>
        </w:rPr>
      </w:pPr>
      <w:r w:rsidRPr="00FF6FCC">
        <w:rPr>
          <w:rFonts w:cstheme="minorHAnsi"/>
        </w:rPr>
        <w:t>Lancer la procédure de renforcement des personnels (en fonction du nombre de personnes fragiles, des personnes à accueillir et des effectifs présents),</w:t>
      </w:r>
    </w:p>
    <w:p w:rsidR="0006070B" w:rsidRPr="00FF6FCC" w:rsidRDefault="0006070B" w:rsidP="005A582F">
      <w:pPr>
        <w:pStyle w:val="Paragraphedeliste"/>
        <w:numPr>
          <w:ilvl w:val="1"/>
          <w:numId w:val="12"/>
        </w:numPr>
        <w:rPr>
          <w:rFonts w:cstheme="minorHAnsi"/>
        </w:rPr>
      </w:pPr>
      <w:r w:rsidRPr="00FF6FCC">
        <w:rPr>
          <w:rFonts w:cstheme="minorHAnsi"/>
        </w:rPr>
        <w:t>Activer la préparation des locaux d’accueil pour les hébergements séquentiels (désignation de la ou des salles dédiées de l'établissement),</w:t>
      </w:r>
    </w:p>
    <w:p w:rsidR="0006070B" w:rsidRPr="00FF6FCC" w:rsidRDefault="0006070B" w:rsidP="005A582F">
      <w:pPr>
        <w:pStyle w:val="Paragraphedeliste"/>
        <w:numPr>
          <w:ilvl w:val="1"/>
          <w:numId w:val="12"/>
        </w:numPr>
        <w:rPr>
          <w:rFonts w:cstheme="minorHAnsi"/>
        </w:rPr>
      </w:pPr>
      <w:r w:rsidRPr="00FF6FCC">
        <w:rPr>
          <w:rFonts w:cstheme="minorHAnsi"/>
        </w:rPr>
        <w:t>Organiser le suivi de l’évolution de la situation des résidents notamment lors de l’accueil de personnes extérieures à l’établissement,</w:t>
      </w:r>
    </w:p>
    <w:p w:rsidR="0006070B" w:rsidRPr="00FF6FCC" w:rsidRDefault="0006070B" w:rsidP="005A582F">
      <w:pPr>
        <w:pStyle w:val="Paragraphedeliste"/>
        <w:numPr>
          <w:ilvl w:val="1"/>
          <w:numId w:val="12"/>
        </w:numPr>
        <w:rPr>
          <w:rFonts w:cstheme="minorHAnsi"/>
        </w:rPr>
      </w:pPr>
      <w:r w:rsidRPr="00FF6FCC">
        <w:rPr>
          <w:rFonts w:cstheme="minorHAnsi"/>
        </w:rPr>
        <w:t>S’assurer du fonctionnement de l’établissement dans le respect des conditions minimales de sécurité et de sûreté tant pour les résidents pris en charge que pour le personnel,</w:t>
      </w:r>
    </w:p>
    <w:p w:rsidR="00077CD5" w:rsidRPr="00FF6FCC" w:rsidRDefault="0006070B" w:rsidP="005A582F">
      <w:pPr>
        <w:pStyle w:val="Paragraphedeliste"/>
        <w:numPr>
          <w:ilvl w:val="1"/>
          <w:numId w:val="12"/>
        </w:numPr>
        <w:rPr>
          <w:rFonts w:cstheme="minorHAnsi"/>
        </w:rPr>
      </w:pPr>
      <w:r w:rsidRPr="00FF6FCC">
        <w:rPr>
          <w:rFonts w:cstheme="minorHAnsi"/>
        </w:rPr>
        <w:t>Rendre compte de la situation à l’autorité selon les modalités figurant dans le plan bleu ou selon les consignes qui auront été données le moment venu.</w:t>
      </w:r>
    </w:p>
    <w:p w:rsidR="0006070B" w:rsidRPr="00FF6FCC" w:rsidRDefault="0006070B" w:rsidP="00077CD5">
      <w:pPr>
        <w:rPr>
          <w:rFonts w:cstheme="minorHAnsi"/>
        </w:rPr>
      </w:pPr>
    </w:p>
    <w:p w:rsidR="00414E48" w:rsidRPr="00FF6FCC" w:rsidRDefault="00414E48">
      <w:pPr>
        <w:rPr>
          <w:rFonts w:cstheme="minorHAnsi"/>
        </w:rPr>
      </w:pPr>
      <w:r w:rsidRPr="00FF6FCC">
        <w:rPr>
          <w:rFonts w:cstheme="minorHAnsi"/>
        </w:rPr>
        <w:br w:type="page"/>
      </w:r>
    </w:p>
    <w:p w:rsidR="0006070B" w:rsidRPr="00FF6FCC" w:rsidRDefault="0006070B" w:rsidP="00077CD5">
      <w:pPr>
        <w:rPr>
          <w:rFonts w:cstheme="minorHAnsi"/>
          <w:u w:val="single"/>
        </w:rPr>
      </w:pPr>
      <w:r w:rsidRPr="00FF6FCC">
        <w:rPr>
          <w:rFonts w:cstheme="minorHAnsi"/>
          <w:u w:val="single"/>
        </w:rPr>
        <w:lastRenderedPageBreak/>
        <w:t xml:space="preserve">Rôle des membres : </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337"/>
      </w:tblGrid>
      <w:tr w:rsidR="0006070B" w:rsidRPr="00FF6FCC" w:rsidTr="0041429E">
        <w:trPr>
          <w:trHeight w:val="555"/>
          <w:jc w:val="center"/>
        </w:trPr>
        <w:tc>
          <w:tcPr>
            <w:tcW w:w="6345" w:type="dxa"/>
            <w:vAlign w:val="center"/>
          </w:tcPr>
          <w:p w:rsidR="0006070B" w:rsidRPr="00FF6FCC" w:rsidRDefault="0006070B" w:rsidP="0041429E">
            <w:pPr>
              <w:rPr>
                <w:rFonts w:cstheme="minorHAnsi"/>
                <w:b/>
                <w:bCs/>
                <w:highlight w:val="yellow"/>
              </w:rPr>
            </w:pPr>
            <w:r w:rsidRPr="00FF6FCC">
              <w:rPr>
                <w:rFonts w:cstheme="minorHAnsi"/>
                <w:b/>
                <w:bCs/>
                <w:highlight w:val="yellow"/>
              </w:rPr>
              <w:t>Rôle des membres de la cellule de crise</w:t>
            </w:r>
          </w:p>
        </w:tc>
        <w:tc>
          <w:tcPr>
            <w:tcW w:w="3337" w:type="dxa"/>
            <w:vAlign w:val="center"/>
          </w:tcPr>
          <w:p w:rsidR="0006070B" w:rsidRPr="00FF6FCC" w:rsidRDefault="0006070B" w:rsidP="0041429E">
            <w:pPr>
              <w:rPr>
                <w:rFonts w:cstheme="minorHAnsi"/>
                <w:b/>
                <w:bCs/>
                <w:highlight w:val="yellow"/>
              </w:rPr>
            </w:pPr>
            <w:r w:rsidRPr="00FF6FCC">
              <w:rPr>
                <w:rFonts w:cstheme="minorHAnsi"/>
                <w:b/>
                <w:bCs/>
                <w:highlight w:val="yellow"/>
              </w:rPr>
              <w:t>Membre de la cellule de crise</w:t>
            </w:r>
          </w:p>
        </w:tc>
      </w:tr>
      <w:tr w:rsidR="0006070B" w:rsidRPr="00FF6FCC" w:rsidTr="0041429E">
        <w:trPr>
          <w:jc w:val="center"/>
        </w:trPr>
        <w:tc>
          <w:tcPr>
            <w:tcW w:w="6345" w:type="dxa"/>
            <w:vAlign w:val="center"/>
          </w:tcPr>
          <w:p w:rsidR="0006070B" w:rsidRPr="00FF6FCC" w:rsidRDefault="0006070B" w:rsidP="005A582F">
            <w:pPr>
              <w:numPr>
                <w:ilvl w:val="0"/>
                <w:numId w:val="9"/>
              </w:numPr>
              <w:rPr>
                <w:rFonts w:cstheme="minorHAnsi"/>
              </w:rPr>
            </w:pPr>
            <w:r w:rsidRPr="00FF6FCC">
              <w:rPr>
                <w:rFonts w:cstheme="minorHAnsi"/>
              </w:rPr>
              <w:t>Responsabilité générale du plan Bleu, de son déclenchement du suivi des événements et de la synthèse en fin d’évènement</w:t>
            </w:r>
          </w:p>
          <w:p w:rsidR="0006070B" w:rsidRPr="00FF6FCC" w:rsidRDefault="0006070B" w:rsidP="005A582F">
            <w:pPr>
              <w:numPr>
                <w:ilvl w:val="0"/>
                <w:numId w:val="9"/>
              </w:numPr>
              <w:rPr>
                <w:rFonts w:cstheme="minorHAnsi"/>
              </w:rPr>
            </w:pPr>
            <w:r w:rsidRPr="00FF6FCC">
              <w:rPr>
                <w:rFonts w:cstheme="minorHAnsi"/>
              </w:rPr>
              <w:t>Décision, coordination,</w:t>
            </w:r>
          </w:p>
          <w:p w:rsidR="0006070B" w:rsidRPr="00FF6FCC" w:rsidRDefault="0006070B" w:rsidP="005A582F">
            <w:pPr>
              <w:numPr>
                <w:ilvl w:val="0"/>
                <w:numId w:val="9"/>
              </w:numPr>
              <w:rPr>
                <w:rFonts w:cstheme="minorHAnsi"/>
              </w:rPr>
            </w:pPr>
            <w:r w:rsidRPr="00FF6FCC">
              <w:rPr>
                <w:rFonts w:cstheme="minorHAnsi"/>
              </w:rPr>
              <w:t>Relations avec les autorités</w:t>
            </w:r>
          </w:p>
          <w:p w:rsidR="0006070B" w:rsidRPr="00FF6FCC" w:rsidRDefault="0006070B" w:rsidP="005A582F">
            <w:pPr>
              <w:numPr>
                <w:ilvl w:val="0"/>
                <w:numId w:val="9"/>
              </w:numPr>
              <w:rPr>
                <w:rFonts w:cstheme="minorHAnsi"/>
              </w:rPr>
            </w:pPr>
            <w:r w:rsidRPr="00FF6FCC">
              <w:rPr>
                <w:rFonts w:cstheme="minorHAnsi"/>
              </w:rPr>
              <w:t>Communication avec le Président du CA</w:t>
            </w:r>
          </w:p>
          <w:p w:rsidR="0006070B" w:rsidRPr="00FF6FCC" w:rsidRDefault="0006070B" w:rsidP="005A582F">
            <w:pPr>
              <w:numPr>
                <w:ilvl w:val="0"/>
                <w:numId w:val="9"/>
              </w:numPr>
              <w:rPr>
                <w:rFonts w:cstheme="minorHAnsi"/>
              </w:rPr>
            </w:pPr>
            <w:r w:rsidRPr="00FF6FCC">
              <w:rPr>
                <w:rFonts w:cstheme="minorHAnsi"/>
              </w:rPr>
              <w:t>Relations avec les médias</w:t>
            </w:r>
          </w:p>
          <w:p w:rsidR="0006070B" w:rsidRPr="00FF6FCC" w:rsidRDefault="0006070B" w:rsidP="005A582F">
            <w:pPr>
              <w:numPr>
                <w:ilvl w:val="0"/>
                <w:numId w:val="9"/>
              </w:numPr>
              <w:rPr>
                <w:rFonts w:cstheme="minorHAnsi"/>
              </w:rPr>
            </w:pPr>
            <w:r w:rsidRPr="00FF6FCC">
              <w:rPr>
                <w:rFonts w:cstheme="minorHAnsi"/>
              </w:rPr>
              <w:t>Mise en place du secrétariat de la cellule de crise</w:t>
            </w:r>
          </w:p>
          <w:p w:rsidR="0006070B" w:rsidRPr="00FF6FCC" w:rsidRDefault="0006070B" w:rsidP="005A582F">
            <w:pPr>
              <w:numPr>
                <w:ilvl w:val="0"/>
                <w:numId w:val="9"/>
              </w:numPr>
              <w:rPr>
                <w:rFonts w:cstheme="minorHAnsi"/>
              </w:rPr>
            </w:pPr>
            <w:r w:rsidRPr="00FF6FCC">
              <w:rPr>
                <w:rFonts w:cstheme="minorHAnsi"/>
              </w:rPr>
              <w:t>Relations avec les associations de bénévoles</w:t>
            </w:r>
          </w:p>
          <w:p w:rsidR="0006070B" w:rsidRPr="00FF6FCC" w:rsidRDefault="0006070B" w:rsidP="005A582F">
            <w:pPr>
              <w:numPr>
                <w:ilvl w:val="0"/>
                <w:numId w:val="9"/>
              </w:numPr>
              <w:rPr>
                <w:rFonts w:cstheme="minorHAnsi"/>
              </w:rPr>
            </w:pPr>
            <w:r w:rsidRPr="00FF6FCC">
              <w:rPr>
                <w:rFonts w:cstheme="minorHAnsi"/>
              </w:rPr>
              <w:t>Transmission des données fournies par les indicateurs</w:t>
            </w:r>
          </w:p>
          <w:p w:rsidR="0006070B" w:rsidRPr="00FF6FCC" w:rsidRDefault="0006070B" w:rsidP="005A582F">
            <w:pPr>
              <w:numPr>
                <w:ilvl w:val="0"/>
                <w:numId w:val="10"/>
              </w:numPr>
              <w:rPr>
                <w:rFonts w:cstheme="minorHAnsi"/>
              </w:rPr>
            </w:pPr>
            <w:r w:rsidRPr="00FF6FCC">
              <w:rPr>
                <w:rFonts w:cstheme="minorHAnsi"/>
              </w:rPr>
              <w:t>Recensement des possibilités d’accueils : hébergement temporaire (complet ou sur la journée) en interne et en externe</w:t>
            </w:r>
          </w:p>
          <w:p w:rsidR="0006070B" w:rsidRPr="00FF6FCC" w:rsidRDefault="0006070B" w:rsidP="005A582F">
            <w:pPr>
              <w:numPr>
                <w:ilvl w:val="0"/>
                <w:numId w:val="10"/>
              </w:numPr>
              <w:rPr>
                <w:rFonts w:cstheme="minorHAnsi"/>
              </w:rPr>
            </w:pPr>
            <w:r w:rsidRPr="00FF6FCC">
              <w:rPr>
                <w:rFonts w:cstheme="minorHAnsi"/>
              </w:rPr>
              <w:t>Gestion des décès (lieu de dépôt des corps)</w:t>
            </w:r>
          </w:p>
          <w:p w:rsidR="0006070B" w:rsidRPr="00FF6FCC" w:rsidRDefault="0006070B" w:rsidP="005A582F">
            <w:pPr>
              <w:numPr>
                <w:ilvl w:val="0"/>
                <w:numId w:val="9"/>
              </w:numPr>
              <w:rPr>
                <w:rFonts w:cstheme="minorHAnsi"/>
                <w:bCs/>
                <w:iCs/>
              </w:rPr>
            </w:pPr>
            <w:r w:rsidRPr="00FF6FCC">
              <w:rPr>
                <w:rFonts w:cstheme="minorHAnsi"/>
                <w:bCs/>
                <w:iCs/>
              </w:rPr>
              <w:t>Relation avec les familles</w:t>
            </w:r>
          </w:p>
        </w:tc>
        <w:tc>
          <w:tcPr>
            <w:tcW w:w="3337" w:type="dxa"/>
            <w:vAlign w:val="center"/>
          </w:tcPr>
          <w:p w:rsidR="0006070B" w:rsidRPr="00FF6FCC" w:rsidRDefault="0006070B" w:rsidP="0041429E">
            <w:pPr>
              <w:rPr>
                <w:rFonts w:cstheme="minorHAnsi"/>
              </w:rPr>
            </w:pPr>
            <w:r w:rsidRPr="00FF6FCC">
              <w:rPr>
                <w:rFonts w:cstheme="minorHAnsi"/>
              </w:rPr>
              <w:t>Le directeur ou son représentant</w:t>
            </w:r>
          </w:p>
          <w:p w:rsidR="0006070B" w:rsidRPr="00FF6FCC" w:rsidRDefault="0006070B" w:rsidP="0041429E">
            <w:pPr>
              <w:rPr>
                <w:rFonts w:cstheme="minorHAnsi"/>
                <w:b/>
                <w:bCs/>
              </w:rPr>
            </w:pPr>
          </w:p>
        </w:tc>
      </w:tr>
      <w:tr w:rsidR="0006070B" w:rsidRPr="00FF6FCC" w:rsidTr="0041429E">
        <w:trPr>
          <w:jc w:val="center"/>
        </w:trPr>
        <w:tc>
          <w:tcPr>
            <w:tcW w:w="6345" w:type="dxa"/>
            <w:vAlign w:val="center"/>
          </w:tcPr>
          <w:p w:rsidR="007E384F" w:rsidRPr="00FF6FCC" w:rsidRDefault="007E384F" w:rsidP="005A582F">
            <w:pPr>
              <w:numPr>
                <w:ilvl w:val="0"/>
                <w:numId w:val="10"/>
              </w:numPr>
              <w:rPr>
                <w:rFonts w:cstheme="minorHAnsi"/>
              </w:rPr>
            </w:pPr>
            <w:r w:rsidRPr="00FF6FCC">
              <w:rPr>
                <w:rFonts w:cstheme="minorHAnsi"/>
              </w:rPr>
              <w:t>Coordination médicale en lien éventuellement avec le SAMU (M)</w:t>
            </w:r>
          </w:p>
          <w:p w:rsidR="007E384F" w:rsidRPr="00FF6FCC" w:rsidRDefault="007E384F" w:rsidP="005A582F">
            <w:pPr>
              <w:numPr>
                <w:ilvl w:val="0"/>
                <w:numId w:val="10"/>
              </w:numPr>
              <w:rPr>
                <w:rFonts w:cstheme="minorHAnsi"/>
              </w:rPr>
            </w:pPr>
            <w:r w:rsidRPr="00FF6FCC">
              <w:rPr>
                <w:rFonts w:cstheme="minorHAnsi"/>
              </w:rPr>
              <w:t>(IDEC),</w:t>
            </w:r>
          </w:p>
          <w:p w:rsidR="007E384F" w:rsidRPr="00FF6FCC" w:rsidRDefault="007E384F" w:rsidP="005A582F">
            <w:pPr>
              <w:numPr>
                <w:ilvl w:val="0"/>
                <w:numId w:val="10"/>
              </w:numPr>
              <w:rPr>
                <w:rFonts w:cstheme="minorHAnsi"/>
              </w:rPr>
            </w:pPr>
            <w:r w:rsidRPr="00FF6FCC">
              <w:rPr>
                <w:rFonts w:cstheme="minorHAnsi"/>
              </w:rPr>
              <w:t>Coordination avec les établissements de santé notamment du G.H.T. (M) (IDEC),</w:t>
            </w:r>
          </w:p>
          <w:p w:rsidR="007E384F" w:rsidRPr="00FF6FCC" w:rsidRDefault="007E384F" w:rsidP="005A582F">
            <w:pPr>
              <w:numPr>
                <w:ilvl w:val="0"/>
                <w:numId w:val="10"/>
              </w:numPr>
              <w:rPr>
                <w:rFonts w:cstheme="minorHAnsi"/>
              </w:rPr>
            </w:pPr>
            <w:r w:rsidRPr="00FF6FCC">
              <w:rPr>
                <w:rFonts w:cstheme="minorHAnsi"/>
              </w:rPr>
              <w:t>Organisation des isolements septiques si besoin,</w:t>
            </w:r>
          </w:p>
          <w:p w:rsidR="007E384F" w:rsidRPr="00FF6FCC" w:rsidRDefault="007E384F" w:rsidP="005A582F">
            <w:pPr>
              <w:numPr>
                <w:ilvl w:val="0"/>
                <w:numId w:val="10"/>
              </w:numPr>
              <w:rPr>
                <w:rFonts w:cstheme="minorHAnsi"/>
              </w:rPr>
            </w:pPr>
            <w:r w:rsidRPr="00FF6FCC">
              <w:rPr>
                <w:rFonts w:cstheme="minorHAnsi"/>
              </w:rPr>
              <w:t>Organisation de la continuité des soins, de l’aide et de l’accompagnement,</w:t>
            </w:r>
          </w:p>
          <w:p w:rsidR="007E384F" w:rsidRPr="00FF6FCC" w:rsidRDefault="007E384F" w:rsidP="005A582F">
            <w:pPr>
              <w:numPr>
                <w:ilvl w:val="0"/>
                <w:numId w:val="10"/>
              </w:numPr>
              <w:rPr>
                <w:rFonts w:cstheme="minorHAnsi"/>
              </w:rPr>
            </w:pPr>
            <w:r w:rsidRPr="00FF6FCC">
              <w:rPr>
                <w:rFonts w:cstheme="minorHAnsi"/>
              </w:rPr>
              <w:t>Mise en œuvre et tenue des plannings de fonctionnement en effectifs minimum,</w:t>
            </w:r>
          </w:p>
          <w:p w:rsidR="007E384F" w:rsidRPr="00FF6FCC" w:rsidRDefault="007E384F" w:rsidP="005A582F">
            <w:pPr>
              <w:numPr>
                <w:ilvl w:val="0"/>
                <w:numId w:val="10"/>
              </w:numPr>
              <w:rPr>
                <w:rFonts w:cstheme="minorHAnsi"/>
              </w:rPr>
            </w:pPr>
            <w:r w:rsidRPr="00FF6FCC">
              <w:rPr>
                <w:rFonts w:cstheme="minorHAnsi"/>
              </w:rPr>
              <w:t>Recensement des transferts et des décès (M),</w:t>
            </w:r>
          </w:p>
          <w:p w:rsidR="007E384F" w:rsidRPr="00FF6FCC" w:rsidRDefault="007E384F" w:rsidP="005A582F">
            <w:pPr>
              <w:numPr>
                <w:ilvl w:val="0"/>
                <w:numId w:val="10"/>
              </w:numPr>
              <w:rPr>
                <w:rFonts w:cstheme="minorHAnsi"/>
              </w:rPr>
            </w:pPr>
            <w:r w:rsidRPr="00FF6FCC">
              <w:rPr>
                <w:rFonts w:cstheme="minorHAnsi"/>
              </w:rPr>
              <w:t>Gestion des décès (lieu de dépôt des corps (IDEC),</w:t>
            </w:r>
          </w:p>
          <w:p w:rsidR="007E384F" w:rsidRPr="00FF6FCC" w:rsidRDefault="007E384F" w:rsidP="005A582F">
            <w:pPr>
              <w:numPr>
                <w:ilvl w:val="0"/>
                <w:numId w:val="10"/>
              </w:numPr>
              <w:rPr>
                <w:rFonts w:cstheme="minorHAnsi"/>
              </w:rPr>
            </w:pPr>
            <w:r w:rsidRPr="00FF6FCC">
              <w:rPr>
                <w:rFonts w:cstheme="minorHAnsi"/>
              </w:rPr>
              <w:t>Délivrance et/ou adaptation de conseils médicaux, selon le type de risque (ex : canicule) (M) (IDEC),</w:t>
            </w:r>
          </w:p>
          <w:p w:rsidR="007E384F" w:rsidRPr="00FF6FCC" w:rsidRDefault="007E384F" w:rsidP="005A582F">
            <w:pPr>
              <w:numPr>
                <w:ilvl w:val="0"/>
                <w:numId w:val="10"/>
              </w:numPr>
              <w:rPr>
                <w:rFonts w:cstheme="minorHAnsi"/>
              </w:rPr>
            </w:pPr>
            <w:r w:rsidRPr="00FF6FCC">
              <w:rPr>
                <w:rFonts w:cstheme="minorHAnsi"/>
              </w:rPr>
              <w:t>Recensement des personnes âgées fragiles (IDEC),</w:t>
            </w:r>
          </w:p>
          <w:p w:rsidR="007E384F" w:rsidRPr="00FF6FCC" w:rsidRDefault="007E384F" w:rsidP="005A582F">
            <w:pPr>
              <w:numPr>
                <w:ilvl w:val="0"/>
                <w:numId w:val="10"/>
              </w:numPr>
              <w:rPr>
                <w:rFonts w:cstheme="minorHAnsi"/>
              </w:rPr>
            </w:pPr>
            <w:r w:rsidRPr="00FF6FCC">
              <w:rPr>
                <w:rFonts w:cstheme="minorHAnsi"/>
              </w:rPr>
              <w:t>Bilan des possibilités d’accueils séquentiels en fonction de la nature de l’événement (IDEC),</w:t>
            </w:r>
          </w:p>
          <w:p w:rsidR="007E384F" w:rsidRPr="00FF6FCC" w:rsidRDefault="007E384F" w:rsidP="005A582F">
            <w:pPr>
              <w:numPr>
                <w:ilvl w:val="0"/>
                <w:numId w:val="10"/>
              </w:numPr>
              <w:rPr>
                <w:rFonts w:cstheme="minorHAnsi"/>
              </w:rPr>
            </w:pPr>
            <w:r w:rsidRPr="00FF6FCC">
              <w:rPr>
                <w:rFonts w:cstheme="minorHAnsi"/>
              </w:rPr>
              <w:t>Veille de l’adéquation des besoins en produit de santé par rapport aux stocks disponibles (IDEC),</w:t>
            </w:r>
          </w:p>
          <w:p w:rsidR="007E384F" w:rsidRPr="00FF6FCC" w:rsidRDefault="007E384F" w:rsidP="005A582F">
            <w:pPr>
              <w:numPr>
                <w:ilvl w:val="0"/>
                <w:numId w:val="10"/>
              </w:numPr>
              <w:rPr>
                <w:rFonts w:cstheme="minorHAnsi"/>
              </w:rPr>
            </w:pPr>
            <w:r w:rsidRPr="00FF6FCC">
              <w:rPr>
                <w:rFonts w:cstheme="minorHAnsi"/>
              </w:rPr>
              <w:t>Adaptation de l’activité des personnels soignants en fonction de la nature de l’événement (IDEC),</w:t>
            </w:r>
          </w:p>
          <w:p w:rsidR="0006070B" w:rsidRPr="00FF6FCC" w:rsidRDefault="007E384F" w:rsidP="005A582F">
            <w:pPr>
              <w:numPr>
                <w:ilvl w:val="0"/>
                <w:numId w:val="10"/>
              </w:numPr>
              <w:rPr>
                <w:rFonts w:cstheme="minorHAnsi"/>
                <w:bCs/>
                <w:iCs/>
              </w:rPr>
            </w:pPr>
            <w:r w:rsidRPr="00FF6FCC">
              <w:rPr>
                <w:rFonts w:cstheme="minorHAnsi"/>
              </w:rPr>
              <w:t>Hébergement des personnes âgées venant de l’extérieur (domicile, autre établissement) (M) (IDEC).</w:t>
            </w:r>
          </w:p>
        </w:tc>
        <w:tc>
          <w:tcPr>
            <w:tcW w:w="3337" w:type="dxa"/>
            <w:vAlign w:val="center"/>
          </w:tcPr>
          <w:p w:rsidR="0006070B" w:rsidRPr="00FF6FCC" w:rsidRDefault="0006070B" w:rsidP="0041429E">
            <w:pPr>
              <w:rPr>
                <w:rFonts w:cstheme="minorHAnsi"/>
              </w:rPr>
            </w:pPr>
          </w:p>
          <w:p w:rsidR="0006070B" w:rsidRPr="00FF6FCC" w:rsidRDefault="0006070B" w:rsidP="0041429E">
            <w:pPr>
              <w:rPr>
                <w:rFonts w:cstheme="minorHAnsi"/>
              </w:rPr>
            </w:pPr>
          </w:p>
          <w:p w:rsidR="0006070B" w:rsidRPr="00FF6FCC" w:rsidRDefault="0006070B" w:rsidP="0041429E">
            <w:pPr>
              <w:rPr>
                <w:rFonts w:cstheme="minorHAnsi"/>
              </w:rPr>
            </w:pPr>
          </w:p>
          <w:p w:rsidR="0006070B" w:rsidRPr="00FF6FCC" w:rsidRDefault="0006070B" w:rsidP="0041429E">
            <w:pPr>
              <w:rPr>
                <w:rFonts w:cstheme="minorHAnsi"/>
              </w:rPr>
            </w:pPr>
            <w:r w:rsidRPr="00FF6FCC">
              <w:rPr>
                <w:rFonts w:cstheme="minorHAnsi"/>
              </w:rPr>
              <w:t>Le ou les responsables de santé :</w:t>
            </w:r>
          </w:p>
          <w:p w:rsidR="0006070B" w:rsidRPr="00FF6FCC" w:rsidRDefault="0006070B" w:rsidP="0041429E">
            <w:pPr>
              <w:rPr>
                <w:rFonts w:cstheme="minorHAnsi"/>
              </w:rPr>
            </w:pPr>
            <w:r w:rsidRPr="00FF6FCC">
              <w:rPr>
                <w:rFonts w:cstheme="minorHAnsi"/>
              </w:rPr>
              <w:t xml:space="preserve">Médecin / Infirmier </w:t>
            </w:r>
          </w:p>
          <w:p w:rsidR="0006070B" w:rsidRPr="00FF6FCC" w:rsidRDefault="0006070B" w:rsidP="0041429E">
            <w:pPr>
              <w:rPr>
                <w:rFonts w:cstheme="minorHAnsi"/>
                <w:i/>
                <w:iCs/>
              </w:rPr>
            </w:pPr>
            <w:r w:rsidRPr="00FF6FCC">
              <w:rPr>
                <w:rFonts w:cstheme="minorHAnsi"/>
                <w:i/>
                <w:iCs/>
              </w:rPr>
              <w:t>En fonction du personnel de santé présent dans l’établissement, les tâches pourront être réparties.</w:t>
            </w:r>
          </w:p>
        </w:tc>
      </w:tr>
      <w:tr w:rsidR="0006070B" w:rsidRPr="00FF6FCC" w:rsidTr="0041429E">
        <w:trPr>
          <w:jc w:val="center"/>
        </w:trPr>
        <w:tc>
          <w:tcPr>
            <w:tcW w:w="6345" w:type="dxa"/>
          </w:tcPr>
          <w:p w:rsidR="0006070B" w:rsidRPr="00FF6FCC" w:rsidRDefault="0006070B" w:rsidP="005A582F">
            <w:pPr>
              <w:numPr>
                <w:ilvl w:val="0"/>
                <w:numId w:val="11"/>
              </w:numPr>
              <w:rPr>
                <w:rFonts w:cstheme="minorHAnsi"/>
                <w:bCs/>
                <w:iCs/>
              </w:rPr>
            </w:pPr>
            <w:r w:rsidRPr="00FF6FCC">
              <w:rPr>
                <w:rFonts w:cstheme="minorHAnsi"/>
              </w:rPr>
              <w:t>Approvisionnement et équipements médico-techniques, logistiques (</w:t>
            </w:r>
            <w:r w:rsidRPr="00FF6FCC">
              <w:rPr>
                <w:rFonts w:cstheme="minorHAnsi"/>
                <w:bCs/>
                <w:iCs/>
              </w:rPr>
              <w:t>ventilateurs, lits ou fauteuils supplémentaires pour accueils de jour…)</w:t>
            </w:r>
          </w:p>
          <w:p w:rsidR="0006070B" w:rsidRPr="00FF6FCC" w:rsidRDefault="0006070B" w:rsidP="005A582F">
            <w:pPr>
              <w:numPr>
                <w:ilvl w:val="0"/>
                <w:numId w:val="11"/>
              </w:numPr>
              <w:rPr>
                <w:rFonts w:cstheme="minorHAnsi"/>
                <w:bCs/>
                <w:iCs/>
              </w:rPr>
            </w:pPr>
            <w:r w:rsidRPr="00FF6FCC">
              <w:rPr>
                <w:rFonts w:cstheme="minorHAnsi"/>
                <w:bCs/>
                <w:iCs/>
              </w:rPr>
              <w:t>Approvisionnement en matériel d’hébergement de première nécessité (couvertures, draps, protection…)</w:t>
            </w:r>
          </w:p>
          <w:p w:rsidR="0006070B" w:rsidRPr="00FF6FCC" w:rsidRDefault="0006070B" w:rsidP="005A582F">
            <w:pPr>
              <w:numPr>
                <w:ilvl w:val="0"/>
                <w:numId w:val="11"/>
              </w:numPr>
              <w:rPr>
                <w:rFonts w:cstheme="minorHAnsi"/>
              </w:rPr>
            </w:pPr>
            <w:r w:rsidRPr="00FF6FCC">
              <w:rPr>
                <w:rFonts w:cstheme="minorHAnsi"/>
              </w:rPr>
              <w:t>Autres intrants (gaz, carburant …, produits d’entretien …)</w:t>
            </w:r>
          </w:p>
          <w:p w:rsidR="0006070B" w:rsidRPr="00FF6FCC" w:rsidRDefault="0006070B" w:rsidP="005A582F">
            <w:pPr>
              <w:numPr>
                <w:ilvl w:val="0"/>
                <w:numId w:val="11"/>
              </w:numPr>
              <w:rPr>
                <w:rFonts w:cstheme="minorHAnsi"/>
              </w:rPr>
            </w:pPr>
            <w:r w:rsidRPr="00FF6FCC">
              <w:rPr>
                <w:rFonts w:cstheme="minorHAnsi"/>
              </w:rPr>
              <w:t xml:space="preserve">Gestion des déchets </w:t>
            </w:r>
          </w:p>
          <w:p w:rsidR="0006070B" w:rsidRPr="00FF6FCC" w:rsidRDefault="0006070B" w:rsidP="005A582F">
            <w:pPr>
              <w:numPr>
                <w:ilvl w:val="0"/>
                <w:numId w:val="11"/>
              </w:numPr>
              <w:rPr>
                <w:rFonts w:cstheme="minorHAnsi"/>
                <w:bCs/>
                <w:iCs/>
              </w:rPr>
            </w:pPr>
            <w:r w:rsidRPr="00FF6FCC">
              <w:rPr>
                <w:rFonts w:cstheme="minorHAnsi"/>
                <w:bCs/>
                <w:iCs/>
              </w:rPr>
              <w:t>Relation avec les prestataires techniques</w:t>
            </w:r>
          </w:p>
        </w:tc>
        <w:tc>
          <w:tcPr>
            <w:tcW w:w="3337" w:type="dxa"/>
            <w:vAlign w:val="center"/>
          </w:tcPr>
          <w:p w:rsidR="0006070B" w:rsidRPr="00FF6FCC" w:rsidRDefault="0006070B" w:rsidP="0041429E">
            <w:pPr>
              <w:rPr>
                <w:rFonts w:cstheme="minorHAnsi"/>
              </w:rPr>
            </w:pPr>
            <w:r w:rsidRPr="00FF6FCC">
              <w:rPr>
                <w:rFonts w:cstheme="minorHAnsi"/>
              </w:rPr>
              <w:t>Coordinateur des services techniques</w:t>
            </w:r>
          </w:p>
        </w:tc>
      </w:tr>
      <w:tr w:rsidR="0006070B" w:rsidRPr="00FF6FCC" w:rsidTr="0041429E">
        <w:trPr>
          <w:jc w:val="center"/>
        </w:trPr>
        <w:tc>
          <w:tcPr>
            <w:tcW w:w="6345" w:type="dxa"/>
          </w:tcPr>
          <w:p w:rsidR="0006070B" w:rsidRPr="00FF6FCC" w:rsidRDefault="0006070B" w:rsidP="005A582F">
            <w:pPr>
              <w:numPr>
                <w:ilvl w:val="0"/>
                <w:numId w:val="11"/>
              </w:numPr>
              <w:rPr>
                <w:rFonts w:cstheme="minorHAnsi"/>
              </w:rPr>
            </w:pPr>
            <w:r w:rsidRPr="00FF6FCC">
              <w:rPr>
                <w:rFonts w:cstheme="minorHAnsi"/>
              </w:rPr>
              <w:t>Approvisionnement (nourriture, boisson …),</w:t>
            </w:r>
          </w:p>
        </w:tc>
        <w:tc>
          <w:tcPr>
            <w:tcW w:w="3337" w:type="dxa"/>
            <w:vAlign w:val="center"/>
          </w:tcPr>
          <w:p w:rsidR="0006070B" w:rsidRPr="00FF6FCC" w:rsidRDefault="0006070B" w:rsidP="0041429E">
            <w:pPr>
              <w:rPr>
                <w:rFonts w:cstheme="minorHAnsi"/>
              </w:rPr>
            </w:pPr>
            <w:r w:rsidRPr="00FF6FCC">
              <w:rPr>
                <w:rFonts w:cstheme="minorHAnsi"/>
              </w:rPr>
              <w:t>Coordinateur de la restauration</w:t>
            </w:r>
          </w:p>
        </w:tc>
      </w:tr>
      <w:tr w:rsidR="0006070B" w:rsidRPr="00FF6FCC" w:rsidTr="0041429E">
        <w:trPr>
          <w:jc w:val="center"/>
        </w:trPr>
        <w:tc>
          <w:tcPr>
            <w:tcW w:w="6345" w:type="dxa"/>
          </w:tcPr>
          <w:p w:rsidR="007E384F" w:rsidRPr="00FF6FCC" w:rsidRDefault="007E384F" w:rsidP="005A582F">
            <w:pPr>
              <w:numPr>
                <w:ilvl w:val="0"/>
                <w:numId w:val="11"/>
              </w:numPr>
              <w:rPr>
                <w:rFonts w:cstheme="minorHAnsi"/>
              </w:rPr>
            </w:pPr>
            <w:r w:rsidRPr="00FF6FCC">
              <w:rPr>
                <w:rFonts w:cstheme="minorHAnsi"/>
              </w:rPr>
              <w:t>Rappel des personnels,</w:t>
            </w:r>
          </w:p>
          <w:p w:rsidR="007E384F" w:rsidRPr="00FF6FCC" w:rsidRDefault="007E384F" w:rsidP="005A582F">
            <w:pPr>
              <w:numPr>
                <w:ilvl w:val="0"/>
                <w:numId w:val="11"/>
              </w:numPr>
              <w:rPr>
                <w:rFonts w:cstheme="minorHAnsi"/>
              </w:rPr>
            </w:pPr>
            <w:r w:rsidRPr="00FF6FCC">
              <w:rPr>
                <w:rFonts w:cstheme="minorHAnsi"/>
              </w:rPr>
              <w:t>Bilan des lits disponibles,</w:t>
            </w:r>
          </w:p>
          <w:p w:rsidR="007E384F" w:rsidRPr="00FF6FCC" w:rsidRDefault="007E384F" w:rsidP="005A582F">
            <w:pPr>
              <w:numPr>
                <w:ilvl w:val="0"/>
                <w:numId w:val="11"/>
              </w:numPr>
              <w:rPr>
                <w:rFonts w:cstheme="minorHAnsi"/>
              </w:rPr>
            </w:pPr>
            <w:r w:rsidRPr="00FF6FCC">
              <w:rPr>
                <w:rFonts w:cstheme="minorHAnsi"/>
              </w:rPr>
              <w:t>Surveille le respect des circuits d’entrées et de sorties mis en œuvre.</w:t>
            </w:r>
          </w:p>
          <w:p w:rsidR="007E384F" w:rsidRPr="00FF6FCC" w:rsidRDefault="007E384F" w:rsidP="005A582F">
            <w:pPr>
              <w:numPr>
                <w:ilvl w:val="0"/>
                <w:numId w:val="11"/>
              </w:numPr>
              <w:rPr>
                <w:rFonts w:cstheme="minorHAnsi"/>
              </w:rPr>
            </w:pPr>
            <w:r w:rsidRPr="00FF6FCC">
              <w:rPr>
                <w:rFonts w:cstheme="minorHAnsi"/>
              </w:rPr>
              <w:lastRenderedPageBreak/>
              <w:t>Assure l’accueil des familles (selon situation),</w:t>
            </w:r>
          </w:p>
          <w:p w:rsidR="007E384F" w:rsidRPr="00FF6FCC" w:rsidRDefault="007E384F" w:rsidP="005A582F">
            <w:pPr>
              <w:numPr>
                <w:ilvl w:val="0"/>
                <w:numId w:val="11"/>
              </w:numPr>
              <w:rPr>
                <w:rFonts w:cstheme="minorHAnsi"/>
              </w:rPr>
            </w:pPr>
            <w:r w:rsidRPr="00FF6FCC">
              <w:rPr>
                <w:rFonts w:cstheme="minorHAnsi"/>
              </w:rPr>
              <w:t>Recueille tous les documents afférents au fonctionnement en situation de crise (gestion des résidents - entrées/sorties - décès – accueil zone de repli), bons de livraisons ….</w:t>
            </w:r>
          </w:p>
          <w:p w:rsidR="0006070B" w:rsidRPr="00FF6FCC" w:rsidRDefault="007E384F" w:rsidP="005A582F">
            <w:pPr>
              <w:numPr>
                <w:ilvl w:val="0"/>
                <w:numId w:val="11"/>
              </w:numPr>
              <w:rPr>
                <w:rFonts w:cstheme="minorHAnsi"/>
                <w:bCs/>
              </w:rPr>
            </w:pPr>
            <w:r w:rsidRPr="00FF6FCC">
              <w:rPr>
                <w:rFonts w:cstheme="minorHAnsi"/>
              </w:rPr>
              <w:t>Gestion secrétariat, standard téléphonique (filtre et distribue les appels et trace pour mémoire)</w:t>
            </w:r>
          </w:p>
        </w:tc>
        <w:tc>
          <w:tcPr>
            <w:tcW w:w="3337" w:type="dxa"/>
            <w:vAlign w:val="center"/>
          </w:tcPr>
          <w:p w:rsidR="0006070B" w:rsidRPr="00FF6FCC" w:rsidRDefault="0006070B" w:rsidP="0041429E">
            <w:pPr>
              <w:rPr>
                <w:rFonts w:cstheme="minorHAnsi"/>
                <w:b/>
                <w:bCs/>
              </w:rPr>
            </w:pPr>
            <w:r w:rsidRPr="00FF6FCC">
              <w:rPr>
                <w:rFonts w:cstheme="minorHAnsi"/>
              </w:rPr>
              <w:lastRenderedPageBreak/>
              <w:t>Adjoint administratif</w:t>
            </w:r>
          </w:p>
        </w:tc>
      </w:tr>
    </w:tbl>
    <w:p w:rsidR="0006070B" w:rsidRPr="00FF6FCC" w:rsidRDefault="0006070B" w:rsidP="00077CD5">
      <w:pPr>
        <w:rPr>
          <w:rFonts w:cstheme="minorHAnsi"/>
        </w:rPr>
      </w:pPr>
    </w:p>
    <w:p w:rsidR="007D21AD" w:rsidRPr="00FF6FCC" w:rsidRDefault="007D21AD" w:rsidP="00077CD5">
      <w:pPr>
        <w:rPr>
          <w:rFonts w:cstheme="minorHAnsi"/>
        </w:rPr>
      </w:pPr>
    </w:p>
    <w:p w:rsidR="007D21AD" w:rsidRPr="00FF6FCC" w:rsidRDefault="007D21AD" w:rsidP="00CC432D">
      <w:pPr>
        <w:pStyle w:val="Style3"/>
        <w:ind w:left="1225" w:hanging="505"/>
        <w:outlineLvl w:val="2"/>
        <w:rPr>
          <w:rFonts w:cstheme="minorHAnsi"/>
        </w:rPr>
      </w:pPr>
      <w:r w:rsidRPr="00FF6FCC">
        <w:rPr>
          <w:rFonts w:cstheme="minorHAnsi"/>
        </w:rPr>
        <w:t xml:space="preserve">Communication </w:t>
      </w:r>
    </w:p>
    <w:p w:rsidR="007D21AD" w:rsidRPr="00FF6FCC" w:rsidRDefault="00F44A71" w:rsidP="00077CD5">
      <w:pPr>
        <w:rPr>
          <w:rFonts w:cstheme="minorHAnsi"/>
          <w:i/>
        </w:rPr>
      </w:pPr>
      <w:r w:rsidRPr="00FF6FCC">
        <w:rPr>
          <w:rFonts w:cstheme="minorHAnsi"/>
          <w:i/>
        </w:rPr>
        <w:t>A l'attention du personnel</w:t>
      </w:r>
    </w:p>
    <w:p w:rsidR="00077CD5" w:rsidRPr="00FF6FCC" w:rsidRDefault="00F44A71" w:rsidP="00077CD5">
      <w:pPr>
        <w:rPr>
          <w:rFonts w:cstheme="minorHAnsi"/>
        </w:rPr>
      </w:pPr>
      <w:r w:rsidRPr="00FF6FCC">
        <w:rPr>
          <w:rFonts w:cstheme="minorHAnsi"/>
        </w:rPr>
        <w:t xml:space="preserve">L’ensemble du personnel est informé du déclenchement de la cellule de crise. </w:t>
      </w:r>
    </w:p>
    <w:p w:rsidR="00F44A71" w:rsidRPr="00FF6FCC" w:rsidRDefault="00F44A71" w:rsidP="00F44A71">
      <w:pPr>
        <w:rPr>
          <w:rFonts w:cstheme="minorHAnsi"/>
        </w:rPr>
      </w:pPr>
      <w:r w:rsidRPr="00FF6FCC">
        <w:rPr>
          <w:rFonts w:cstheme="minorHAnsi"/>
        </w:rPr>
        <w:t>Le personnel sera informé des conclusions de la cellule de crise</w:t>
      </w:r>
      <w:r w:rsidR="00D53C4C" w:rsidRPr="00FF6FCC">
        <w:rPr>
          <w:rFonts w:cstheme="minorHAnsi"/>
        </w:rPr>
        <w:t xml:space="preserve"> </w:t>
      </w:r>
      <w:r w:rsidRPr="00FF6FCC">
        <w:rPr>
          <w:rFonts w:cstheme="minorHAnsi"/>
        </w:rPr>
        <w:t>et des modifications</w:t>
      </w:r>
      <w:r w:rsidR="00D53C4C" w:rsidRPr="00FF6FCC">
        <w:rPr>
          <w:rFonts w:cstheme="minorHAnsi"/>
        </w:rPr>
        <w:t xml:space="preserve"> concernant l’organisation du travail (surcharge, nouvelle hiérarchisation des tâches, possibilité de basculement des responsabilités) durant toute la période de crise. </w:t>
      </w:r>
    </w:p>
    <w:p w:rsidR="00F44A71" w:rsidRPr="00FF6FCC" w:rsidRDefault="00D53C4C" w:rsidP="00077CD5">
      <w:pPr>
        <w:rPr>
          <w:rFonts w:cstheme="minorHAnsi"/>
        </w:rPr>
      </w:pPr>
      <w:r w:rsidRPr="00FF6FCC">
        <w:rPr>
          <w:rFonts w:cstheme="minorHAnsi"/>
        </w:rPr>
        <w:t>La communication avec les salariés se fera surtout par courrier électronique et sur le lieu de travail. Les réunions seront annulées.</w:t>
      </w:r>
    </w:p>
    <w:p w:rsidR="00F44A71" w:rsidRPr="00FF6FCC" w:rsidRDefault="00F44A71" w:rsidP="00077CD5">
      <w:pPr>
        <w:rPr>
          <w:rFonts w:cstheme="minorHAnsi"/>
        </w:rPr>
      </w:pPr>
    </w:p>
    <w:p w:rsidR="00F44A71" w:rsidRPr="00FF6FCC" w:rsidRDefault="00F44A71" w:rsidP="00F44A71">
      <w:pPr>
        <w:rPr>
          <w:rFonts w:cstheme="minorHAnsi"/>
          <w:i/>
        </w:rPr>
      </w:pPr>
      <w:r w:rsidRPr="00FF6FCC">
        <w:rPr>
          <w:rFonts w:cstheme="minorHAnsi"/>
          <w:i/>
        </w:rPr>
        <w:t>A l'attention des familles</w:t>
      </w:r>
    </w:p>
    <w:p w:rsidR="00D53C4C" w:rsidRPr="00FF6FCC" w:rsidRDefault="00D53C4C" w:rsidP="00D53C4C">
      <w:pPr>
        <w:rPr>
          <w:rFonts w:cstheme="minorHAnsi"/>
        </w:rPr>
      </w:pPr>
      <w:r w:rsidRPr="00FF6FCC">
        <w:rPr>
          <w:rFonts w:cstheme="minorHAnsi"/>
        </w:rPr>
        <w:t xml:space="preserve">La communication par courrier électronique sera privilégiée avec les familles. </w:t>
      </w:r>
    </w:p>
    <w:p w:rsidR="00F44A71" w:rsidRPr="00FF6FCC" w:rsidRDefault="00D53C4C" w:rsidP="00D53C4C">
      <w:pPr>
        <w:rPr>
          <w:rFonts w:cstheme="minorHAnsi"/>
        </w:rPr>
      </w:pPr>
      <w:r w:rsidRPr="00FF6FCC">
        <w:rPr>
          <w:rFonts w:cstheme="minorHAnsi"/>
        </w:rPr>
        <w:t>L'affichage à l'entrée de l'établissement tiendra au courant les familles des nouvelles règles les concernant, notamment de l'interdiction temporaire des visites.</w:t>
      </w:r>
    </w:p>
    <w:p w:rsidR="00F44A71" w:rsidRPr="00FF6FCC" w:rsidRDefault="00F44A71" w:rsidP="00077CD5">
      <w:pPr>
        <w:rPr>
          <w:rFonts w:cstheme="minorHAnsi"/>
        </w:rPr>
      </w:pPr>
    </w:p>
    <w:p w:rsidR="00D53C4C" w:rsidRPr="00FF6FCC" w:rsidRDefault="00D53C4C" w:rsidP="00077CD5">
      <w:pPr>
        <w:rPr>
          <w:rFonts w:cstheme="minorHAnsi"/>
        </w:rPr>
      </w:pPr>
    </w:p>
    <w:p w:rsidR="00DD77E1" w:rsidRPr="003C77FC" w:rsidRDefault="00DD77E1" w:rsidP="00CC432D">
      <w:pPr>
        <w:pStyle w:val="titre20"/>
        <w:ind w:left="788" w:hanging="431"/>
        <w:outlineLvl w:val="1"/>
      </w:pPr>
      <w:bookmarkStart w:id="18" w:name="_Toc165988809"/>
      <w:r w:rsidRPr="003C77FC">
        <w:t>Annuaire des numéros utiles</w:t>
      </w:r>
      <w:bookmarkEnd w:id="18"/>
      <w:r w:rsidRPr="003C77FC">
        <w:t xml:space="preserve"> </w:t>
      </w:r>
    </w:p>
    <w:p w:rsidR="0097691C" w:rsidRPr="00FF6FCC" w:rsidRDefault="0097691C" w:rsidP="0097691C">
      <w:pPr>
        <w:rPr>
          <w:rFonts w:cstheme="minorHAnsi"/>
        </w:rPr>
      </w:pPr>
      <w:r w:rsidRPr="00FF6FCC">
        <w:rPr>
          <w:rFonts w:cstheme="minorHAnsi"/>
        </w:rPr>
        <w:t>Il est important de tenir à jour la liste de ces numéros de téléphone puisqu’elle servira en cas d’événement indésirable.</w:t>
      </w:r>
    </w:p>
    <w:p w:rsidR="0097691C" w:rsidRPr="00FF6FCC" w:rsidRDefault="0097691C" w:rsidP="0097691C">
      <w:pPr>
        <w:rPr>
          <w:rFonts w:cstheme="minorHAnsi"/>
        </w:rPr>
      </w:pPr>
    </w:p>
    <w:p w:rsidR="0097691C" w:rsidRPr="00FF6FCC" w:rsidRDefault="0097691C" w:rsidP="0097691C">
      <w:pPr>
        <w:rPr>
          <w:rFonts w:cstheme="minorHAnsi"/>
          <w:u w:val="single"/>
        </w:rPr>
      </w:pPr>
      <w:r w:rsidRPr="00FF6FCC">
        <w:rPr>
          <w:rFonts w:cstheme="minorHAnsi"/>
          <w:highlight w:val="yellow"/>
          <w:u w:val="single"/>
        </w:rPr>
        <w:t>Annuaire des lignes internes de l’établissement</w:t>
      </w:r>
    </w:p>
    <w:p w:rsidR="0097691C" w:rsidRPr="00FF6FCC" w:rsidRDefault="0097691C" w:rsidP="0097691C">
      <w:pPr>
        <w:rPr>
          <w:rFonts w:cstheme="minorHAnsi"/>
        </w:rPr>
      </w:pPr>
    </w:p>
    <w:p w:rsidR="0097691C" w:rsidRPr="00FF6FCC" w:rsidRDefault="0097691C" w:rsidP="0097691C">
      <w:pPr>
        <w:rPr>
          <w:rFonts w:cstheme="minorHAnsi"/>
        </w:rPr>
      </w:pPr>
      <w:r w:rsidRPr="00FF6FCC">
        <w:rPr>
          <w:rFonts w:cstheme="minorHAnsi"/>
          <w:highlight w:val="yellow"/>
          <w:u w:val="single"/>
        </w:rPr>
        <w:t>Annuaire des agents de l’établissement</w:t>
      </w:r>
      <w:r w:rsidRPr="00FF6FCC">
        <w:rPr>
          <w:rFonts w:cstheme="minorHAnsi"/>
          <w:highlight w:val="yellow"/>
        </w:rPr>
        <w:t xml:space="preserve"> (en possession de la personne d’astreinte)</w:t>
      </w:r>
    </w:p>
    <w:p w:rsidR="0097691C" w:rsidRPr="00FF6FCC" w:rsidRDefault="0097691C" w:rsidP="0097691C">
      <w:pPr>
        <w:rPr>
          <w:rFonts w:cstheme="minorHAnsi"/>
        </w:rPr>
      </w:pPr>
    </w:p>
    <w:p w:rsidR="0097691C" w:rsidRPr="00FF6FCC" w:rsidRDefault="0097691C" w:rsidP="0097691C">
      <w:pPr>
        <w:rPr>
          <w:rFonts w:cstheme="minorHAnsi"/>
          <w:highlight w:val="yellow"/>
          <w:u w:val="single"/>
        </w:rPr>
      </w:pPr>
      <w:r w:rsidRPr="00FF6FCC">
        <w:rPr>
          <w:rFonts w:cstheme="minorHAnsi"/>
          <w:highlight w:val="yellow"/>
          <w:u w:val="single"/>
        </w:rPr>
        <w:t>Annuaire des numéros de téléphones des partenaires de l’établissement</w:t>
      </w:r>
      <w:r w:rsidR="00C04F49" w:rsidRPr="00FF6FCC">
        <w:rPr>
          <w:rFonts w:cstheme="minorHAnsi"/>
          <w:highlight w:val="yellow"/>
          <w:u w:val="single"/>
        </w:rPr>
        <w:t> :</w:t>
      </w:r>
    </w:p>
    <w:p w:rsidR="00414E48" w:rsidRPr="00FF6FCC" w:rsidRDefault="00414E48" w:rsidP="0097691C">
      <w:pPr>
        <w:rPr>
          <w:rFonts w:cstheme="minorHAnsi"/>
          <w:u w:val="single"/>
        </w:rPr>
      </w:pPr>
    </w:p>
    <w:p w:rsidR="0097691C" w:rsidRPr="00FF6FCC" w:rsidRDefault="0097691C" w:rsidP="005A582F">
      <w:pPr>
        <w:pStyle w:val="Paragraphedeliste"/>
        <w:numPr>
          <w:ilvl w:val="0"/>
          <w:numId w:val="13"/>
        </w:numPr>
        <w:rPr>
          <w:rFonts w:cstheme="minorHAnsi"/>
          <w:u w:val="single"/>
        </w:rPr>
      </w:pPr>
      <w:r w:rsidRPr="00FF6FCC">
        <w:rPr>
          <w:rFonts w:cstheme="minorHAnsi"/>
          <w:u w:val="single"/>
        </w:rPr>
        <w:t>Autorités de tutelles</w:t>
      </w:r>
    </w:p>
    <w:tbl>
      <w:tblPr>
        <w:tblStyle w:val="Grilledutableau"/>
        <w:tblW w:w="0" w:type="auto"/>
        <w:tblLook w:val="04A0" w:firstRow="1" w:lastRow="0" w:firstColumn="1" w:lastColumn="0" w:noHBand="0" w:noVBand="1"/>
      </w:tblPr>
      <w:tblGrid>
        <w:gridCol w:w="2265"/>
        <w:gridCol w:w="2265"/>
        <w:gridCol w:w="2265"/>
        <w:gridCol w:w="2265"/>
      </w:tblGrid>
      <w:tr w:rsidR="0097691C" w:rsidRPr="00FF6FCC" w:rsidTr="00C04F49">
        <w:tc>
          <w:tcPr>
            <w:tcW w:w="2265" w:type="dxa"/>
            <w:shd w:val="clear" w:color="auto" w:fill="D9D9D9" w:themeFill="background1" w:themeFillShade="D9"/>
          </w:tcPr>
          <w:p w:rsidR="0097691C" w:rsidRPr="00FF6FCC" w:rsidRDefault="0097691C" w:rsidP="0097691C">
            <w:pPr>
              <w:rPr>
                <w:rFonts w:cstheme="minorHAnsi"/>
              </w:rPr>
            </w:pPr>
            <w:r w:rsidRPr="00FF6FCC">
              <w:rPr>
                <w:rFonts w:cstheme="minorHAnsi"/>
                <w:b/>
                <w:bCs/>
              </w:rPr>
              <w:t>Tutelle</w:t>
            </w:r>
          </w:p>
        </w:tc>
        <w:tc>
          <w:tcPr>
            <w:tcW w:w="2265" w:type="dxa"/>
            <w:shd w:val="clear" w:color="auto" w:fill="D9D9D9" w:themeFill="background1" w:themeFillShade="D9"/>
          </w:tcPr>
          <w:p w:rsidR="0097691C" w:rsidRPr="00FF6FCC" w:rsidRDefault="0097691C" w:rsidP="0097691C">
            <w:pPr>
              <w:rPr>
                <w:rFonts w:cstheme="minorHAnsi"/>
              </w:rPr>
            </w:pPr>
            <w:r w:rsidRPr="00FF6FCC">
              <w:rPr>
                <w:rFonts w:cstheme="minorHAnsi"/>
                <w:b/>
                <w:bCs/>
              </w:rPr>
              <w:t>Adresse</w:t>
            </w:r>
          </w:p>
        </w:tc>
        <w:tc>
          <w:tcPr>
            <w:tcW w:w="2265" w:type="dxa"/>
            <w:shd w:val="clear" w:color="auto" w:fill="D9D9D9" w:themeFill="background1" w:themeFillShade="D9"/>
          </w:tcPr>
          <w:p w:rsidR="0097691C" w:rsidRPr="00FF6FCC" w:rsidRDefault="0097691C" w:rsidP="0097691C">
            <w:pPr>
              <w:rPr>
                <w:rFonts w:cstheme="minorHAnsi"/>
              </w:rPr>
            </w:pPr>
            <w:r w:rsidRPr="00FF6FCC">
              <w:rPr>
                <w:rFonts w:cstheme="minorHAnsi"/>
                <w:b/>
                <w:bCs/>
              </w:rPr>
              <w:t>Téléphone</w:t>
            </w:r>
          </w:p>
        </w:tc>
        <w:tc>
          <w:tcPr>
            <w:tcW w:w="2265" w:type="dxa"/>
            <w:shd w:val="clear" w:color="auto" w:fill="D9D9D9" w:themeFill="background1" w:themeFillShade="D9"/>
          </w:tcPr>
          <w:p w:rsidR="0097691C" w:rsidRPr="00FF6FCC" w:rsidRDefault="00C04F49" w:rsidP="0097691C">
            <w:pPr>
              <w:rPr>
                <w:rFonts w:cstheme="minorHAnsi"/>
                <w:b/>
              </w:rPr>
            </w:pPr>
            <w:r w:rsidRPr="00FF6FCC">
              <w:rPr>
                <w:rFonts w:cstheme="minorHAnsi"/>
                <w:b/>
              </w:rPr>
              <w:t>Mail</w:t>
            </w:r>
          </w:p>
        </w:tc>
      </w:tr>
      <w:tr w:rsidR="0097691C" w:rsidRPr="00FF6FCC" w:rsidTr="0097691C">
        <w:tc>
          <w:tcPr>
            <w:tcW w:w="2265" w:type="dxa"/>
          </w:tcPr>
          <w:p w:rsidR="0097691C" w:rsidRPr="00FF6FCC" w:rsidRDefault="00C04F49" w:rsidP="0097691C">
            <w:pPr>
              <w:rPr>
                <w:rFonts w:cstheme="minorHAnsi"/>
                <w:highlight w:val="yellow"/>
              </w:rPr>
            </w:pPr>
            <w:r w:rsidRPr="00FF6FCC">
              <w:rPr>
                <w:rFonts w:cstheme="minorHAnsi"/>
                <w:highlight w:val="yellow"/>
              </w:rPr>
              <w:t>CH</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r w:rsidR="0097691C" w:rsidRPr="00FF6FCC" w:rsidTr="0097691C">
        <w:tc>
          <w:tcPr>
            <w:tcW w:w="2265" w:type="dxa"/>
          </w:tcPr>
          <w:p w:rsidR="0097691C" w:rsidRPr="00FF6FCC" w:rsidRDefault="00C04F49" w:rsidP="0097691C">
            <w:pPr>
              <w:rPr>
                <w:rFonts w:cstheme="minorHAnsi"/>
                <w:highlight w:val="yellow"/>
              </w:rPr>
            </w:pPr>
            <w:r w:rsidRPr="00FF6FCC">
              <w:rPr>
                <w:rFonts w:cstheme="minorHAnsi"/>
                <w:highlight w:val="yellow"/>
              </w:rPr>
              <w:t>Préfecture</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r w:rsidR="0097691C" w:rsidRPr="00FF6FCC" w:rsidTr="0097691C">
        <w:tc>
          <w:tcPr>
            <w:tcW w:w="2265" w:type="dxa"/>
          </w:tcPr>
          <w:p w:rsidR="0097691C" w:rsidRPr="00FF6FCC" w:rsidRDefault="00C04F49" w:rsidP="00C04F49">
            <w:pPr>
              <w:rPr>
                <w:rFonts w:cstheme="minorHAnsi"/>
                <w:highlight w:val="yellow"/>
              </w:rPr>
            </w:pPr>
            <w:r w:rsidRPr="00FF6FCC">
              <w:rPr>
                <w:rFonts w:cstheme="minorHAnsi"/>
                <w:highlight w:val="yellow"/>
              </w:rPr>
              <w:t>Sous-préfecture</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r w:rsidR="0097691C" w:rsidRPr="00FF6FCC" w:rsidTr="0097691C">
        <w:tc>
          <w:tcPr>
            <w:tcW w:w="2265" w:type="dxa"/>
          </w:tcPr>
          <w:p w:rsidR="0097691C" w:rsidRPr="00FF6FCC" w:rsidRDefault="00C04F49" w:rsidP="0097691C">
            <w:pPr>
              <w:rPr>
                <w:rFonts w:cstheme="minorHAnsi"/>
                <w:highlight w:val="yellow"/>
              </w:rPr>
            </w:pPr>
            <w:r w:rsidRPr="00FF6FCC">
              <w:rPr>
                <w:rFonts w:cstheme="minorHAnsi"/>
                <w:highlight w:val="yellow"/>
              </w:rPr>
              <w:t>Mairie</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r w:rsidR="0097691C" w:rsidRPr="00FF6FCC" w:rsidTr="0097691C">
        <w:tc>
          <w:tcPr>
            <w:tcW w:w="2265" w:type="dxa"/>
          </w:tcPr>
          <w:p w:rsidR="0097691C" w:rsidRPr="00FF6FCC" w:rsidRDefault="00C04F49" w:rsidP="0097691C">
            <w:pPr>
              <w:rPr>
                <w:rFonts w:cstheme="minorHAnsi"/>
                <w:highlight w:val="yellow"/>
              </w:rPr>
            </w:pPr>
            <w:r w:rsidRPr="00FF6FCC">
              <w:rPr>
                <w:rFonts w:cstheme="minorHAnsi"/>
                <w:highlight w:val="yellow"/>
              </w:rPr>
              <w:t>Conseil Départemental</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r w:rsidR="0097691C" w:rsidRPr="00FF6FCC" w:rsidTr="0097691C">
        <w:tc>
          <w:tcPr>
            <w:tcW w:w="2265" w:type="dxa"/>
          </w:tcPr>
          <w:p w:rsidR="0097691C" w:rsidRPr="00FF6FCC" w:rsidRDefault="00C04F49" w:rsidP="0097691C">
            <w:pPr>
              <w:rPr>
                <w:rFonts w:cstheme="minorHAnsi"/>
                <w:highlight w:val="yellow"/>
              </w:rPr>
            </w:pPr>
            <w:r w:rsidRPr="00FF6FCC">
              <w:rPr>
                <w:rFonts w:cstheme="minorHAnsi"/>
                <w:highlight w:val="yellow"/>
              </w:rPr>
              <w:t>DD ARS</w:t>
            </w: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c>
          <w:tcPr>
            <w:tcW w:w="2265" w:type="dxa"/>
          </w:tcPr>
          <w:p w:rsidR="0097691C" w:rsidRPr="00FF6FCC" w:rsidRDefault="0097691C" w:rsidP="0097691C">
            <w:pPr>
              <w:rPr>
                <w:rFonts w:cstheme="minorHAnsi"/>
              </w:rPr>
            </w:pPr>
          </w:p>
        </w:tc>
      </w:tr>
    </w:tbl>
    <w:p w:rsidR="0097691C" w:rsidRPr="00FF6FCC" w:rsidRDefault="0097691C" w:rsidP="0097691C">
      <w:pPr>
        <w:rPr>
          <w:rFonts w:cstheme="minorHAnsi"/>
        </w:rPr>
      </w:pPr>
    </w:p>
    <w:p w:rsidR="0097691C" w:rsidRPr="00FF6FCC" w:rsidRDefault="0097691C" w:rsidP="0097691C">
      <w:pPr>
        <w:rPr>
          <w:rFonts w:cstheme="minorHAnsi"/>
        </w:rPr>
      </w:pPr>
    </w:p>
    <w:p w:rsidR="0097691C" w:rsidRPr="00FF6FCC" w:rsidRDefault="0097691C" w:rsidP="005A582F">
      <w:pPr>
        <w:pStyle w:val="Paragraphedeliste"/>
        <w:numPr>
          <w:ilvl w:val="0"/>
          <w:numId w:val="13"/>
        </w:numPr>
        <w:rPr>
          <w:rFonts w:cstheme="minorHAnsi"/>
          <w:u w:val="single"/>
        </w:rPr>
      </w:pPr>
      <w:r w:rsidRPr="00FF6FCC">
        <w:rPr>
          <w:rFonts w:cstheme="minorHAnsi"/>
          <w:u w:val="single"/>
        </w:rPr>
        <w:t>Forces de l’ordre</w:t>
      </w:r>
    </w:p>
    <w:tbl>
      <w:tblPr>
        <w:tblStyle w:val="Grilledutableau"/>
        <w:tblW w:w="0" w:type="auto"/>
        <w:tblLook w:val="04A0" w:firstRow="1" w:lastRow="0" w:firstColumn="1" w:lastColumn="0" w:noHBand="0" w:noVBand="1"/>
      </w:tblPr>
      <w:tblGrid>
        <w:gridCol w:w="2265"/>
        <w:gridCol w:w="2265"/>
        <w:gridCol w:w="2265"/>
        <w:gridCol w:w="2265"/>
      </w:tblGrid>
      <w:tr w:rsidR="00C04F49" w:rsidRPr="00FF6FCC" w:rsidTr="0041429E">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Tutelle</w:t>
            </w:r>
          </w:p>
        </w:tc>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Adresse</w:t>
            </w:r>
          </w:p>
        </w:tc>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Téléphone</w:t>
            </w:r>
          </w:p>
        </w:tc>
        <w:tc>
          <w:tcPr>
            <w:tcW w:w="2265" w:type="dxa"/>
            <w:shd w:val="clear" w:color="auto" w:fill="D9D9D9" w:themeFill="background1" w:themeFillShade="D9"/>
          </w:tcPr>
          <w:p w:rsidR="00C04F49" w:rsidRPr="00FF6FCC" w:rsidRDefault="00C04F49" w:rsidP="0041429E">
            <w:pPr>
              <w:rPr>
                <w:rFonts w:cstheme="minorHAnsi"/>
                <w:b/>
              </w:rPr>
            </w:pPr>
            <w:r w:rsidRPr="00FF6FCC">
              <w:rPr>
                <w:rFonts w:cstheme="minorHAnsi"/>
                <w:b/>
              </w:rPr>
              <w:t>Mail</w:t>
            </w: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Police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Gendarmerie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Pompiers</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SAMU</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bl>
    <w:p w:rsidR="00C04F49" w:rsidRPr="00FF6FCC" w:rsidRDefault="00C04F49" w:rsidP="00C04F49">
      <w:pPr>
        <w:rPr>
          <w:rFonts w:cstheme="minorHAnsi"/>
        </w:rPr>
      </w:pPr>
    </w:p>
    <w:p w:rsidR="00C04F49" w:rsidRPr="00FF6FCC" w:rsidRDefault="00C04F49" w:rsidP="00C04F49">
      <w:pPr>
        <w:rPr>
          <w:rFonts w:cstheme="minorHAnsi"/>
        </w:rPr>
      </w:pPr>
    </w:p>
    <w:p w:rsidR="0097691C" w:rsidRPr="00FF6FCC" w:rsidRDefault="0097691C" w:rsidP="005A582F">
      <w:pPr>
        <w:pStyle w:val="Paragraphedeliste"/>
        <w:numPr>
          <w:ilvl w:val="0"/>
          <w:numId w:val="13"/>
        </w:numPr>
        <w:rPr>
          <w:rFonts w:cstheme="minorHAnsi"/>
          <w:u w:val="single"/>
        </w:rPr>
      </w:pPr>
      <w:r w:rsidRPr="00FF6FCC">
        <w:rPr>
          <w:rFonts w:cstheme="minorHAnsi"/>
          <w:u w:val="single"/>
        </w:rPr>
        <w:lastRenderedPageBreak/>
        <w:t xml:space="preserve">Annuaire de crise : </w:t>
      </w:r>
    </w:p>
    <w:tbl>
      <w:tblPr>
        <w:tblStyle w:val="Grilledutableau"/>
        <w:tblW w:w="0" w:type="auto"/>
        <w:tblLook w:val="04A0" w:firstRow="1" w:lastRow="0" w:firstColumn="1" w:lastColumn="0" w:noHBand="0" w:noVBand="1"/>
      </w:tblPr>
      <w:tblGrid>
        <w:gridCol w:w="2265"/>
        <w:gridCol w:w="2265"/>
        <w:gridCol w:w="2265"/>
        <w:gridCol w:w="2265"/>
      </w:tblGrid>
      <w:tr w:rsidR="00C04F49" w:rsidRPr="00FF6FCC" w:rsidTr="0041429E">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Tutelle</w:t>
            </w:r>
          </w:p>
        </w:tc>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Adresse</w:t>
            </w:r>
          </w:p>
        </w:tc>
        <w:tc>
          <w:tcPr>
            <w:tcW w:w="2265" w:type="dxa"/>
            <w:shd w:val="clear" w:color="auto" w:fill="D9D9D9" w:themeFill="background1" w:themeFillShade="D9"/>
          </w:tcPr>
          <w:p w:rsidR="00C04F49" w:rsidRPr="00FF6FCC" w:rsidRDefault="00C04F49" w:rsidP="0041429E">
            <w:pPr>
              <w:rPr>
                <w:rFonts w:cstheme="minorHAnsi"/>
              </w:rPr>
            </w:pPr>
            <w:r w:rsidRPr="00FF6FCC">
              <w:rPr>
                <w:rFonts w:cstheme="minorHAnsi"/>
                <w:b/>
                <w:bCs/>
              </w:rPr>
              <w:t>Téléphone</w:t>
            </w:r>
          </w:p>
        </w:tc>
        <w:tc>
          <w:tcPr>
            <w:tcW w:w="2265" w:type="dxa"/>
            <w:shd w:val="clear" w:color="auto" w:fill="D9D9D9" w:themeFill="background1" w:themeFillShade="D9"/>
          </w:tcPr>
          <w:p w:rsidR="00C04F49" w:rsidRPr="00FF6FCC" w:rsidRDefault="00C04F49" w:rsidP="0041429E">
            <w:pPr>
              <w:rPr>
                <w:rFonts w:cstheme="minorHAnsi"/>
                <w:b/>
              </w:rPr>
            </w:pPr>
            <w:r w:rsidRPr="00FF6FCC">
              <w:rPr>
                <w:rFonts w:cstheme="minorHAnsi"/>
                <w:b/>
              </w:rPr>
              <w:t>Mail</w:t>
            </w: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Boulangerie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Super Marché</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Blanchisserie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Produits d’entretien</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Maintenance des ascenseurs</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Maintenance électrique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Maintenance de chauffage / climatisation</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41429E">
        <w:tc>
          <w:tcPr>
            <w:tcW w:w="2265" w:type="dxa"/>
          </w:tcPr>
          <w:p w:rsidR="00C04F49" w:rsidRPr="00FF6FCC" w:rsidRDefault="00C04F49" w:rsidP="0041429E">
            <w:pPr>
              <w:rPr>
                <w:rFonts w:cstheme="minorHAnsi"/>
                <w:highlight w:val="yellow"/>
              </w:rPr>
            </w:pPr>
            <w:r w:rsidRPr="00FF6FCC">
              <w:rPr>
                <w:rFonts w:cstheme="minorHAnsi"/>
                <w:highlight w:val="yellow"/>
              </w:rPr>
              <w:t>Pharmacie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C04F49">
        <w:tc>
          <w:tcPr>
            <w:tcW w:w="2265" w:type="dxa"/>
          </w:tcPr>
          <w:p w:rsidR="00C04F49" w:rsidRPr="00FF6FCC" w:rsidRDefault="00C04F49" w:rsidP="0041429E">
            <w:pPr>
              <w:rPr>
                <w:rFonts w:cstheme="minorHAnsi"/>
                <w:highlight w:val="yellow"/>
              </w:rPr>
            </w:pPr>
            <w:r w:rsidRPr="00FF6FCC">
              <w:rPr>
                <w:rFonts w:cstheme="minorHAnsi"/>
                <w:highlight w:val="yellow"/>
              </w:rPr>
              <w:t>Maintenance de l'O2</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C04F49">
        <w:tc>
          <w:tcPr>
            <w:tcW w:w="2265" w:type="dxa"/>
          </w:tcPr>
          <w:p w:rsidR="00C04F49" w:rsidRPr="00FF6FCC" w:rsidRDefault="00C04F49" w:rsidP="0041429E">
            <w:pPr>
              <w:rPr>
                <w:rFonts w:cstheme="minorHAnsi"/>
                <w:highlight w:val="yellow"/>
              </w:rPr>
            </w:pPr>
            <w:r w:rsidRPr="00FF6FCC">
              <w:rPr>
                <w:rFonts w:cstheme="minorHAnsi"/>
                <w:highlight w:val="yellow"/>
              </w:rPr>
              <w:t>SSI</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C04F49">
        <w:tc>
          <w:tcPr>
            <w:tcW w:w="2265" w:type="dxa"/>
          </w:tcPr>
          <w:p w:rsidR="00C04F49" w:rsidRPr="00FF6FCC" w:rsidRDefault="00C04F49" w:rsidP="0041429E">
            <w:pPr>
              <w:rPr>
                <w:rFonts w:cstheme="minorHAnsi"/>
                <w:highlight w:val="yellow"/>
              </w:rPr>
            </w:pPr>
            <w:r w:rsidRPr="00FF6FCC">
              <w:rPr>
                <w:rFonts w:cstheme="minorHAnsi"/>
                <w:highlight w:val="yellow"/>
              </w:rPr>
              <w:t>Maintenance des extincteurs</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C04F49">
        <w:tc>
          <w:tcPr>
            <w:tcW w:w="2265" w:type="dxa"/>
          </w:tcPr>
          <w:p w:rsidR="00C04F49" w:rsidRPr="00FF6FCC" w:rsidRDefault="00C04F49" w:rsidP="0041429E">
            <w:pPr>
              <w:rPr>
                <w:rFonts w:cstheme="minorHAnsi"/>
                <w:highlight w:val="yellow"/>
              </w:rPr>
            </w:pPr>
            <w:r w:rsidRPr="00FF6FCC">
              <w:rPr>
                <w:rFonts w:cstheme="minorHAnsi"/>
                <w:highlight w:val="yellow"/>
              </w:rPr>
              <w:t>Maintenance des installations de désenfumage</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r w:rsidR="00C04F49" w:rsidRPr="00FF6FCC" w:rsidTr="00C04F49">
        <w:tc>
          <w:tcPr>
            <w:tcW w:w="2265" w:type="dxa"/>
          </w:tcPr>
          <w:p w:rsidR="00C04F49" w:rsidRPr="00FF6FCC" w:rsidRDefault="00C04F49" w:rsidP="0041429E">
            <w:pPr>
              <w:rPr>
                <w:rFonts w:cstheme="minorHAnsi"/>
                <w:highlight w:val="yellow"/>
              </w:rPr>
            </w:pPr>
            <w:r w:rsidRPr="00FF6FCC">
              <w:rPr>
                <w:rFonts w:cstheme="minorHAnsi"/>
                <w:highlight w:val="yellow"/>
              </w:rPr>
              <w:t>Agences d'intérim</w:t>
            </w: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c>
          <w:tcPr>
            <w:tcW w:w="2265" w:type="dxa"/>
          </w:tcPr>
          <w:p w:rsidR="00C04F49" w:rsidRPr="00FF6FCC" w:rsidRDefault="00C04F49" w:rsidP="0041429E">
            <w:pPr>
              <w:rPr>
                <w:rFonts w:cstheme="minorHAnsi"/>
              </w:rPr>
            </w:pPr>
          </w:p>
        </w:tc>
      </w:tr>
    </w:tbl>
    <w:p w:rsidR="0097691C" w:rsidRPr="00FF6FCC" w:rsidRDefault="0097691C" w:rsidP="0097691C">
      <w:pPr>
        <w:rPr>
          <w:rFonts w:cstheme="minorHAnsi"/>
        </w:rPr>
      </w:pPr>
    </w:p>
    <w:p w:rsidR="0097691C" w:rsidRPr="00FF6FCC" w:rsidRDefault="0097691C" w:rsidP="0097691C">
      <w:pPr>
        <w:rPr>
          <w:rFonts w:cstheme="minorHAnsi"/>
        </w:rPr>
      </w:pPr>
    </w:p>
    <w:p w:rsidR="00057F91" w:rsidRPr="003C77FC" w:rsidRDefault="00DD77E1" w:rsidP="00CC432D">
      <w:pPr>
        <w:pStyle w:val="titre20"/>
        <w:ind w:left="788" w:hanging="431"/>
        <w:outlineLvl w:val="1"/>
      </w:pPr>
      <w:bookmarkStart w:id="19" w:name="_Toc165988810"/>
      <w:r w:rsidRPr="003C77FC">
        <w:t>Fiches techniques :</w:t>
      </w:r>
      <w:bookmarkEnd w:id="19"/>
      <w:r w:rsidRPr="003C77FC">
        <w:t xml:space="preserve"> </w:t>
      </w:r>
    </w:p>
    <w:p w:rsidR="00DD77E1" w:rsidRPr="00FF6FCC" w:rsidRDefault="00E431F1" w:rsidP="00CC432D">
      <w:pPr>
        <w:pStyle w:val="Style3"/>
        <w:ind w:left="1225" w:hanging="505"/>
        <w:outlineLvl w:val="2"/>
        <w:rPr>
          <w:rFonts w:cstheme="minorHAnsi"/>
        </w:rPr>
      </w:pPr>
      <w:r w:rsidRPr="00FF6FCC">
        <w:rPr>
          <w:rFonts w:cstheme="minorHAnsi"/>
        </w:rPr>
        <w:t>C</w:t>
      </w:r>
      <w:r w:rsidR="00DD77E1" w:rsidRPr="00FF6FCC">
        <w:rPr>
          <w:rFonts w:cstheme="minorHAnsi"/>
        </w:rPr>
        <w:t>onduite à tenir pour appeler les membres de la cellule de crise de l'établissement</w:t>
      </w:r>
    </w:p>
    <w:p w:rsidR="00F97F93" w:rsidRPr="00FF6FCC" w:rsidRDefault="00F97F93" w:rsidP="00F97F93">
      <w:pPr>
        <w:rPr>
          <w:rFonts w:cstheme="minorHAnsi"/>
          <w:bCs/>
          <w:u w:val="single"/>
        </w:rPr>
      </w:pPr>
      <w:r w:rsidRPr="00FF6FCC">
        <w:rPr>
          <w:rFonts w:cstheme="minorHAnsi"/>
          <w:bCs/>
          <w:u w:val="single"/>
        </w:rPr>
        <w:t>Pendant les heures de services</w:t>
      </w:r>
    </w:p>
    <w:p w:rsidR="00F97F93" w:rsidRPr="00FF6FCC" w:rsidRDefault="00F97F93" w:rsidP="00F97F93">
      <w:pPr>
        <w:rPr>
          <w:rFonts w:cstheme="minorHAnsi"/>
        </w:rPr>
      </w:pPr>
      <w:r w:rsidRPr="00FF6FCC">
        <w:rPr>
          <w:rFonts w:cstheme="minorHAnsi"/>
        </w:rPr>
        <w:t>L’alerte est donnée par la directrice ou son représentant.</w:t>
      </w:r>
    </w:p>
    <w:p w:rsidR="00F97F93" w:rsidRPr="00FF6FCC" w:rsidRDefault="00F97F93" w:rsidP="00F97F93">
      <w:pPr>
        <w:rPr>
          <w:rFonts w:cstheme="minorHAnsi"/>
        </w:rPr>
      </w:pPr>
      <w:r w:rsidRPr="00FF6FCC">
        <w:rPr>
          <w:rFonts w:cstheme="minorHAnsi"/>
        </w:rPr>
        <w:t>Le secrétaire ou à défaut une personne de la cellule de crise désignée prévient les personnes qui constituent la cellule de crise.</w:t>
      </w:r>
    </w:p>
    <w:p w:rsidR="00F97F93" w:rsidRPr="00FF6FCC" w:rsidRDefault="00F97F93" w:rsidP="005A582F">
      <w:pPr>
        <w:pStyle w:val="Paragraphedeliste"/>
        <w:numPr>
          <w:ilvl w:val="0"/>
          <w:numId w:val="13"/>
        </w:numPr>
        <w:rPr>
          <w:rFonts w:cstheme="minorHAnsi"/>
        </w:rPr>
      </w:pPr>
      <w:r w:rsidRPr="00FF6FCC">
        <w:rPr>
          <w:rFonts w:cstheme="minorHAnsi"/>
        </w:rPr>
        <w:t>Transmettre à la personne chargée de l’appel la composition de la cellule de crise</w:t>
      </w:r>
    </w:p>
    <w:p w:rsidR="00F97F93" w:rsidRPr="00FF6FCC" w:rsidRDefault="00F97F93" w:rsidP="00F97F93">
      <w:pPr>
        <w:rPr>
          <w:rFonts w:cstheme="minorHAnsi"/>
        </w:rPr>
      </w:pPr>
      <w:r w:rsidRPr="00FF6FCC">
        <w:rPr>
          <w:rFonts w:cstheme="minorHAnsi"/>
        </w:rPr>
        <w:t>Le secrétaire enregistre l’arrivée des personnes au PC crise.</w:t>
      </w:r>
    </w:p>
    <w:p w:rsidR="00F97F93" w:rsidRPr="00FF6FCC" w:rsidRDefault="00F97F93" w:rsidP="00F97F93">
      <w:pPr>
        <w:rPr>
          <w:rFonts w:cstheme="minorHAnsi"/>
          <w:b/>
          <w:bCs/>
        </w:rPr>
      </w:pPr>
    </w:p>
    <w:p w:rsidR="00F97F93" w:rsidRPr="00FF6FCC" w:rsidRDefault="00F97F93" w:rsidP="00F97F93">
      <w:pPr>
        <w:rPr>
          <w:rFonts w:cstheme="minorHAnsi"/>
          <w:u w:val="single"/>
        </w:rPr>
      </w:pPr>
      <w:r w:rsidRPr="00FF6FCC">
        <w:rPr>
          <w:rFonts w:cstheme="minorHAnsi"/>
          <w:bCs/>
          <w:u w:val="single"/>
        </w:rPr>
        <w:t>MESSAGE</w:t>
      </w:r>
    </w:p>
    <w:p w:rsidR="00F97F93" w:rsidRPr="00FF6FCC" w:rsidRDefault="00F97F93" w:rsidP="00F97F93">
      <w:pPr>
        <w:autoSpaceDE w:val="0"/>
        <w:autoSpaceDN w:val="0"/>
        <w:adjustRightInd w:val="0"/>
        <w:jc w:val="left"/>
        <w:rPr>
          <w:rFonts w:cstheme="minorHAnsi"/>
        </w:rPr>
      </w:pPr>
      <w:r w:rsidRPr="00FF6FCC">
        <w:rPr>
          <w:rFonts w:cstheme="minorHAnsi"/>
        </w:rPr>
        <w:t xml:space="preserve">« Bonjour/Bonsoir, ici l’EHPAD </w:t>
      </w:r>
      <w:r w:rsidRPr="00FF6FCC">
        <w:rPr>
          <w:rFonts w:cstheme="minorHAnsi"/>
          <w:highlight w:val="yellow"/>
        </w:rPr>
        <w:t>X</w:t>
      </w:r>
      <w:r w:rsidRPr="00FF6FCC">
        <w:rPr>
          <w:rFonts w:cstheme="minorHAnsi"/>
        </w:rPr>
        <w:t xml:space="preserve"> ceci est un message urgent, je souhaite parler à </w:t>
      </w:r>
      <w:r w:rsidRPr="00FF6FCC">
        <w:rPr>
          <w:rFonts w:cstheme="minorHAnsi"/>
          <w:highlight w:val="yellow"/>
        </w:rPr>
        <w:t>MR/Mme Y</w:t>
      </w:r>
      <w:r w:rsidRPr="00FF6FCC">
        <w:rPr>
          <w:rFonts w:cstheme="minorHAnsi"/>
        </w:rPr>
        <w:t xml:space="preserve"> »</w:t>
      </w:r>
    </w:p>
    <w:p w:rsidR="00F97F93" w:rsidRPr="00FF6FCC" w:rsidRDefault="00F97F93" w:rsidP="00F97F93">
      <w:pPr>
        <w:autoSpaceDE w:val="0"/>
        <w:autoSpaceDN w:val="0"/>
        <w:adjustRightInd w:val="0"/>
        <w:jc w:val="left"/>
        <w:rPr>
          <w:rFonts w:cstheme="minorHAnsi"/>
        </w:rPr>
      </w:pPr>
      <w:r w:rsidRPr="00FF6FCC">
        <w:rPr>
          <w:rFonts w:cstheme="minorHAnsi"/>
        </w:rPr>
        <w:t>« Le plan bleu est déclenché »</w:t>
      </w:r>
    </w:p>
    <w:p w:rsidR="00F97F93" w:rsidRPr="00FF6FCC" w:rsidRDefault="00F97F93" w:rsidP="00F97F93">
      <w:pPr>
        <w:autoSpaceDE w:val="0"/>
        <w:autoSpaceDN w:val="0"/>
        <w:adjustRightInd w:val="0"/>
        <w:jc w:val="left"/>
        <w:rPr>
          <w:rFonts w:cstheme="minorHAnsi"/>
        </w:rPr>
      </w:pPr>
      <w:r w:rsidRPr="00FF6FCC">
        <w:rPr>
          <w:rFonts w:cstheme="minorHAnsi"/>
        </w:rPr>
        <w:t xml:space="preserve">« La nature de la crise est : </w:t>
      </w:r>
      <w:r w:rsidRPr="00FF6FCC">
        <w:rPr>
          <w:rFonts w:cstheme="minorHAnsi"/>
          <w:b/>
          <w:bCs/>
          <w:i/>
          <w:iCs/>
          <w:highlight w:val="yellow"/>
        </w:rPr>
        <w:t>Afflux massif de patients / déclenchement d’un plan canicule…</w:t>
      </w:r>
      <w:r w:rsidRPr="00FF6FCC">
        <w:rPr>
          <w:rFonts w:cstheme="minorHAnsi"/>
          <w:b/>
          <w:bCs/>
          <w:i/>
          <w:iCs/>
        </w:rPr>
        <w:t xml:space="preserve"> </w:t>
      </w:r>
      <w:r w:rsidRPr="00FF6FCC">
        <w:rPr>
          <w:rFonts w:cstheme="minorHAnsi"/>
        </w:rPr>
        <w:t>»</w:t>
      </w:r>
    </w:p>
    <w:p w:rsidR="00F97F93" w:rsidRPr="00FF6FCC" w:rsidRDefault="00F97F93" w:rsidP="00F97F93">
      <w:pPr>
        <w:autoSpaceDE w:val="0"/>
        <w:autoSpaceDN w:val="0"/>
        <w:adjustRightInd w:val="0"/>
        <w:jc w:val="left"/>
        <w:rPr>
          <w:rFonts w:cstheme="minorHAnsi"/>
        </w:rPr>
      </w:pPr>
      <w:r w:rsidRPr="00FF6FCC">
        <w:rPr>
          <w:rFonts w:cstheme="minorHAnsi"/>
        </w:rPr>
        <w:t>« Dans combien de temps pouvez-vous être à l’EHPAD ? »</w:t>
      </w:r>
    </w:p>
    <w:p w:rsidR="00875462" w:rsidRPr="00FF6FCC" w:rsidRDefault="00F97F93" w:rsidP="00F97F93">
      <w:pPr>
        <w:autoSpaceDE w:val="0"/>
        <w:autoSpaceDN w:val="0"/>
        <w:adjustRightInd w:val="0"/>
        <w:jc w:val="left"/>
        <w:rPr>
          <w:rFonts w:cstheme="minorHAnsi"/>
        </w:rPr>
      </w:pPr>
      <w:r w:rsidRPr="00FF6FCC">
        <w:rPr>
          <w:rFonts w:cstheme="minorHAnsi"/>
        </w:rPr>
        <w:t xml:space="preserve">« Merci de vous signaler dès votre arrivée à l’accueil puis de </w:t>
      </w:r>
      <w:r w:rsidRPr="00FF6FCC">
        <w:rPr>
          <w:rFonts w:cstheme="minorHAnsi"/>
          <w:b/>
          <w:bCs/>
        </w:rPr>
        <w:t>rejoindre les membres de la cellule de crise à la salle de réunion ».</w:t>
      </w:r>
    </w:p>
    <w:p w:rsidR="00F97F93" w:rsidRPr="00FF6FCC" w:rsidRDefault="00F97F93" w:rsidP="00875462">
      <w:pPr>
        <w:rPr>
          <w:rFonts w:cstheme="minorHAnsi"/>
        </w:rPr>
      </w:pPr>
    </w:p>
    <w:p w:rsidR="00F97F93" w:rsidRPr="00FF6FCC" w:rsidRDefault="00F97F93" w:rsidP="00F97F93">
      <w:pPr>
        <w:rPr>
          <w:rFonts w:cstheme="minorHAnsi"/>
          <w:bCs/>
          <w:u w:val="single"/>
        </w:rPr>
      </w:pPr>
      <w:r w:rsidRPr="00FF6FCC">
        <w:rPr>
          <w:rFonts w:cstheme="minorHAnsi"/>
          <w:bCs/>
          <w:u w:val="single"/>
        </w:rPr>
        <w:t>En dehors des heures de service, la nuit, W.E. et jours fériés</w:t>
      </w:r>
    </w:p>
    <w:p w:rsidR="00F97F93" w:rsidRPr="00FF6FCC" w:rsidRDefault="00F97F93" w:rsidP="00F97F93">
      <w:pPr>
        <w:rPr>
          <w:rFonts w:cstheme="minorHAnsi"/>
        </w:rPr>
      </w:pPr>
      <w:r w:rsidRPr="00FF6FCC">
        <w:rPr>
          <w:rFonts w:cstheme="minorHAnsi"/>
        </w:rPr>
        <w:t xml:space="preserve">Si le personnel de soins (I.D.E. présente ou personnel de nuit) reçoit un appel relatif à un événement exceptionnel ou constate un dysfonctionnement majeur, il alerte </w:t>
      </w:r>
      <w:r w:rsidRPr="00FF6FCC">
        <w:rPr>
          <w:rFonts w:cstheme="minorHAnsi"/>
          <w:b/>
          <w:bCs/>
        </w:rPr>
        <w:t xml:space="preserve">AUSSITOT la Direction de l’établissement </w:t>
      </w:r>
      <w:r w:rsidRPr="00FF6FCC">
        <w:rPr>
          <w:rFonts w:cstheme="minorHAnsi"/>
        </w:rPr>
        <w:t>avant d’appeler l’administrateur de garde (sur la liste référencée dans le poste de soins qui décide éventuellement de la mise en place de la cellule de crise).</w:t>
      </w:r>
    </w:p>
    <w:p w:rsidR="00F97F93" w:rsidRPr="00FF6FCC" w:rsidRDefault="00F97F93" w:rsidP="00F97F93">
      <w:pPr>
        <w:rPr>
          <w:rFonts w:cstheme="minorHAnsi"/>
        </w:rPr>
      </w:pPr>
      <w:r w:rsidRPr="00FF6FCC">
        <w:rPr>
          <w:rFonts w:cstheme="minorHAnsi"/>
        </w:rPr>
        <w:t>Dès sa mise en alerte par le directeur ou son représentant, le secrétaire ou à défaut la personne de la cellule de crise désignée prévient les personnes qui constituent la cellule de crise.</w:t>
      </w:r>
    </w:p>
    <w:p w:rsidR="00F97F93" w:rsidRPr="00FF6FCC" w:rsidRDefault="00F97F93" w:rsidP="00F97F93">
      <w:pPr>
        <w:rPr>
          <w:rFonts w:cstheme="minorHAnsi"/>
          <w:b/>
          <w:bCs/>
        </w:rPr>
      </w:pPr>
      <w:r w:rsidRPr="00FF6FCC">
        <w:rPr>
          <w:rFonts w:cstheme="minorHAnsi"/>
          <w:b/>
          <w:bCs/>
        </w:rPr>
        <w:t>Dès leur arrivée dans l’établissement, les membres de la cellule de crise se rendent dans la salle de réunion de l’établissement.</w:t>
      </w:r>
    </w:p>
    <w:p w:rsidR="00F97F93" w:rsidRPr="00FF6FCC" w:rsidRDefault="00F97F93" w:rsidP="00F97F93">
      <w:pPr>
        <w:rPr>
          <w:rFonts w:cstheme="minorHAnsi"/>
          <w:color w:val="FF0000"/>
        </w:rPr>
      </w:pPr>
      <w:r w:rsidRPr="00FF6FCC">
        <w:rPr>
          <w:rFonts w:cstheme="minorHAnsi"/>
          <w:b/>
          <w:bCs/>
          <w:color w:val="FF0000"/>
        </w:rPr>
        <w:t>En présence d’un feu, les consignes incendie sont prioritaires.</w:t>
      </w:r>
    </w:p>
    <w:p w:rsidR="00DD77E1" w:rsidRPr="00FF6FCC" w:rsidRDefault="00E431F1" w:rsidP="00CC432D">
      <w:pPr>
        <w:pStyle w:val="Style3"/>
        <w:ind w:left="1225" w:hanging="505"/>
        <w:outlineLvl w:val="2"/>
        <w:rPr>
          <w:rFonts w:cstheme="minorHAnsi"/>
        </w:rPr>
      </w:pPr>
      <w:r w:rsidRPr="00FF6FCC">
        <w:rPr>
          <w:rFonts w:cstheme="minorHAnsi"/>
        </w:rPr>
        <w:lastRenderedPageBreak/>
        <w:t>C</w:t>
      </w:r>
      <w:r w:rsidR="00DD77E1" w:rsidRPr="00FF6FCC">
        <w:rPr>
          <w:rFonts w:cstheme="minorHAnsi"/>
        </w:rPr>
        <w:t xml:space="preserve">onduite à tenir en cas de réunion de la cellule de crise de l'établissement </w:t>
      </w:r>
    </w:p>
    <w:p w:rsidR="00414E48" w:rsidRPr="00FF6FCC" w:rsidRDefault="00414E48" w:rsidP="00414E48">
      <w:pPr>
        <w:pStyle w:val="Style3"/>
        <w:numPr>
          <w:ilvl w:val="0"/>
          <w:numId w:val="0"/>
        </w:num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4258B2" w:rsidRPr="00FF6FCC" w:rsidTr="004258B2">
        <w:tc>
          <w:tcPr>
            <w:tcW w:w="3020" w:type="dxa"/>
            <w:shd w:val="clear" w:color="auto" w:fill="D9D9D9" w:themeFill="background1" w:themeFillShade="D9"/>
          </w:tcPr>
          <w:p w:rsidR="004258B2" w:rsidRPr="00FF6FCC" w:rsidRDefault="004258B2" w:rsidP="00875462">
            <w:pPr>
              <w:rPr>
                <w:rFonts w:cstheme="minorHAnsi"/>
              </w:rPr>
            </w:pPr>
            <w:r w:rsidRPr="00FF6FCC">
              <w:rPr>
                <w:rFonts w:cstheme="minorHAnsi"/>
                <w:b/>
                <w:bCs/>
              </w:rPr>
              <w:t>QUI</w:t>
            </w:r>
          </w:p>
        </w:tc>
        <w:tc>
          <w:tcPr>
            <w:tcW w:w="3020" w:type="dxa"/>
            <w:shd w:val="clear" w:color="auto" w:fill="D9D9D9" w:themeFill="background1" w:themeFillShade="D9"/>
          </w:tcPr>
          <w:p w:rsidR="004258B2" w:rsidRPr="00FF6FCC" w:rsidRDefault="004258B2" w:rsidP="00875462">
            <w:pPr>
              <w:rPr>
                <w:rFonts w:cstheme="minorHAnsi"/>
              </w:rPr>
            </w:pPr>
            <w:r w:rsidRPr="00FF6FCC">
              <w:rPr>
                <w:rFonts w:cstheme="minorHAnsi"/>
                <w:b/>
                <w:bCs/>
              </w:rPr>
              <w:t>QUOI</w:t>
            </w:r>
          </w:p>
        </w:tc>
        <w:tc>
          <w:tcPr>
            <w:tcW w:w="3020" w:type="dxa"/>
            <w:shd w:val="clear" w:color="auto" w:fill="D9D9D9" w:themeFill="background1" w:themeFillShade="D9"/>
          </w:tcPr>
          <w:p w:rsidR="004258B2" w:rsidRPr="00FF6FCC" w:rsidRDefault="004258B2" w:rsidP="00875462">
            <w:pPr>
              <w:rPr>
                <w:rFonts w:cstheme="minorHAnsi"/>
              </w:rPr>
            </w:pPr>
            <w:r w:rsidRPr="00FF6FCC">
              <w:rPr>
                <w:rFonts w:cstheme="minorHAnsi"/>
                <w:b/>
                <w:bCs/>
              </w:rPr>
              <w:t>COMMENT</w:t>
            </w:r>
          </w:p>
        </w:tc>
      </w:tr>
      <w:tr w:rsidR="004258B2" w:rsidRPr="00FF6FCC" w:rsidTr="004258B2">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Chaque membre de la 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Se référer aux fiches des responsabilités</w:t>
            </w:r>
          </w:p>
          <w:p w:rsidR="004258B2" w:rsidRPr="00FF6FCC" w:rsidRDefault="004258B2" w:rsidP="004258B2">
            <w:pPr>
              <w:autoSpaceDE w:val="0"/>
              <w:autoSpaceDN w:val="0"/>
              <w:adjustRightInd w:val="0"/>
              <w:jc w:val="left"/>
              <w:rPr>
                <w:rFonts w:cstheme="minorHAnsi"/>
              </w:rPr>
            </w:pPr>
            <w:r w:rsidRPr="00FF6FCC">
              <w:rPr>
                <w:rFonts w:cstheme="minorHAnsi"/>
              </w:rPr>
              <w:t xml:space="preserve">Assurer les missions définies dans les responsabilités des membres de la cellule de crise </w:t>
            </w:r>
          </w:p>
        </w:tc>
        <w:tc>
          <w:tcPr>
            <w:tcW w:w="3020" w:type="dxa"/>
          </w:tcPr>
          <w:p w:rsidR="004258B2" w:rsidRPr="00FF6FCC" w:rsidRDefault="004258B2" w:rsidP="00875462">
            <w:pPr>
              <w:rPr>
                <w:rFonts w:cstheme="minorHAnsi"/>
              </w:rPr>
            </w:pPr>
            <w:r w:rsidRPr="00FF6FCC">
              <w:rPr>
                <w:rFonts w:cstheme="minorHAnsi"/>
              </w:rPr>
              <w:t>Responsabilité de la cellule de crise</w:t>
            </w:r>
          </w:p>
        </w:tc>
      </w:tr>
      <w:tr w:rsidR="004258B2" w:rsidRPr="00FF6FCC" w:rsidTr="004258B2">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Directeur/ référent désigné</w:t>
            </w:r>
          </w:p>
        </w:tc>
        <w:tc>
          <w:tcPr>
            <w:tcW w:w="3020" w:type="dxa"/>
          </w:tcPr>
          <w:p w:rsidR="004258B2" w:rsidRPr="00FF6FCC" w:rsidRDefault="004258B2" w:rsidP="00875462">
            <w:pPr>
              <w:rPr>
                <w:rFonts w:cstheme="minorHAnsi"/>
              </w:rPr>
            </w:pPr>
            <w:r w:rsidRPr="00FF6FCC">
              <w:rPr>
                <w:rFonts w:cstheme="minorHAnsi"/>
              </w:rPr>
              <w:t>Réunir la 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Composition de la cellule de crise</w:t>
            </w:r>
          </w:p>
        </w:tc>
      </w:tr>
      <w:tr w:rsidR="004258B2" w:rsidRPr="00FF6FCC" w:rsidTr="004258B2">
        <w:tc>
          <w:tcPr>
            <w:tcW w:w="3020" w:type="dxa"/>
          </w:tcPr>
          <w:p w:rsidR="004258B2" w:rsidRPr="00FF6FCC" w:rsidRDefault="004258B2" w:rsidP="00875462">
            <w:pPr>
              <w:rPr>
                <w:rFonts w:cstheme="minorHAnsi"/>
              </w:rPr>
            </w:pPr>
            <w:r w:rsidRPr="00FF6FCC">
              <w:rPr>
                <w:rFonts w:cstheme="minorHAnsi"/>
              </w:rPr>
              <w:t>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 xml:space="preserve">Déterminer le niveau de déclenchement du plan bleu Déterminer la </w:t>
            </w:r>
            <w:proofErr w:type="spellStart"/>
            <w:r w:rsidRPr="00FF6FCC">
              <w:rPr>
                <w:rFonts w:cstheme="minorHAnsi"/>
              </w:rPr>
              <w:t>sectorialité</w:t>
            </w:r>
            <w:proofErr w:type="spellEnd"/>
            <w:r w:rsidRPr="00FF6FCC">
              <w:rPr>
                <w:rFonts w:cstheme="minorHAnsi"/>
              </w:rPr>
              <w:t xml:space="preserve"> du plan bleu</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Niveau de déclenchement du Plan Bleu</w:t>
            </w:r>
          </w:p>
        </w:tc>
      </w:tr>
      <w:tr w:rsidR="004258B2" w:rsidRPr="00FF6FCC" w:rsidTr="004258B2">
        <w:tc>
          <w:tcPr>
            <w:tcW w:w="3020" w:type="dxa"/>
          </w:tcPr>
          <w:p w:rsidR="004258B2" w:rsidRPr="00FF6FCC" w:rsidRDefault="004258B2" w:rsidP="00875462">
            <w:pPr>
              <w:rPr>
                <w:rFonts w:cstheme="minorHAnsi"/>
              </w:rPr>
            </w:pPr>
            <w:r w:rsidRPr="00FF6FCC">
              <w:rPr>
                <w:rFonts w:cstheme="minorHAnsi"/>
              </w:rPr>
              <w:t>Cellule de crise</w:t>
            </w:r>
          </w:p>
        </w:tc>
        <w:tc>
          <w:tcPr>
            <w:tcW w:w="3020" w:type="dxa"/>
          </w:tcPr>
          <w:p w:rsidR="004258B2" w:rsidRPr="00FF6FCC" w:rsidRDefault="004258B2" w:rsidP="00875462">
            <w:pPr>
              <w:rPr>
                <w:rFonts w:cstheme="minorHAnsi"/>
              </w:rPr>
            </w:pPr>
            <w:r w:rsidRPr="00FF6FCC">
              <w:rPr>
                <w:rFonts w:cstheme="minorHAnsi"/>
              </w:rPr>
              <w:t>Dimensionner le rappel des personnes</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Conduite à tenir pour le rappel des personnels</w:t>
            </w:r>
          </w:p>
        </w:tc>
      </w:tr>
      <w:tr w:rsidR="004258B2" w:rsidRPr="00FF6FCC" w:rsidTr="004258B2">
        <w:tc>
          <w:tcPr>
            <w:tcW w:w="3020" w:type="dxa"/>
          </w:tcPr>
          <w:p w:rsidR="004258B2" w:rsidRPr="00FF6FCC" w:rsidRDefault="004258B2" w:rsidP="00875462">
            <w:pPr>
              <w:rPr>
                <w:rFonts w:cstheme="minorHAnsi"/>
              </w:rPr>
            </w:pPr>
            <w:r w:rsidRPr="00FF6FCC">
              <w:rPr>
                <w:rFonts w:cstheme="minorHAnsi"/>
              </w:rPr>
              <w:t>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Déterminer les disponibilités des moyens d’hospitalisation (nombre de lits)</w:t>
            </w:r>
          </w:p>
        </w:tc>
        <w:tc>
          <w:tcPr>
            <w:tcW w:w="3020" w:type="dxa"/>
          </w:tcPr>
          <w:p w:rsidR="004258B2" w:rsidRPr="00FF6FCC" w:rsidRDefault="004258B2" w:rsidP="004258B2">
            <w:pPr>
              <w:rPr>
                <w:rFonts w:cstheme="minorHAnsi"/>
              </w:rPr>
            </w:pPr>
            <w:r w:rsidRPr="00FF6FCC">
              <w:rPr>
                <w:rFonts w:cstheme="minorHAnsi"/>
              </w:rPr>
              <w:t>Fiche de suivi des places</w:t>
            </w:r>
          </w:p>
        </w:tc>
      </w:tr>
      <w:tr w:rsidR="004258B2" w:rsidRPr="00FF6FCC" w:rsidTr="004258B2">
        <w:tc>
          <w:tcPr>
            <w:tcW w:w="3020" w:type="dxa"/>
          </w:tcPr>
          <w:p w:rsidR="004258B2" w:rsidRPr="00FF6FCC" w:rsidRDefault="004258B2" w:rsidP="00875462">
            <w:pPr>
              <w:rPr>
                <w:rFonts w:cstheme="minorHAnsi"/>
              </w:rPr>
            </w:pPr>
            <w:r w:rsidRPr="00FF6FCC">
              <w:rPr>
                <w:rFonts w:cstheme="minorHAnsi"/>
              </w:rPr>
              <w:t>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Faire le point sur le plan d’actions de chaque membre de la 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Responsabilité des membres de la cellule de crise</w:t>
            </w:r>
          </w:p>
        </w:tc>
      </w:tr>
      <w:tr w:rsidR="004258B2" w:rsidRPr="00FF6FCC" w:rsidTr="004258B2">
        <w:tc>
          <w:tcPr>
            <w:tcW w:w="3020" w:type="dxa"/>
          </w:tcPr>
          <w:p w:rsidR="004258B2" w:rsidRPr="00FF6FCC" w:rsidRDefault="004258B2" w:rsidP="00875462">
            <w:pPr>
              <w:rPr>
                <w:rFonts w:cstheme="minorHAnsi"/>
              </w:rPr>
            </w:pPr>
            <w:r w:rsidRPr="00FF6FCC">
              <w:rPr>
                <w:rFonts w:cstheme="minorHAnsi"/>
              </w:rPr>
              <w:t>Cellule de crise</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Mettre en œuvre les consignes données par les autorités de tutelles</w:t>
            </w:r>
          </w:p>
        </w:tc>
        <w:tc>
          <w:tcPr>
            <w:tcW w:w="3020" w:type="dxa"/>
          </w:tcPr>
          <w:p w:rsidR="004258B2" w:rsidRPr="00FF6FCC" w:rsidRDefault="004258B2" w:rsidP="00875462">
            <w:pPr>
              <w:rPr>
                <w:rFonts w:cstheme="minorHAnsi"/>
              </w:rPr>
            </w:pPr>
          </w:p>
        </w:tc>
      </w:tr>
      <w:tr w:rsidR="004258B2" w:rsidRPr="00FF6FCC" w:rsidTr="004258B2">
        <w:tc>
          <w:tcPr>
            <w:tcW w:w="3020" w:type="dxa"/>
          </w:tcPr>
          <w:p w:rsidR="004258B2" w:rsidRPr="00FF6FCC" w:rsidRDefault="004258B2" w:rsidP="0041429E">
            <w:pPr>
              <w:rPr>
                <w:rFonts w:cstheme="minorHAnsi"/>
              </w:rPr>
            </w:pPr>
            <w:r w:rsidRPr="00FF6FCC">
              <w:rPr>
                <w:rFonts w:cstheme="minorHAnsi"/>
              </w:rPr>
              <w:t>Le directeur</w:t>
            </w:r>
          </w:p>
        </w:tc>
        <w:tc>
          <w:tcPr>
            <w:tcW w:w="3020" w:type="dxa"/>
          </w:tcPr>
          <w:p w:rsidR="004258B2" w:rsidRPr="00FF6FCC" w:rsidRDefault="004258B2" w:rsidP="0041429E">
            <w:pPr>
              <w:rPr>
                <w:rFonts w:cstheme="minorHAnsi"/>
              </w:rPr>
            </w:pPr>
            <w:r w:rsidRPr="00FF6FCC">
              <w:rPr>
                <w:rFonts w:cstheme="minorHAnsi"/>
              </w:rPr>
              <w:t>Rédiger le journal de crise</w:t>
            </w:r>
          </w:p>
        </w:tc>
        <w:tc>
          <w:tcPr>
            <w:tcW w:w="3020" w:type="dxa"/>
          </w:tcPr>
          <w:p w:rsidR="004258B2" w:rsidRPr="00FF6FCC" w:rsidRDefault="004258B2" w:rsidP="0041429E">
            <w:pPr>
              <w:autoSpaceDE w:val="0"/>
              <w:autoSpaceDN w:val="0"/>
              <w:adjustRightInd w:val="0"/>
              <w:jc w:val="left"/>
              <w:rPr>
                <w:rFonts w:cstheme="minorHAnsi"/>
              </w:rPr>
            </w:pPr>
          </w:p>
        </w:tc>
      </w:tr>
      <w:tr w:rsidR="004258B2" w:rsidRPr="00FF6FCC" w:rsidTr="004258B2">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Directeur/ référent désigné</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Assurer le lien avec les tutelles et s’assurer de la coordination entre le médecin coordinateur et le SAMU</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Fiche de communication avec les tutelles : disponibilité des moyens</w:t>
            </w:r>
          </w:p>
        </w:tc>
      </w:tr>
      <w:tr w:rsidR="004258B2" w:rsidRPr="00FF6FCC" w:rsidTr="004258B2">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Directeur/ référent désigné</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Assurer la transmission des informations en interne et externe</w:t>
            </w:r>
          </w:p>
        </w:tc>
        <w:tc>
          <w:tcPr>
            <w:tcW w:w="3020" w:type="dxa"/>
          </w:tcPr>
          <w:p w:rsidR="004258B2" w:rsidRPr="00FF6FCC" w:rsidRDefault="004258B2" w:rsidP="004258B2">
            <w:pPr>
              <w:autoSpaceDE w:val="0"/>
              <w:autoSpaceDN w:val="0"/>
              <w:adjustRightInd w:val="0"/>
              <w:jc w:val="left"/>
              <w:rPr>
                <w:rFonts w:cstheme="minorHAnsi"/>
              </w:rPr>
            </w:pPr>
          </w:p>
        </w:tc>
      </w:tr>
      <w:tr w:rsidR="004258B2" w:rsidRPr="00FF6FCC" w:rsidTr="004258B2">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La personne chargée de gérer le stock</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Vérifier régulièrement l’état des stocks</w:t>
            </w:r>
          </w:p>
        </w:tc>
        <w:tc>
          <w:tcPr>
            <w:tcW w:w="3020" w:type="dxa"/>
          </w:tcPr>
          <w:p w:rsidR="004258B2" w:rsidRPr="00FF6FCC" w:rsidRDefault="004258B2" w:rsidP="004258B2">
            <w:pPr>
              <w:autoSpaceDE w:val="0"/>
              <w:autoSpaceDN w:val="0"/>
              <w:adjustRightInd w:val="0"/>
              <w:jc w:val="left"/>
              <w:rPr>
                <w:rFonts w:cstheme="minorHAnsi"/>
              </w:rPr>
            </w:pPr>
            <w:r w:rsidRPr="00FF6FCC">
              <w:rPr>
                <w:rFonts w:cstheme="minorHAnsi"/>
              </w:rPr>
              <w:t>Recensement du matériel disponible</w:t>
            </w:r>
          </w:p>
        </w:tc>
      </w:tr>
    </w:tbl>
    <w:p w:rsidR="004258B2" w:rsidRPr="00FF6FCC" w:rsidRDefault="004258B2" w:rsidP="00875462">
      <w:pPr>
        <w:rPr>
          <w:rFonts w:cstheme="minorHAnsi"/>
        </w:rPr>
      </w:pPr>
    </w:p>
    <w:p w:rsidR="00414E48" w:rsidRPr="00FF6FCC" w:rsidRDefault="00414E48">
      <w:pPr>
        <w:rPr>
          <w:rFonts w:cstheme="minorHAnsi"/>
        </w:rPr>
      </w:pPr>
      <w:r w:rsidRPr="00FF6FCC">
        <w:rPr>
          <w:rFonts w:cstheme="minorHAnsi"/>
        </w:rPr>
        <w:br w:type="page"/>
      </w:r>
    </w:p>
    <w:p w:rsidR="00057F9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membres de la cellule de crise</w:t>
      </w:r>
      <w:r w:rsidR="00F24ED6" w:rsidRPr="00FF6FCC">
        <w:rPr>
          <w:rFonts w:cstheme="minorHAnsi"/>
        </w:rPr>
        <w:t xml:space="preserve"> : </w:t>
      </w:r>
      <w:r w:rsidR="00DD77E1" w:rsidRPr="00FF6FCC">
        <w:rPr>
          <w:rFonts w:cstheme="minorHAnsi"/>
        </w:rPr>
        <w:t xml:space="preserve">le directeur ou référent désigné </w:t>
      </w:r>
      <w:r w:rsidR="00DD77E1" w:rsidRPr="00FF6FCC">
        <w:rPr>
          <w:rFonts w:cstheme="minorHAnsi"/>
          <w:i/>
        </w:rPr>
        <w:t>(en l’absence du directeur)</w:t>
      </w:r>
    </w:p>
    <w:p w:rsidR="0088090A" w:rsidRPr="00FF6FCC" w:rsidRDefault="0088090A" w:rsidP="0088090A">
      <w:pPr>
        <w:rPr>
          <w:rFonts w:cstheme="minorHAnsi"/>
        </w:rPr>
      </w:pPr>
      <w:r w:rsidRPr="00FF6FCC">
        <w:rPr>
          <w:rFonts w:cstheme="minorHAnsi"/>
        </w:rPr>
        <w:t>Le Directeur ou le référent désigné assure :</w:t>
      </w:r>
    </w:p>
    <w:p w:rsidR="0088090A" w:rsidRPr="00FF6FCC" w:rsidRDefault="0088090A" w:rsidP="005A582F">
      <w:pPr>
        <w:pStyle w:val="Paragraphedeliste"/>
        <w:numPr>
          <w:ilvl w:val="0"/>
          <w:numId w:val="13"/>
        </w:numPr>
        <w:rPr>
          <w:rFonts w:cstheme="minorHAnsi"/>
        </w:rPr>
      </w:pPr>
      <w:r w:rsidRPr="00FF6FCC">
        <w:rPr>
          <w:rFonts w:cstheme="minorHAnsi"/>
        </w:rPr>
        <w:t>La responsabilité générale du Plan d’Action</w:t>
      </w:r>
    </w:p>
    <w:p w:rsidR="0088090A" w:rsidRPr="00FF6FCC" w:rsidRDefault="0088090A" w:rsidP="005A582F">
      <w:pPr>
        <w:pStyle w:val="Paragraphedeliste"/>
        <w:numPr>
          <w:ilvl w:val="0"/>
          <w:numId w:val="13"/>
        </w:numPr>
        <w:rPr>
          <w:rFonts w:cstheme="minorHAnsi"/>
        </w:rPr>
      </w:pPr>
      <w:r w:rsidRPr="00FF6FCC">
        <w:rPr>
          <w:rFonts w:cstheme="minorHAnsi"/>
        </w:rPr>
        <w:t>Les relations avec les autorités</w:t>
      </w:r>
    </w:p>
    <w:p w:rsidR="0088090A" w:rsidRPr="00FF6FCC" w:rsidRDefault="0088090A" w:rsidP="005A582F">
      <w:pPr>
        <w:pStyle w:val="Paragraphedeliste"/>
        <w:numPr>
          <w:ilvl w:val="0"/>
          <w:numId w:val="13"/>
        </w:numPr>
        <w:rPr>
          <w:rFonts w:cstheme="minorHAnsi"/>
        </w:rPr>
      </w:pPr>
      <w:r w:rsidRPr="00FF6FCC">
        <w:rPr>
          <w:rFonts w:cstheme="minorHAnsi"/>
        </w:rPr>
        <w:t>Le secrétariat de la cellule de crise et la rédaction du carnet de bord</w:t>
      </w:r>
    </w:p>
    <w:p w:rsidR="00875462" w:rsidRPr="00FF6FCC" w:rsidRDefault="0088090A" w:rsidP="005A582F">
      <w:pPr>
        <w:pStyle w:val="Paragraphedeliste"/>
        <w:numPr>
          <w:ilvl w:val="0"/>
          <w:numId w:val="13"/>
        </w:numPr>
        <w:rPr>
          <w:rFonts w:cstheme="minorHAnsi"/>
        </w:rPr>
      </w:pPr>
      <w:r w:rsidRPr="00FF6FCC">
        <w:rPr>
          <w:rFonts w:cstheme="minorHAnsi"/>
        </w:rPr>
        <w:t>L'organisation des relations avec les familles des victimes</w:t>
      </w:r>
    </w:p>
    <w:p w:rsidR="00414E48" w:rsidRPr="00FF6FCC" w:rsidRDefault="00414E48">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88090A" w:rsidRPr="00FF6FCC" w:rsidTr="0088090A">
        <w:tc>
          <w:tcPr>
            <w:tcW w:w="3020" w:type="dxa"/>
          </w:tcPr>
          <w:p w:rsidR="0088090A" w:rsidRPr="00FF6FCC" w:rsidRDefault="0088090A" w:rsidP="0088090A">
            <w:pPr>
              <w:jc w:val="center"/>
              <w:rPr>
                <w:rFonts w:cstheme="minorHAnsi"/>
              </w:rPr>
            </w:pPr>
            <w:r w:rsidRPr="00FF6FCC">
              <w:rPr>
                <w:rFonts w:cstheme="minorHAnsi"/>
                <w:b/>
                <w:bCs/>
              </w:rPr>
              <w:t>ACTIONS</w:t>
            </w:r>
          </w:p>
        </w:tc>
        <w:tc>
          <w:tcPr>
            <w:tcW w:w="3020" w:type="dxa"/>
          </w:tcPr>
          <w:p w:rsidR="0088090A" w:rsidRPr="00FF6FCC" w:rsidRDefault="0088090A" w:rsidP="0088090A">
            <w:pPr>
              <w:autoSpaceDE w:val="0"/>
              <w:autoSpaceDN w:val="0"/>
              <w:adjustRightInd w:val="0"/>
              <w:jc w:val="center"/>
              <w:rPr>
                <w:rFonts w:cstheme="minorHAnsi"/>
                <w:b/>
                <w:bCs/>
              </w:rPr>
            </w:pPr>
            <w:r w:rsidRPr="00FF6FCC">
              <w:rPr>
                <w:rFonts w:cstheme="minorHAnsi"/>
                <w:b/>
                <w:bCs/>
              </w:rPr>
              <w:t>REALISATION</w:t>
            </w:r>
          </w:p>
          <w:p w:rsidR="0088090A" w:rsidRPr="00FF6FCC" w:rsidRDefault="0088090A" w:rsidP="0088090A">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88090A" w:rsidRPr="00FF6FCC" w:rsidRDefault="0088090A" w:rsidP="0088090A">
            <w:pPr>
              <w:autoSpaceDE w:val="0"/>
              <w:autoSpaceDN w:val="0"/>
              <w:adjustRightInd w:val="0"/>
              <w:jc w:val="center"/>
              <w:rPr>
                <w:rFonts w:cstheme="minorHAnsi"/>
              </w:rPr>
            </w:pPr>
            <w:r w:rsidRPr="00FF6FCC">
              <w:rPr>
                <w:rFonts w:cstheme="minorHAnsi"/>
                <w:b/>
                <w:bCs/>
              </w:rPr>
              <w:t>DATE &amp; HEURE</w:t>
            </w:r>
          </w:p>
        </w:tc>
      </w:tr>
      <w:tr w:rsidR="0088090A" w:rsidRPr="00FF6FCC" w:rsidTr="0088090A">
        <w:tc>
          <w:tcPr>
            <w:tcW w:w="3020" w:type="dxa"/>
          </w:tcPr>
          <w:p w:rsidR="0088090A" w:rsidRPr="00FF6FCC" w:rsidRDefault="0088090A" w:rsidP="0088090A">
            <w:pPr>
              <w:autoSpaceDE w:val="0"/>
              <w:autoSpaceDN w:val="0"/>
              <w:adjustRightInd w:val="0"/>
              <w:jc w:val="left"/>
              <w:rPr>
                <w:rFonts w:cstheme="minorHAnsi"/>
              </w:rPr>
            </w:pPr>
            <w:r w:rsidRPr="00FF6FCC">
              <w:rPr>
                <w:rFonts w:cstheme="minorHAnsi"/>
              </w:rPr>
              <w:t>Vérifier la véracité de l’appel annonçant un plan bleu (confirmation auprès des tutelles et suivi des consignes de celle-ci)</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75462">
            <w:pPr>
              <w:rPr>
                <w:rFonts w:cstheme="minorHAnsi"/>
              </w:rPr>
            </w:pPr>
            <w:r w:rsidRPr="00FF6FCC">
              <w:rPr>
                <w:rFonts w:cstheme="minorHAnsi"/>
              </w:rPr>
              <w:t>Récupérer le taux d’occupation du jour (nombre de lits disponibles)</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8090A">
            <w:pPr>
              <w:autoSpaceDE w:val="0"/>
              <w:autoSpaceDN w:val="0"/>
              <w:adjustRightInd w:val="0"/>
              <w:jc w:val="left"/>
              <w:rPr>
                <w:rFonts w:cstheme="minorHAnsi"/>
              </w:rPr>
            </w:pPr>
            <w:r w:rsidRPr="00FF6FCC">
              <w:rPr>
                <w:rFonts w:cstheme="minorHAnsi"/>
              </w:rPr>
              <w:t>Organiser l’appel des membres de la cellule de crise de l'établissement</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75462">
            <w:pPr>
              <w:rPr>
                <w:rFonts w:cstheme="minorHAnsi"/>
              </w:rPr>
            </w:pPr>
            <w:r w:rsidRPr="00FF6FCC">
              <w:rPr>
                <w:rFonts w:cstheme="minorHAnsi"/>
              </w:rPr>
              <w:t>Assurer le maintien du personnel en place (si nécessaire)</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75462">
            <w:pPr>
              <w:rPr>
                <w:rFonts w:cstheme="minorHAnsi"/>
              </w:rPr>
            </w:pPr>
            <w:r w:rsidRPr="00FF6FCC">
              <w:rPr>
                <w:rFonts w:cstheme="minorHAnsi"/>
              </w:rPr>
              <w:t>Assurer l’enregistrement des mouvements (si nécessaire)</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75462">
            <w:pPr>
              <w:rPr>
                <w:rFonts w:cstheme="minorHAnsi"/>
              </w:rPr>
            </w:pPr>
            <w:r w:rsidRPr="00FF6FCC">
              <w:rPr>
                <w:rFonts w:cstheme="minorHAnsi"/>
              </w:rPr>
              <w:t>Organiser la réunion de la cellule de crise</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75462">
            <w:pPr>
              <w:rPr>
                <w:rFonts w:cstheme="minorHAnsi"/>
              </w:rPr>
            </w:pPr>
            <w:r w:rsidRPr="00FF6FCC">
              <w:rPr>
                <w:rFonts w:cstheme="minorHAnsi"/>
              </w:rPr>
              <w:t>Assurer le lien avec les tutelles</w:t>
            </w:r>
          </w:p>
        </w:tc>
        <w:tc>
          <w:tcPr>
            <w:tcW w:w="3020" w:type="dxa"/>
          </w:tcPr>
          <w:p w:rsidR="0088090A" w:rsidRPr="00FF6FCC" w:rsidRDefault="0088090A" w:rsidP="00875462">
            <w:pPr>
              <w:rPr>
                <w:rFonts w:cstheme="minorHAnsi"/>
              </w:rPr>
            </w:pPr>
          </w:p>
        </w:tc>
        <w:tc>
          <w:tcPr>
            <w:tcW w:w="3020" w:type="dxa"/>
          </w:tcPr>
          <w:p w:rsidR="0088090A" w:rsidRPr="00FF6FCC" w:rsidRDefault="0088090A" w:rsidP="00875462">
            <w:pPr>
              <w:rPr>
                <w:rFonts w:cstheme="minorHAnsi"/>
              </w:rPr>
            </w:pPr>
          </w:p>
        </w:tc>
      </w:tr>
      <w:tr w:rsidR="0088090A" w:rsidRPr="00FF6FCC" w:rsidTr="0088090A">
        <w:tc>
          <w:tcPr>
            <w:tcW w:w="3020" w:type="dxa"/>
          </w:tcPr>
          <w:p w:rsidR="0088090A" w:rsidRPr="00FF6FCC" w:rsidRDefault="0088090A" w:rsidP="0088090A">
            <w:pPr>
              <w:autoSpaceDE w:val="0"/>
              <w:autoSpaceDN w:val="0"/>
              <w:adjustRightInd w:val="0"/>
              <w:jc w:val="left"/>
              <w:rPr>
                <w:rFonts w:cstheme="minorHAnsi"/>
              </w:rPr>
            </w:pPr>
            <w:r w:rsidRPr="00FF6FCC">
              <w:rPr>
                <w:rFonts w:cstheme="minorHAnsi"/>
              </w:rPr>
              <w:t>S’assurer de la transmission de l’information « de déclenchement d’un plan bleu à l’ensemble du personnel »</w:t>
            </w:r>
          </w:p>
        </w:tc>
        <w:tc>
          <w:tcPr>
            <w:tcW w:w="3020" w:type="dxa"/>
          </w:tcPr>
          <w:p w:rsidR="0088090A" w:rsidRPr="00FF6FCC" w:rsidRDefault="0088090A" w:rsidP="0041429E">
            <w:pPr>
              <w:rPr>
                <w:rFonts w:cstheme="minorHAnsi"/>
              </w:rPr>
            </w:pPr>
          </w:p>
        </w:tc>
        <w:tc>
          <w:tcPr>
            <w:tcW w:w="3020" w:type="dxa"/>
          </w:tcPr>
          <w:p w:rsidR="0088090A" w:rsidRPr="00FF6FCC" w:rsidRDefault="0088090A" w:rsidP="0041429E">
            <w:pPr>
              <w:rPr>
                <w:rFonts w:cstheme="minorHAnsi"/>
              </w:rPr>
            </w:pPr>
          </w:p>
        </w:tc>
      </w:tr>
      <w:tr w:rsidR="0088090A" w:rsidRPr="00FF6FCC" w:rsidTr="0088090A">
        <w:tc>
          <w:tcPr>
            <w:tcW w:w="3020" w:type="dxa"/>
          </w:tcPr>
          <w:p w:rsidR="0088090A" w:rsidRPr="00FF6FCC" w:rsidRDefault="0088090A" w:rsidP="0041429E">
            <w:pPr>
              <w:rPr>
                <w:rFonts w:cstheme="minorHAnsi"/>
              </w:rPr>
            </w:pPr>
            <w:r w:rsidRPr="00FF6FCC">
              <w:rPr>
                <w:rFonts w:cstheme="minorHAnsi"/>
              </w:rPr>
              <w:t>Transmettre les informations au fur et à mesure à la cellule de crise</w:t>
            </w:r>
          </w:p>
        </w:tc>
        <w:tc>
          <w:tcPr>
            <w:tcW w:w="3020" w:type="dxa"/>
          </w:tcPr>
          <w:p w:rsidR="0088090A" w:rsidRPr="00FF6FCC" w:rsidRDefault="0088090A" w:rsidP="0041429E">
            <w:pPr>
              <w:rPr>
                <w:rFonts w:cstheme="minorHAnsi"/>
              </w:rPr>
            </w:pPr>
          </w:p>
        </w:tc>
        <w:tc>
          <w:tcPr>
            <w:tcW w:w="3020" w:type="dxa"/>
          </w:tcPr>
          <w:p w:rsidR="0088090A" w:rsidRPr="00FF6FCC" w:rsidRDefault="0088090A" w:rsidP="0041429E">
            <w:pPr>
              <w:rPr>
                <w:rFonts w:cstheme="minorHAnsi"/>
              </w:rPr>
            </w:pPr>
            <w:r w:rsidRPr="00FF6FCC">
              <w:rPr>
                <w:rFonts w:cstheme="minorHAnsi"/>
              </w:rPr>
              <w:t>En continu</w:t>
            </w:r>
          </w:p>
        </w:tc>
      </w:tr>
      <w:tr w:rsidR="0088090A" w:rsidRPr="00FF6FCC" w:rsidTr="0088090A">
        <w:tc>
          <w:tcPr>
            <w:tcW w:w="3020" w:type="dxa"/>
          </w:tcPr>
          <w:p w:rsidR="0088090A" w:rsidRPr="00FF6FCC" w:rsidRDefault="0088090A" w:rsidP="0041429E">
            <w:pPr>
              <w:rPr>
                <w:rFonts w:cstheme="minorHAnsi"/>
              </w:rPr>
            </w:pPr>
            <w:r w:rsidRPr="00FF6FCC">
              <w:rPr>
                <w:rFonts w:cstheme="minorHAnsi"/>
              </w:rPr>
              <w:t>Tenir à jour le carnet de bord</w:t>
            </w:r>
          </w:p>
        </w:tc>
        <w:tc>
          <w:tcPr>
            <w:tcW w:w="3020" w:type="dxa"/>
          </w:tcPr>
          <w:p w:rsidR="0088090A" w:rsidRPr="00FF6FCC" w:rsidRDefault="0088090A" w:rsidP="0041429E">
            <w:pPr>
              <w:rPr>
                <w:rFonts w:cstheme="minorHAnsi"/>
              </w:rPr>
            </w:pPr>
          </w:p>
        </w:tc>
        <w:tc>
          <w:tcPr>
            <w:tcW w:w="3020" w:type="dxa"/>
          </w:tcPr>
          <w:p w:rsidR="0088090A" w:rsidRPr="00FF6FCC" w:rsidRDefault="0088090A" w:rsidP="0041429E">
            <w:pPr>
              <w:rPr>
                <w:rFonts w:cstheme="minorHAnsi"/>
              </w:rPr>
            </w:pPr>
            <w:r w:rsidRPr="00FF6FCC">
              <w:rPr>
                <w:rFonts w:cstheme="minorHAnsi"/>
              </w:rPr>
              <w:t>En continu</w:t>
            </w:r>
          </w:p>
        </w:tc>
      </w:tr>
    </w:tbl>
    <w:p w:rsidR="0088090A" w:rsidRPr="00FF6FCC" w:rsidRDefault="0088090A"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membres de la cellule de crise - médecin coordonnateur</w:t>
      </w:r>
    </w:p>
    <w:p w:rsidR="004E3354" w:rsidRPr="00FF6FCC" w:rsidRDefault="004E3354" w:rsidP="004E3354">
      <w:pPr>
        <w:rPr>
          <w:rFonts w:cstheme="minorHAnsi"/>
        </w:rPr>
      </w:pPr>
      <w:r w:rsidRPr="00FF6FCC">
        <w:rPr>
          <w:rFonts w:cstheme="minorHAnsi"/>
        </w:rPr>
        <w:t>Le médecin coordonnateur assure la coordination médicale avec :</w:t>
      </w:r>
    </w:p>
    <w:p w:rsidR="004E3354" w:rsidRPr="00FF6FCC" w:rsidRDefault="004E3354" w:rsidP="005A582F">
      <w:pPr>
        <w:pStyle w:val="Paragraphedeliste"/>
        <w:numPr>
          <w:ilvl w:val="0"/>
          <w:numId w:val="14"/>
        </w:numPr>
        <w:rPr>
          <w:rFonts w:cstheme="minorHAnsi"/>
        </w:rPr>
      </w:pPr>
      <w:r w:rsidRPr="00FF6FCC">
        <w:rPr>
          <w:rFonts w:cstheme="minorHAnsi"/>
        </w:rPr>
        <w:t>Le SAMU</w:t>
      </w:r>
    </w:p>
    <w:p w:rsidR="004E3354" w:rsidRPr="00FF6FCC" w:rsidRDefault="004E3354" w:rsidP="005A582F">
      <w:pPr>
        <w:pStyle w:val="Paragraphedeliste"/>
        <w:numPr>
          <w:ilvl w:val="0"/>
          <w:numId w:val="14"/>
        </w:numPr>
        <w:rPr>
          <w:rFonts w:cstheme="minorHAnsi"/>
        </w:rPr>
      </w:pPr>
      <w:r w:rsidRPr="00FF6FCC">
        <w:rPr>
          <w:rFonts w:cstheme="minorHAnsi"/>
        </w:rPr>
        <w:t>Les services d’urgence du CH</w:t>
      </w:r>
    </w:p>
    <w:p w:rsidR="004E3354" w:rsidRPr="00FF6FCC" w:rsidRDefault="004E3354" w:rsidP="005A582F">
      <w:pPr>
        <w:pStyle w:val="Paragraphedeliste"/>
        <w:numPr>
          <w:ilvl w:val="0"/>
          <w:numId w:val="14"/>
        </w:numPr>
        <w:rPr>
          <w:rFonts w:cstheme="minorHAnsi"/>
        </w:rPr>
      </w:pPr>
      <w:r w:rsidRPr="00FF6FCC">
        <w:rPr>
          <w:rFonts w:cstheme="minorHAnsi"/>
        </w:rPr>
        <w:t>Le PC du centre de tri</w:t>
      </w:r>
    </w:p>
    <w:p w:rsidR="00CC7B02" w:rsidRPr="00FF6FCC" w:rsidRDefault="004E3354" w:rsidP="005A582F">
      <w:pPr>
        <w:pStyle w:val="Paragraphedeliste"/>
        <w:numPr>
          <w:ilvl w:val="0"/>
          <w:numId w:val="14"/>
        </w:numPr>
        <w:rPr>
          <w:rFonts w:cstheme="minorHAnsi"/>
        </w:rPr>
      </w:pPr>
      <w:r w:rsidRPr="00FF6FCC">
        <w:rPr>
          <w:rFonts w:cstheme="minorHAnsi"/>
        </w:rPr>
        <w:t>La cellule d’urgence médico-psychologique et d’aide aux victimes (CHS)</w:t>
      </w:r>
    </w:p>
    <w:p w:rsidR="00875462" w:rsidRPr="00FF6FCC" w:rsidRDefault="00875462" w:rsidP="00875462">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4E3354" w:rsidRPr="00FF6FCC" w:rsidTr="0041429E">
        <w:tc>
          <w:tcPr>
            <w:tcW w:w="3020" w:type="dxa"/>
          </w:tcPr>
          <w:p w:rsidR="004E3354" w:rsidRPr="00FF6FCC" w:rsidRDefault="004E3354" w:rsidP="0041429E">
            <w:pPr>
              <w:jc w:val="center"/>
              <w:rPr>
                <w:rFonts w:cstheme="minorHAnsi"/>
              </w:rPr>
            </w:pPr>
            <w:r w:rsidRPr="00FF6FCC">
              <w:rPr>
                <w:rFonts w:cstheme="minorHAnsi"/>
                <w:b/>
                <w:bCs/>
              </w:rPr>
              <w:t>ACTIONS</w:t>
            </w:r>
          </w:p>
        </w:tc>
        <w:tc>
          <w:tcPr>
            <w:tcW w:w="3020" w:type="dxa"/>
          </w:tcPr>
          <w:p w:rsidR="004E3354" w:rsidRPr="00FF6FCC" w:rsidRDefault="004E3354" w:rsidP="0041429E">
            <w:pPr>
              <w:autoSpaceDE w:val="0"/>
              <w:autoSpaceDN w:val="0"/>
              <w:adjustRightInd w:val="0"/>
              <w:jc w:val="center"/>
              <w:rPr>
                <w:rFonts w:cstheme="minorHAnsi"/>
                <w:b/>
                <w:bCs/>
              </w:rPr>
            </w:pPr>
            <w:r w:rsidRPr="00FF6FCC">
              <w:rPr>
                <w:rFonts w:cstheme="minorHAnsi"/>
                <w:b/>
                <w:bCs/>
              </w:rPr>
              <w:t>REALISATION</w:t>
            </w:r>
          </w:p>
          <w:p w:rsidR="004E3354" w:rsidRPr="00FF6FCC" w:rsidRDefault="004E3354" w:rsidP="0041429E">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4E3354" w:rsidRPr="00FF6FCC" w:rsidRDefault="004E3354" w:rsidP="0041429E">
            <w:pPr>
              <w:autoSpaceDE w:val="0"/>
              <w:autoSpaceDN w:val="0"/>
              <w:adjustRightInd w:val="0"/>
              <w:jc w:val="center"/>
              <w:rPr>
                <w:rFonts w:cstheme="minorHAnsi"/>
              </w:rPr>
            </w:pPr>
            <w:r w:rsidRPr="00FF6FCC">
              <w:rPr>
                <w:rFonts w:cstheme="minorHAnsi"/>
                <w:b/>
                <w:bCs/>
              </w:rPr>
              <w:t>DATE &amp; HEURE</w:t>
            </w:r>
          </w:p>
        </w:tc>
      </w:tr>
      <w:tr w:rsidR="004E3354" w:rsidRPr="00FF6FCC" w:rsidTr="0041429E">
        <w:tc>
          <w:tcPr>
            <w:tcW w:w="3020" w:type="dxa"/>
          </w:tcPr>
          <w:p w:rsidR="004E3354" w:rsidRPr="00FF6FCC" w:rsidRDefault="004E3354" w:rsidP="004E3354">
            <w:pPr>
              <w:autoSpaceDE w:val="0"/>
              <w:autoSpaceDN w:val="0"/>
              <w:adjustRightInd w:val="0"/>
              <w:jc w:val="left"/>
              <w:rPr>
                <w:rFonts w:cstheme="minorHAnsi"/>
              </w:rPr>
            </w:pPr>
            <w:r w:rsidRPr="00FF6FCC">
              <w:rPr>
                <w:rFonts w:cstheme="minorHAnsi"/>
              </w:rPr>
              <w:t>Organiser l’arrivée des résidents (avec un infirmier nommé) et les orienter selon le cas</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r w:rsidRPr="00FF6FCC">
              <w:rPr>
                <w:rFonts w:cstheme="minorHAnsi"/>
              </w:rPr>
              <w:t>En continu</w:t>
            </w:r>
          </w:p>
        </w:tc>
      </w:tr>
      <w:tr w:rsidR="004E3354" w:rsidRPr="00FF6FCC" w:rsidTr="0041429E">
        <w:tc>
          <w:tcPr>
            <w:tcW w:w="3020" w:type="dxa"/>
          </w:tcPr>
          <w:p w:rsidR="004E3354" w:rsidRPr="00FF6FCC" w:rsidRDefault="004E3354" w:rsidP="0041429E">
            <w:pPr>
              <w:rPr>
                <w:rFonts w:cstheme="minorHAnsi"/>
              </w:rPr>
            </w:pPr>
            <w:r w:rsidRPr="00FF6FCC">
              <w:rPr>
                <w:rFonts w:cstheme="minorHAnsi"/>
              </w:rPr>
              <w:t>Assurer le lien avec le SAMU</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p>
        </w:tc>
      </w:tr>
      <w:tr w:rsidR="004E3354" w:rsidRPr="00FF6FCC" w:rsidTr="0041429E">
        <w:tc>
          <w:tcPr>
            <w:tcW w:w="3020" w:type="dxa"/>
          </w:tcPr>
          <w:p w:rsidR="004E3354" w:rsidRPr="00FF6FCC" w:rsidRDefault="004E3354" w:rsidP="0041429E">
            <w:pPr>
              <w:autoSpaceDE w:val="0"/>
              <w:autoSpaceDN w:val="0"/>
              <w:adjustRightInd w:val="0"/>
              <w:jc w:val="left"/>
              <w:rPr>
                <w:rFonts w:cstheme="minorHAnsi"/>
              </w:rPr>
            </w:pPr>
            <w:r w:rsidRPr="00FF6FCC">
              <w:rPr>
                <w:rFonts w:cstheme="minorHAnsi"/>
              </w:rPr>
              <w:t>Participer à la première réunion de la cellule de crise</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p>
        </w:tc>
      </w:tr>
      <w:tr w:rsidR="004E3354" w:rsidRPr="00FF6FCC" w:rsidTr="0041429E">
        <w:tc>
          <w:tcPr>
            <w:tcW w:w="3020" w:type="dxa"/>
          </w:tcPr>
          <w:p w:rsidR="004E3354" w:rsidRPr="00FF6FCC" w:rsidRDefault="004E3354" w:rsidP="004E3354">
            <w:pPr>
              <w:autoSpaceDE w:val="0"/>
              <w:autoSpaceDN w:val="0"/>
              <w:adjustRightInd w:val="0"/>
              <w:jc w:val="left"/>
              <w:rPr>
                <w:rFonts w:cstheme="minorHAnsi"/>
              </w:rPr>
            </w:pPr>
            <w:r w:rsidRPr="00FF6FCC">
              <w:rPr>
                <w:rFonts w:cstheme="minorHAnsi"/>
              </w:rPr>
              <w:t>Participer à la commission pour le report des admissions programmées et les sorties anticipées (si nécessaire)</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p>
        </w:tc>
      </w:tr>
      <w:tr w:rsidR="004E3354" w:rsidRPr="00FF6FCC" w:rsidTr="0041429E">
        <w:tc>
          <w:tcPr>
            <w:tcW w:w="3020" w:type="dxa"/>
          </w:tcPr>
          <w:p w:rsidR="004E3354" w:rsidRPr="00FF6FCC" w:rsidRDefault="004E3354" w:rsidP="0041429E">
            <w:pPr>
              <w:rPr>
                <w:rFonts w:cstheme="minorHAnsi"/>
              </w:rPr>
            </w:pPr>
            <w:r w:rsidRPr="00FF6FCC">
              <w:rPr>
                <w:rFonts w:cstheme="minorHAnsi"/>
              </w:rPr>
              <w:t>Recensement des transferts et des décès</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p>
        </w:tc>
      </w:tr>
      <w:tr w:rsidR="004E3354" w:rsidRPr="00FF6FCC" w:rsidTr="0041429E">
        <w:tc>
          <w:tcPr>
            <w:tcW w:w="3020" w:type="dxa"/>
          </w:tcPr>
          <w:p w:rsidR="004E3354" w:rsidRPr="00FF6FCC" w:rsidRDefault="004E3354" w:rsidP="004E3354">
            <w:pPr>
              <w:autoSpaceDE w:val="0"/>
              <w:autoSpaceDN w:val="0"/>
              <w:adjustRightInd w:val="0"/>
              <w:jc w:val="left"/>
              <w:rPr>
                <w:rFonts w:cstheme="minorHAnsi"/>
              </w:rPr>
            </w:pPr>
            <w:r w:rsidRPr="00FF6FCC">
              <w:rPr>
                <w:rFonts w:cstheme="minorHAnsi"/>
              </w:rPr>
              <w:t>Mobiliser et rappeler les personnels médicaux (médecins traitants si nécessaire)</w:t>
            </w:r>
          </w:p>
        </w:tc>
        <w:tc>
          <w:tcPr>
            <w:tcW w:w="3020" w:type="dxa"/>
          </w:tcPr>
          <w:p w:rsidR="004E3354" w:rsidRPr="00FF6FCC" w:rsidRDefault="004E3354" w:rsidP="0041429E">
            <w:pPr>
              <w:rPr>
                <w:rFonts w:cstheme="minorHAnsi"/>
              </w:rPr>
            </w:pPr>
          </w:p>
        </w:tc>
        <w:tc>
          <w:tcPr>
            <w:tcW w:w="3020" w:type="dxa"/>
          </w:tcPr>
          <w:p w:rsidR="004E3354" w:rsidRPr="00FF6FCC" w:rsidRDefault="004E3354" w:rsidP="0041429E">
            <w:pPr>
              <w:rPr>
                <w:rFonts w:cstheme="minorHAnsi"/>
              </w:rPr>
            </w:pPr>
          </w:p>
        </w:tc>
      </w:tr>
    </w:tbl>
    <w:p w:rsidR="004E3354" w:rsidRPr="00FF6FCC" w:rsidRDefault="004E3354"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 xml:space="preserve">esponsabilités des membres de la cellule de crise </w:t>
      </w:r>
      <w:r w:rsidR="00875462" w:rsidRPr="00FF6FCC">
        <w:rPr>
          <w:rFonts w:cstheme="minorHAnsi"/>
        </w:rPr>
        <w:t>–</w:t>
      </w:r>
      <w:r w:rsidR="00DD77E1" w:rsidRPr="00FF6FCC">
        <w:rPr>
          <w:rFonts w:cstheme="minorHAnsi"/>
        </w:rPr>
        <w:t xml:space="preserve"> IDEC</w:t>
      </w:r>
    </w:p>
    <w:p w:rsidR="00E66A68" w:rsidRPr="00FF6FCC" w:rsidRDefault="00E66A68" w:rsidP="00E66A68">
      <w:pPr>
        <w:autoSpaceDE w:val="0"/>
        <w:autoSpaceDN w:val="0"/>
        <w:adjustRightInd w:val="0"/>
        <w:jc w:val="left"/>
        <w:rPr>
          <w:rFonts w:cstheme="minorHAnsi"/>
        </w:rPr>
      </w:pPr>
      <w:r w:rsidRPr="00FF6FCC">
        <w:rPr>
          <w:rFonts w:cstheme="minorHAnsi"/>
        </w:rPr>
        <w:t>L’IDEC coordonne et assure :</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La Mobilisation des personnels soignants paramédicaux</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Le Recensement des victimes</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Le Bilan des lits disponibles et installés à cet effet</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La Ventilation du personnel</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La dotation en médicaments dans les services et en matériel médical</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La logistique et la gestion des stocks avec la pharmacie</w:t>
      </w:r>
    </w:p>
    <w:p w:rsidR="00E66A68" w:rsidRPr="00FF6FCC" w:rsidRDefault="00E66A68" w:rsidP="005A582F">
      <w:pPr>
        <w:pStyle w:val="Paragraphedeliste"/>
        <w:numPr>
          <w:ilvl w:val="0"/>
          <w:numId w:val="15"/>
        </w:numPr>
        <w:autoSpaceDE w:val="0"/>
        <w:autoSpaceDN w:val="0"/>
        <w:adjustRightInd w:val="0"/>
        <w:jc w:val="left"/>
        <w:rPr>
          <w:rFonts w:cstheme="minorHAnsi"/>
        </w:rPr>
      </w:pPr>
      <w:r w:rsidRPr="00FF6FCC">
        <w:rPr>
          <w:rFonts w:cstheme="minorHAnsi"/>
        </w:rPr>
        <w:t>Le Placement des victimes</w:t>
      </w:r>
    </w:p>
    <w:p w:rsidR="00E66A68" w:rsidRPr="00FF6FCC" w:rsidRDefault="00E66A68" w:rsidP="005A582F">
      <w:pPr>
        <w:pStyle w:val="Paragraphedeliste"/>
        <w:numPr>
          <w:ilvl w:val="0"/>
          <w:numId w:val="15"/>
        </w:numPr>
        <w:rPr>
          <w:rFonts w:cstheme="minorHAnsi"/>
        </w:rPr>
      </w:pPr>
      <w:r w:rsidRPr="00FF6FCC">
        <w:rPr>
          <w:rFonts w:cstheme="minorHAnsi"/>
        </w:rPr>
        <w:t>Le Recensement des patients décédés</w:t>
      </w:r>
    </w:p>
    <w:p w:rsidR="00875462" w:rsidRPr="00FF6FCC" w:rsidRDefault="00875462" w:rsidP="00875462">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A81F31" w:rsidRPr="00FF6FCC" w:rsidTr="0041429E">
        <w:tc>
          <w:tcPr>
            <w:tcW w:w="3020" w:type="dxa"/>
          </w:tcPr>
          <w:p w:rsidR="00A81F31" w:rsidRPr="00FF6FCC" w:rsidRDefault="00A81F31" w:rsidP="0041429E">
            <w:pPr>
              <w:jc w:val="center"/>
              <w:rPr>
                <w:rFonts w:cstheme="minorHAnsi"/>
              </w:rPr>
            </w:pPr>
            <w:r w:rsidRPr="00FF6FCC">
              <w:rPr>
                <w:rFonts w:cstheme="minorHAnsi"/>
                <w:b/>
                <w:bCs/>
              </w:rPr>
              <w:t>ACTIONS</w:t>
            </w:r>
          </w:p>
        </w:tc>
        <w:tc>
          <w:tcPr>
            <w:tcW w:w="3020" w:type="dxa"/>
          </w:tcPr>
          <w:p w:rsidR="00A81F31" w:rsidRPr="00FF6FCC" w:rsidRDefault="00A81F31" w:rsidP="0041429E">
            <w:pPr>
              <w:autoSpaceDE w:val="0"/>
              <w:autoSpaceDN w:val="0"/>
              <w:adjustRightInd w:val="0"/>
              <w:jc w:val="center"/>
              <w:rPr>
                <w:rFonts w:cstheme="minorHAnsi"/>
                <w:b/>
                <w:bCs/>
              </w:rPr>
            </w:pPr>
            <w:r w:rsidRPr="00FF6FCC">
              <w:rPr>
                <w:rFonts w:cstheme="minorHAnsi"/>
                <w:b/>
                <w:bCs/>
              </w:rPr>
              <w:t>REALISATION</w:t>
            </w:r>
          </w:p>
          <w:p w:rsidR="00A81F31" w:rsidRPr="00FF6FCC" w:rsidRDefault="00A81F31" w:rsidP="0041429E">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A81F31" w:rsidRPr="00FF6FCC" w:rsidRDefault="00A81F31" w:rsidP="0041429E">
            <w:pPr>
              <w:autoSpaceDE w:val="0"/>
              <w:autoSpaceDN w:val="0"/>
              <w:adjustRightInd w:val="0"/>
              <w:jc w:val="center"/>
              <w:rPr>
                <w:rFonts w:cstheme="minorHAnsi"/>
              </w:rPr>
            </w:pPr>
            <w:r w:rsidRPr="00FF6FCC">
              <w:rPr>
                <w:rFonts w:cstheme="minorHAnsi"/>
                <w:b/>
                <w:bCs/>
              </w:rPr>
              <w:t>DATE &amp; HEURE</w:t>
            </w:r>
          </w:p>
        </w:tc>
      </w:tr>
      <w:tr w:rsidR="00A81F31" w:rsidRPr="00FF6FCC" w:rsidTr="0041429E">
        <w:tc>
          <w:tcPr>
            <w:tcW w:w="3020" w:type="dxa"/>
          </w:tcPr>
          <w:p w:rsidR="00A81F31" w:rsidRPr="00FF6FCC" w:rsidRDefault="00A81F31" w:rsidP="0041429E">
            <w:pPr>
              <w:autoSpaceDE w:val="0"/>
              <w:autoSpaceDN w:val="0"/>
              <w:adjustRightInd w:val="0"/>
              <w:jc w:val="left"/>
              <w:rPr>
                <w:rFonts w:cstheme="minorHAnsi"/>
              </w:rPr>
            </w:pPr>
            <w:r w:rsidRPr="00FF6FCC">
              <w:rPr>
                <w:rFonts w:cstheme="minorHAnsi"/>
              </w:rPr>
              <w:t>Recenser les personnels soignants et paramédicaux présents</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Déterminer les disponibilités des moyens de prise en charge (nombre de lits, dans quels services)</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41429E">
            <w:pPr>
              <w:autoSpaceDE w:val="0"/>
              <w:autoSpaceDN w:val="0"/>
              <w:adjustRightInd w:val="0"/>
              <w:jc w:val="left"/>
              <w:rPr>
                <w:rFonts w:cstheme="minorHAnsi"/>
              </w:rPr>
            </w:pPr>
            <w:r w:rsidRPr="00FF6FCC">
              <w:rPr>
                <w:rFonts w:cstheme="minorHAnsi"/>
              </w:rPr>
              <w:t>Participer à la première réunion de la cellule de crise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Participer à la commission pour le report des admissions programmées et les sorties anticipées (si nécessaire)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En fonction des consignes données la cellule de crise, mobiliser et faire rappeler les personnels soignants (si nécessaire)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Évaluer les besoins en qualité et quantité de médicaments en fonction la situation. (</w:t>
            </w:r>
            <w:proofErr w:type="gramStart"/>
            <w:r w:rsidRPr="00FF6FCC">
              <w:rPr>
                <w:rFonts w:cstheme="minorHAnsi"/>
              </w:rPr>
              <w:t>en</w:t>
            </w:r>
            <w:proofErr w:type="gramEnd"/>
            <w:r w:rsidRPr="00FF6FCC">
              <w:rPr>
                <w:rFonts w:cstheme="minorHAnsi"/>
              </w:rPr>
              <w:t xml:space="preserve"> fonction du nombre d’admissions)</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41429E">
            <w:pPr>
              <w:rPr>
                <w:rFonts w:cstheme="minorHAnsi"/>
              </w:rPr>
            </w:pPr>
            <w:r w:rsidRPr="00FF6FCC">
              <w:rPr>
                <w:rFonts w:cstheme="minorHAnsi"/>
              </w:rPr>
              <w:t>Établir un bilan des stocks disponibles</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41429E">
            <w:pPr>
              <w:autoSpaceDE w:val="0"/>
              <w:autoSpaceDN w:val="0"/>
              <w:adjustRightInd w:val="0"/>
              <w:jc w:val="left"/>
              <w:rPr>
                <w:rFonts w:cstheme="minorHAnsi"/>
              </w:rPr>
            </w:pPr>
            <w:r w:rsidRPr="00FF6FCC">
              <w:rPr>
                <w:rFonts w:cstheme="minorHAnsi"/>
              </w:rPr>
              <w:t>Assurer la dotation en médicaments dans les services</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S’assurer du niveau de réserve des gaz médicaux, et commander si nécessaire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A81F31">
            <w:pPr>
              <w:autoSpaceDE w:val="0"/>
              <w:autoSpaceDN w:val="0"/>
              <w:adjustRightInd w:val="0"/>
              <w:jc w:val="left"/>
              <w:rPr>
                <w:rFonts w:cstheme="minorHAnsi"/>
              </w:rPr>
            </w:pPr>
            <w:r w:rsidRPr="00FF6FCC">
              <w:rPr>
                <w:rFonts w:cstheme="minorHAnsi"/>
              </w:rPr>
              <w:t>Assurer l’approvisionnement de l’établissement en traitements médicamenteux ; contacter les pharmacies de ville à propos des besoins identifiés et de la livraison</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p>
        </w:tc>
      </w:tr>
      <w:tr w:rsidR="00A81F31" w:rsidRPr="00FF6FCC" w:rsidTr="0041429E">
        <w:tc>
          <w:tcPr>
            <w:tcW w:w="3020" w:type="dxa"/>
          </w:tcPr>
          <w:p w:rsidR="00A81F31" w:rsidRPr="00FF6FCC" w:rsidRDefault="00A81F31" w:rsidP="0041429E">
            <w:pPr>
              <w:rPr>
                <w:rFonts w:cstheme="minorHAnsi"/>
              </w:rPr>
            </w:pPr>
            <w:r w:rsidRPr="00FF6FCC">
              <w:rPr>
                <w:rFonts w:cstheme="minorHAnsi"/>
              </w:rPr>
              <w:lastRenderedPageBreak/>
              <w:t>Organiser la répartition et l’attribution des lits (si nécessaire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r w:rsidRPr="00FF6FCC">
              <w:rPr>
                <w:rFonts w:cstheme="minorHAnsi"/>
              </w:rPr>
              <w:t>En continu</w:t>
            </w:r>
          </w:p>
        </w:tc>
      </w:tr>
      <w:tr w:rsidR="00A81F31" w:rsidRPr="00FF6FCC" w:rsidTr="0041429E">
        <w:tc>
          <w:tcPr>
            <w:tcW w:w="3020" w:type="dxa"/>
          </w:tcPr>
          <w:p w:rsidR="00A81F31" w:rsidRPr="00FF6FCC" w:rsidRDefault="00A81F31" w:rsidP="0041429E">
            <w:pPr>
              <w:rPr>
                <w:rFonts w:cstheme="minorHAnsi"/>
              </w:rPr>
            </w:pPr>
            <w:r w:rsidRPr="00FF6FCC">
              <w:rPr>
                <w:rFonts w:cstheme="minorHAnsi"/>
              </w:rPr>
              <w:t>S’assurer de la gestion des patients décédés (si nécessaire)</w:t>
            </w:r>
          </w:p>
        </w:tc>
        <w:tc>
          <w:tcPr>
            <w:tcW w:w="3020" w:type="dxa"/>
          </w:tcPr>
          <w:p w:rsidR="00A81F31" w:rsidRPr="00FF6FCC" w:rsidRDefault="00A81F31" w:rsidP="0041429E">
            <w:pPr>
              <w:rPr>
                <w:rFonts w:cstheme="minorHAnsi"/>
              </w:rPr>
            </w:pPr>
          </w:p>
        </w:tc>
        <w:tc>
          <w:tcPr>
            <w:tcW w:w="3020" w:type="dxa"/>
          </w:tcPr>
          <w:p w:rsidR="00A81F31" w:rsidRPr="00FF6FCC" w:rsidRDefault="00A81F31" w:rsidP="0041429E">
            <w:pPr>
              <w:rPr>
                <w:rFonts w:cstheme="minorHAnsi"/>
              </w:rPr>
            </w:pPr>
            <w:r w:rsidRPr="00FF6FCC">
              <w:rPr>
                <w:rFonts w:cstheme="minorHAnsi"/>
              </w:rPr>
              <w:t>En continu</w:t>
            </w:r>
          </w:p>
        </w:tc>
      </w:tr>
    </w:tbl>
    <w:p w:rsidR="00E66A68" w:rsidRPr="00FF6FCC" w:rsidRDefault="00E66A68"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membres de la cellule de crise - responsable finances, achats et sécurité</w:t>
      </w:r>
    </w:p>
    <w:p w:rsidR="001606EB" w:rsidRPr="00FF6FCC" w:rsidRDefault="001606EB" w:rsidP="001606EB">
      <w:pPr>
        <w:rPr>
          <w:rFonts w:cstheme="minorHAnsi"/>
        </w:rPr>
      </w:pPr>
      <w:r w:rsidRPr="00FF6FCC">
        <w:rPr>
          <w:rFonts w:cstheme="minorHAnsi"/>
        </w:rPr>
        <w:t>L’assistant de direction assure le relais entre les équipes de l’établissement et le Directeur en :</w:t>
      </w:r>
    </w:p>
    <w:p w:rsidR="001606EB" w:rsidRPr="00FF6FCC" w:rsidRDefault="001606EB" w:rsidP="005A582F">
      <w:pPr>
        <w:pStyle w:val="Paragraphedeliste"/>
        <w:numPr>
          <w:ilvl w:val="0"/>
          <w:numId w:val="16"/>
        </w:numPr>
        <w:rPr>
          <w:rFonts w:cstheme="minorHAnsi"/>
        </w:rPr>
      </w:pPr>
      <w:r w:rsidRPr="00FF6FCC">
        <w:rPr>
          <w:rFonts w:cstheme="minorHAnsi"/>
        </w:rPr>
        <w:t>Mobilisant et rappelant les professionnels</w:t>
      </w:r>
    </w:p>
    <w:p w:rsidR="001606EB" w:rsidRPr="00FF6FCC" w:rsidRDefault="001606EB" w:rsidP="005A582F">
      <w:pPr>
        <w:pStyle w:val="Paragraphedeliste"/>
        <w:numPr>
          <w:ilvl w:val="0"/>
          <w:numId w:val="16"/>
        </w:numPr>
        <w:rPr>
          <w:rFonts w:cstheme="minorHAnsi"/>
        </w:rPr>
      </w:pPr>
      <w:r w:rsidRPr="00FF6FCC">
        <w:rPr>
          <w:rFonts w:cstheme="minorHAnsi"/>
        </w:rPr>
        <w:t>Recensant les questions auprès de la cellule de crise</w:t>
      </w:r>
    </w:p>
    <w:p w:rsidR="001606EB" w:rsidRPr="00FF6FCC" w:rsidRDefault="001606EB" w:rsidP="005A582F">
      <w:pPr>
        <w:pStyle w:val="Paragraphedeliste"/>
        <w:numPr>
          <w:ilvl w:val="0"/>
          <w:numId w:val="16"/>
        </w:numPr>
        <w:rPr>
          <w:rFonts w:cstheme="minorHAnsi"/>
        </w:rPr>
      </w:pPr>
      <w:r w:rsidRPr="00FF6FCC">
        <w:rPr>
          <w:rFonts w:cstheme="minorHAnsi"/>
        </w:rPr>
        <w:t>Filtrant les appels provenant de l’accueil dans le bureau de la cellule de crise</w:t>
      </w:r>
    </w:p>
    <w:p w:rsidR="00875462" w:rsidRPr="00FF6FCC" w:rsidRDefault="001606EB" w:rsidP="005A582F">
      <w:pPr>
        <w:pStyle w:val="Paragraphedeliste"/>
        <w:numPr>
          <w:ilvl w:val="0"/>
          <w:numId w:val="16"/>
        </w:numPr>
        <w:rPr>
          <w:rFonts w:cstheme="minorHAnsi"/>
        </w:rPr>
      </w:pPr>
      <w:r w:rsidRPr="00FF6FCC">
        <w:rPr>
          <w:rFonts w:cstheme="minorHAnsi"/>
        </w:rPr>
        <w:t>Gestion des familles</w:t>
      </w:r>
    </w:p>
    <w:p w:rsidR="001606EB" w:rsidRPr="00FF6FCC" w:rsidRDefault="001606EB" w:rsidP="00875462">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1606EB" w:rsidRPr="00FF6FCC" w:rsidTr="0041429E">
        <w:tc>
          <w:tcPr>
            <w:tcW w:w="3020" w:type="dxa"/>
          </w:tcPr>
          <w:p w:rsidR="001606EB" w:rsidRPr="00FF6FCC" w:rsidRDefault="001606EB" w:rsidP="0041429E">
            <w:pPr>
              <w:jc w:val="center"/>
              <w:rPr>
                <w:rFonts w:cstheme="minorHAnsi"/>
              </w:rPr>
            </w:pPr>
            <w:r w:rsidRPr="00FF6FCC">
              <w:rPr>
                <w:rFonts w:cstheme="minorHAnsi"/>
                <w:b/>
                <w:bCs/>
              </w:rPr>
              <w:t>ACTIONS</w:t>
            </w:r>
          </w:p>
        </w:tc>
        <w:tc>
          <w:tcPr>
            <w:tcW w:w="3020" w:type="dxa"/>
          </w:tcPr>
          <w:p w:rsidR="001606EB" w:rsidRPr="00FF6FCC" w:rsidRDefault="001606EB" w:rsidP="0041429E">
            <w:pPr>
              <w:autoSpaceDE w:val="0"/>
              <w:autoSpaceDN w:val="0"/>
              <w:adjustRightInd w:val="0"/>
              <w:jc w:val="center"/>
              <w:rPr>
                <w:rFonts w:cstheme="minorHAnsi"/>
                <w:b/>
                <w:bCs/>
              </w:rPr>
            </w:pPr>
            <w:r w:rsidRPr="00FF6FCC">
              <w:rPr>
                <w:rFonts w:cstheme="minorHAnsi"/>
                <w:b/>
                <w:bCs/>
              </w:rPr>
              <w:t>REALISATION</w:t>
            </w:r>
          </w:p>
          <w:p w:rsidR="001606EB" w:rsidRPr="00FF6FCC" w:rsidRDefault="001606EB" w:rsidP="0041429E">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1606EB" w:rsidRPr="00FF6FCC" w:rsidRDefault="001606EB" w:rsidP="0041429E">
            <w:pPr>
              <w:autoSpaceDE w:val="0"/>
              <w:autoSpaceDN w:val="0"/>
              <w:adjustRightInd w:val="0"/>
              <w:jc w:val="center"/>
              <w:rPr>
                <w:rFonts w:cstheme="minorHAnsi"/>
              </w:rPr>
            </w:pPr>
            <w:r w:rsidRPr="00FF6FCC">
              <w:rPr>
                <w:rFonts w:cstheme="minorHAnsi"/>
                <w:b/>
                <w:bCs/>
              </w:rPr>
              <w:t>DATE &amp; HEURE</w:t>
            </w:r>
          </w:p>
        </w:tc>
      </w:tr>
      <w:tr w:rsidR="001606EB" w:rsidRPr="00FF6FCC" w:rsidTr="0041429E">
        <w:tc>
          <w:tcPr>
            <w:tcW w:w="3020" w:type="dxa"/>
          </w:tcPr>
          <w:p w:rsidR="001606EB" w:rsidRPr="00FF6FCC" w:rsidRDefault="001606EB" w:rsidP="0041429E">
            <w:pPr>
              <w:autoSpaceDE w:val="0"/>
              <w:autoSpaceDN w:val="0"/>
              <w:adjustRightInd w:val="0"/>
              <w:jc w:val="left"/>
              <w:rPr>
                <w:rFonts w:cstheme="minorHAnsi"/>
              </w:rPr>
            </w:pPr>
            <w:r w:rsidRPr="00FF6FCC">
              <w:rPr>
                <w:rFonts w:cstheme="minorHAnsi"/>
              </w:rPr>
              <w:t>Recenser les personnels administratifs</w:t>
            </w:r>
          </w:p>
        </w:tc>
        <w:tc>
          <w:tcPr>
            <w:tcW w:w="3020" w:type="dxa"/>
          </w:tcPr>
          <w:p w:rsidR="001606EB" w:rsidRPr="00FF6FCC" w:rsidRDefault="001606EB" w:rsidP="0041429E">
            <w:pPr>
              <w:rPr>
                <w:rFonts w:cstheme="minorHAnsi"/>
              </w:rPr>
            </w:pPr>
          </w:p>
        </w:tc>
        <w:tc>
          <w:tcPr>
            <w:tcW w:w="3020" w:type="dxa"/>
          </w:tcPr>
          <w:p w:rsidR="001606EB" w:rsidRPr="00FF6FCC" w:rsidRDefault="001606EB" w:rsidP="0041429E">
            <w:pPr>
              <w:rPr>
                <w:rFonts w:cstheme="minorHAnsi"/>
              </w:rPr>
            </w:pPr>
          </w:p>
        </w:tc>
      </w:tr>
      <w:tr w:rsidR="001606EB" w:rsidRPr="00FF6FCC" w:rsidTr="0041429E">
        <w:tc>
          <w:tcPr>
            <w:tcW w:w="3020" w:type="dxa"/>
          </w:tcPr>
          <w:p w:rsidR="001606EB" w:rsidRPr="00FF6FCC" w:rsidRDefault="001606EB" w:rsidP="0041429E">
            <w:pPr>
              <w:rPr>
                <w:rFonts w:cstheme="minorHAnsi"/>
              </w:rPr>
            </w:pPr>
            <w:r w:rsidRPr="00FF6FCC">
              <w:rPr>
                <w:rFonts w:cstheme="minorHAnsi"/>
              </w:rPr>
              <w:t>Participer à la première réunion de la cellule de crise</w:t>
            </w:r>
          </w:p>
        </w:tc>
        <w:tc>
          <w:tcPr>
            <w:tcW w:w="3020" w:type="dxa"/>
          </w:tcPr>
          <w:p w:rsidR="001606EB" w:rsidRPr="00FF6FCC" w:rsidRDefault="001606EB" w:rsidP="0041429E">
            <w:pPr>
              <w:rPr>
                <w:rFonts w:cstheme="minorHAnsi"/>
              </w:rPr>
            </w:pPr>
          </w:p>
        </w:tc>
        <w:tc>
          <w:tcPr>
            <w:tcW w:w="3020" w:type="dxa"/>
          </w:tcPr>
          <w:p w:rsidR="001606EB" w:rsidRPr="00FF6FCC" w:rsidRDefault="001606EB" w:rsidP="0041429E">
            <w:pPr>
              <w:rPr>
                <w:rFonts w:cstheme="minorHAnsi"/>
              </w:rPr>
            </w:pPr>
          </w:p>
        </w:tc>
      </w:tr>
      <w:tr w:rsidR="001606EB" w:rsidRPr="00FF6FCC" w:rsidTr="0041429E">
        <w:tc>
          <w:tcPr>
            <w:tcW w:w="3020" w:type="dxa"/>
          </w:tcPr>
          <w:p w:rsidR="001606EB" w:rsidRPr="00FF6FCC" w:rsidRDefault="001606EB" w:rsidP="001606EB">
            <w:pPr>
              <w:autoSpaceDE w:val="0"/>
              <w:autoSpaceDN w:val="0"/>
              <w:adjustRightInd w:val="0"/>
              <w:jc w:val="left"/>
              <w:rPr>
                <w:rFonts w:cstheme="minorHAnsi"/>
              </w:rPr>
            </w:pPr>
            <w:r w:rsidRPr="00FF6FCC">
              <w:rPr>
                <w:rFonts w:cstheme="minorHAnsi"/>
              </w:rPr>
              <w:t>Rester mobilisé dans le bureau de la cellule de crise pour :</w:t>
            </w:r>
          </w:p>
          <w:p w:rsidR="001606EB" w:rsidRPr="00FF6FCC" w:rsidRDefault="00275F11" w:rsidP="001606EB">
            <w:pPr>
              <w:autoSpaceDE w:val="0"/>
              <w:autoSpaceDN w:val="0"/>
              <w:adjustRightInd w:val="0"/>
              <w:jc w:val="left"/>
              <w:rPr>
                <w:rFonts w:cstheme="minorHAnsi"/>
              </w:rPr>
            </w:pPr>
            <w:r>
              <w:rPr>
                <w:rFonts w:cstheme="minorHAnsi"/>
              </w:rPr>
              <w:t>-</w:t>
            </w:r>
            <w:r w:rsidR="001606EB" w:rsidRPr="00FF6FCC">
              <w:rPr>
                <w:rFonts w:cstheme="minorHAnsi"/>
              </w:rPr>
              <w:t>Notifier les questions du personnel n’entrant pas dans la composition de la cellule de crise.</w:t>
            </w:r>
          </w:p>
          <w:p w:rsidR="001606EB" w:rsidRPr="00FF6FCC" w:rsidRDefault="00275F11" w:rsidP="001606EB">
            <w:pPr>
              <w:autoSpaceDE w:val="0"/>
              <w:autoSpaceDN w:val="0"/>
              <w:adjustRightInd w:val="0"/>
              <w:jc w:val="left"/>
              <w:rPr>
                <w:rFonts w:cstheme="minorHAnsi"/>
              </w:rPr>
            </w:pPr>
            <w:r>
              <w:rPr>
                <w:rFonts w:cstheme="minorHAnsi"/>
              </w:rPr>
              <w:t>-</w:t>
            </w:r>
            <w:r w:rsidR="001606EB" w:rsidRPr="00FF6FCC">
              <w:rPr>
                <w:rFonts w:cstheme="minorHAnsi"/>
              </w:rPr>
              <w:t>Obtenir les réponses au sein de la cellule de crise validées par le directeur.</w:t>
            </w:r>
          </w:p>
          <w:p w:rsidR="001606EB" w:rsidRPr="00FF6FCC" w:rsidRDefault="00275F11" w:rsidP="001606EB">
            <w:pPr>
              <w:autoSpaceDE w:val="0"/>
              <w:autoSpaceDN w:val="0"/>
              <w:adjustRightInd w:val="0"/>
              <w:jc w:val="left"/>
              <w:rPr>
                <w:rFonts w:cstheme="minorHAnsi"/>
              </w:rPr>
            </w:pPr>
            <w:r>
              <w:rPr>
                <w:rFonts w:cstheme="minorHAnsi"/>
              </w:rPr>
              <w:t>-</w:t>
            </w:r>
            <w:r w:rsidR="001606EB" w:rsidRPr="00FF6FCC">
              <w:rPr>
                <w:rFonts w:cstheme="minorHAnsi"/>
              </w:rPr>
              <w:t>Filtrer les appels au sein même du bureau de la cellule de crise.</w:t>
            </w:r>
          </w:p>
        </w:tc>
        <w:tc>
          <w:tcPr>
            <w:tcW w:w="3020" w:type="dxa"/>
          </w:tcPr>
          <w:p w:rsidR="001606EB" w:rsidRPr="00FF6FCC" w:rsidRDefault="001606EB" w:rsidP="0041429E">
            <w:pPr>
              <w:rPr>
                <w:rFonts w:cstheme="minorHAnsi"/>
              </w:rPr>
            </w:pPr>
          </w:p>
        </w:tc>
        <w:tc>
          <w:tcPr>
            <w:tcW w:w="3020" w:type="dxa"/>
          </w:tcPr>
          <w:p w:rsidR="001606EB" w:rsidRPr="00FF6FCC" w:rsidRDefault="001606EB" w:rsidP="0041429E">
            <w:pPr>
              <w:rPr>
                <w:rFonts w:cstheme="minorHAnsi"/>
              </w:rPr>
            </w:pPr>
          </w:p>
        </w:tc>
      </w:tr>
      <w:tr w:rsidR="001606EB" w:rsidRPr="00FF6FCC" w:rsidTr="0041429E">
        <w:tc>
          <w:tcPr>
            <w:tcW w:w="3020" w:type="dxa"/>
          </w:tcPr>
          <w:p w:rsidR="001606EB" w:rsidRPr="00FF6FCC" w:rsidRDefault="001606EB" w:rsidP="001606EB">
            <w:pPr>
              <w:autoSpaceDE w:val="0"/>
              <w:autoSpaceDN w:val="0"/>
              <w:adjustRightInd w:val="0"/>
              <w:jc w:val="left"/>
              <w:rPr>
                <w:rFonts w:cstheme="minorHAnsi"/>
              </w:rPr>
            </w:pPr>
            <w:r w:rsidRPr="00FF6FCC">
              <w:rPr>
                <w:rFonts w:cstheme="minorHAnsi"/>
              </w:rPr>
              <w:t>En fonction des consignes données la cellule de crise de la clinique, mobiliser et rappeler les professionnels</w:t>
            </w:r>
          </w:p>
        </w:tc>
        <w:tc>
          <w:tcPr>
            <w:tcW w:w="3020" w:type="dxa"/>
          </w:tcPr>
          <w:p w:rsidR="001606EB" w:rsidRPr="00FF6FCC" w:rsidRDefault="001606EB" w:rsidP="0041429E">
            <w:pPr>
              <w:rPr>
                <w:rFonts w:cstheme="minorHAnsi"/>
              </w:rPr>
            </w:pPr>
          </w:p>
        </w:tc>
        <w:tc>
          <w:tcPr>
            <w:tcW w:w="3020" w:type="dxa"/>
          </w:tcPr>
          <w:p w:rsidR="001606EB" w:rsidRPr="00FF6FCC" w:rsidRDefault="001606EB" w:rsidP="0041429E">
            <w:pPr>
              <w:rPr>
                <w:rFonts w:cstheme="minorHAnsi"/>
              </w:rPr>
            </w:pPr>
          </w:p>
        </w:tc>
      </w:tr>
      <w:tr w:rsidR="001606EB" w:rsidRPr="00FF6FCC" w:rsidTr="0041429E">
        <w:tc>
          <w:tcPr>
            <w:tcW w:w="3020" w:type="dxa"/>
          </w:tcPr>
          <w:p w:rsidR="001606EB" w:rsidRPr="00FF6FCC" w:rsidRDefault="001606EB" w:rsidP="0041429E">
            <w:pPr>
              <w:autoSpaceDE w:val="0"/>
              <w:autoSpaceDN w:val="0"/>
              <w:adjustRightInd w:val="0"/>
              <w:jc w:val="left"/>
              <w:rPr>
                <w:rFonts w:cstheme="minorHAnsi"/>
              </w:rPr>
            </w:pPr>
            <w:r w:rsidRPr="00FF6FCC">
              <w:rPr>
                <w:rFonts w:cstheme="minorHAnsi"/>
              </w:rPr>
              <w:t>Organiser l'accueil des familles</w:t>
            </w:r>
          </w:p>
        </w:tc>
        <w:tc>
          <w:tcPr>
            <w:tcW w:w="3020" w:type="dxa"/>
          </w:tcPr>
          <w:p w:rsidR="001606EB" w:rsidRPr="00FF6FCC" w:rsidRDefault="001606EB" w:rsidP="0041429E">
            <w:pPr>
              <w:rPr>
                <w:rFonts w:cstheme="minorHAnsi"/>
              </w:rPr>
            </w:pPr>
          </w:p>
        </w:tc>
        <w:tc>
          <w:tcPr>
            <w:tcW w:w="3020" w:type="dxa"/>
          </w:tcPr>
          <w:p w:rsidR="001606EB" w:rsidRPr="00FF6FCC" w:rsidRDefault="001606EB" w:rsidP="0041429E">
            <w:pPr>
              <w:rPr>
                <w:rFonts w:cstheme="minorHAnsi"/>
              </w:rPr>
            </w:pPr>
            <w:r w:rsidRPr="00FF6FCC">
              <w:rPr>
                <w:rFonts w:cstheme="minorHAnsi"/>
              </w:rPr>
              <w:t>En continu</w:t>
            </w:r>
          </w:p>
        </w:tc>
      </w:tr>
    </w:tbl>
    <w:p w:rsidR="001606EB" w:rsidRPr="00FF6FCC" w:rsidRDefault="001606EB"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 xml:space="preserve">esponsabilités des membres de la cellule de crise - responsable cuisine </w:t>
      </w:r>
    </w:p>
    <w:p w:rsidR="003879E8" w:rsidRPr="00FF6FCC" w:rsidRDefault="003879E8" w:rsidP="003879E8">
      <w:pPr>
        <w:rPr>
          <w:rFonts w:cstheme="minorHAnsi"/>
        </w:rPr>
      </w:pPr>
      <w:r w:rsidRPr="00FF6FCC">
        <w:rPr>
          <w:rFonts w:cstheme="minorHAnsi"/>
        </w:rPr>
        <w:t>Le responsable restauration :</w:t>
      </w:r>
    </w:p>
    <w:p w:rsidR="003879E8" w:rsidRPr="00FF6FCC" w:rsidRDefault="003879E8" w:rsidP="005A582F">
      <w:pPr>
        <w:pStyle w:val="Paragraphedeliste"/>
        <w:numPr>
          <w:ilvl w:val="0"/>
          <w:numId w:val="17"/>
        </w:numPr>
        <w:rPr>
          <w:rFonts w:cstheme="minorHAnsi"/>
        </w:rPr>
      </w:pPr>
      <w:r w:rsidRPr="00FF6FCC">
        <w:rPr>
          <w:rFonts w:cstheme="minorHAnsi"/>
        </w:rPr>
        <w:t>Participe à la cellule de crise uniquement sur demande de la Direction</w:t>
      </w:r>
    </w:p>
    <w:p w:rsidR="003879E8" w:rsidRPr="00FF6FCC" w:rsidRDefault="003879E8" w:rsidP="005A582F">
      <w:pPr>
        <w:pStyle w:val="Paragraphedeliste"/>
        <w:numPr>
          <w:ilvl w:val="0"/>
          <w:numId w:val="17"/>
        </w:numPr>
        <w:rPr>
          <w:rFonts w:cstheme="minorHAnsi"/>
        </w:rPr>
      </w:pPr>
      <w:r w:rsidRPr="00FF6FCC">
        <w:rPr>
          <w:rFonts w:cstheme="minorHAnsi"/>
        </w:rPr>
        <w:t>Recense les besoins alimentaires</w:t>
      </w:r>
    </w:p>
    <w:p w:rsidR="00875462" w:rsidRPr="00FF6FCC" w:rsidRDefault="00875462" w:rsidP="00875462">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3879E8" w:rsidRPr="00FF6FCC" w:rsidTr="0041429E">
        <w:tc>
          <w:tcPr>
            <w:tcW w:w="3020" w:type="dxa"/>
          </w:tcPr>
          <w:p w:rsidR="003879E8" w:rsidRPr="00FF6FCC" w:rsidRDefault="003879E8" w:rsidP="0041429E">
            <w:pPr>
              <w:jc w:val="center"/>
              <w:rPr>
                <w:rFonts w:cstheme="minorHAnsi"/>
              </w:rPr>
            </w:pPr>
            <w:r w:rsidRPr="00FF6FCC">
              <w:rPr>
                <w:rFonts w:cstheme="minorHAnsi"/>
                <w:b/>
                <w:bCs/>
              </w:rPr>
              <w:t>ACTIONS</w:t>
            </w:r>
          </w:p>
        </w:tc>
        <w:tc>
          <w:tcPr>
            <w:tcW w:w="3020" w:type="dxa"/>
          </w:tcPr>
          <w:p w:rsidR="003879E8" w:rsidRPr="00FF6FCC" w:rsidRDefault="003879E8" w:rsidP="0041429E">
            <w:pPr>
              <w:autoSpaceDE w:val="0"/>
              <w:autoSpaceDN w:val="0"/>
              <w:adjustRightInd w:val="0"/>
              <w:jc w:val="center"/>
              <w:rPr>
                <w:rFonts w:cstheme="minorHAnsi"/>
                <w:b/>
                <w:bCs/>
              </w:rPr>
            </w:pPr>
            <w:r w:rsidRPr="00FF6FCC">
              <w:rPr>
                <w:rFonts w:cstheme="minorHAnsi"/>
                <w:b/>
                <w:bCs/>
              </w:rPr>
              <w:t>REALISATION</w:t>
            </w:r>
          </w:p>
          <w:p w:rsidR="003879E8" w:rsidRPr="00FF6FCC" w:rsidRDefault="003879E8" w:rsidP="0041429E">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3879E8" w:rsidRPr="00FF6FCC" w:rsidRDefault="003879E8" w:rsidP="0041429E">
            <w:pPr>
              <w:autoSpaceDE w:val="0"/>
              <w:autoSpaceDN w:val="0"/>
              <w:adjustRightInd w:val="0"/>
              <w:jc w:val="center"/>
              <w:rPr>
                <w:rFonts w:cstheme="minorHAnsi"/>
              </w:rPr>
            </w:pPr>
            <w:r w:rsidRPr="00FF6FCC">
              <w:rPr>
                <w:rFonts w:cstheme="minorHAnsi"/>
                <w:b/>
                <w:bCs/>
              </w:rPr>
              <w:t>DATE &amp; HEURE</w:t>
            </w:r>
          </w:p>
        </w:tc>
      </w:tr>
      <w:tr w:rsidR="003879E8" w:rsidRPr="00FF6FCC" w:rsidTr="0041429E">
        <w:tc>
          <w:tcPr>
            <w:tcW w:w="3020" w:type="dxa"/>
          </w:tcPr>
          <w:p w:rsidR="003879E8" w:rsidRPr="00FF6FCC" w:rsidRDefault="003879E8" w:rsidP="003879E8">
            <w:pPr>
              <w:autoSpaceDE w:val="0"/>
              <w:autoSpaceDN w:val="0"/>
              <w:adjustRightInd w:val="0"/>
              <w:jc w:val="left"/>
              <w:rPr>
                <w:rFonts w:cstheme="minorHAnsi"/>
              </w:rPr>
            </w:pPr>
            <w:r w:rsidRPr="00FF6FCC">
              <w:rPr>
                <w:rFonts w:cstheme="minorHAnsi"/>
              </w:rPr>
              <w:t>Évaluer l’autonomie alimentaire (nb de repas possible sans livraison)</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p>
        </w:tc>
      </w:tr>
      <w:tr w:rsidR="003879E8" w:rsidRPr="00FF6FCC" w:rsidTr="0041429E">
        <w:tc>
          <w:tcPr>
            <w:tcW w:w="3020" w:type="dxa"/>
          </w:tcPr>
          <w:p w:rsidR="003879E8" w:rsidRPr="00FF6FCC" w:rsidRDefault="003879E8" w:rsidP="0041429E">
            <w:pPr>
              <w:rPr>
                <w:rFonts w:cstheme="minorHAnsi"/>
              </w:rPr>
            </w:pPr>
            <w:r w:rsidRPr="00FF6FCC">
              <w:rPr>
                <w:rFonts w:cstheme="minorHAnsi"/>
              </w:rPr>
              <w:t>Recenser les personnels de restauration</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p>
        </w:tc>
      </w:tr>
      <w:tr w:rsidR="003879E8" w:rsidRPr="00FF6FCC" w:rsidTr="0041429E">
        <w:tc>
          <w:tcPr>
            <w:tcW w:w="3020" w:type="dxa"/>
          </w:tcPr>
          <w:p w:rsidR="003879E8" w:rsidRPr="00FF6FCC" w:rsidRDefault="003879E8" w:rsidP="0041429E">
            <w:pPr>
              <w:autoSpaceDE w:val="0"/>
              <w:autoSpaceDN w:val="0"/>
              <w:adjustRightInd w:val="0"/>
              <w:jc w:val="left"/>
              <w:rPr>
                <w:rFonts w:cstheme="minorHAnsi"/>
              </w:rPr>
            </w:pPr>
            <w:r w:rsidRPr="00FF6FCC">
              <w:rPr>
                <w:rFonts w:cstheme="minorHAnsi"/>
              </w:rPr>
              <w:t>Participer à la première réunion de la cellule de crise</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p>
        </w:tc>
      </w:tr>
      <w:tr w:rsidR="003879E8" w:rsidRPr="00FF6FCC" w:rsidTr="0041429E">
        <w:tc>
          <w:tcPr>
            <w:tcW w:w="3020" w:type="dxa"/>
          </w:tcPr>
          <w:p w:rsidR="003879E8" w:rsidRPr="00FF6FCC" w:rsidRDefault="003879E8" w:rsidP="003879E8">
            <w:pPr>
              <w:autoSpaceDE w:val="0"/>
              <w:autoSpaceDN w:val="0"/>
              <w:adjustRightInd w:val="0"/>
              <w:jc w:val="left"/>
              <w:rPr>
                <w:rFonts w:cstheme="minorHAnsi"/>
              </w:rPr>
            </w:pPr>
            <w:r w:rsidRPr="00FF6FCC">
              <w:rPr>
                <w:rFonts w:cstheme="minorHAnsi"/>
              </w:rPr>
              <w:t>Évaluer la pertinence des menus et les modifie si nécessaire (en cas de plats complexes ou non adaptés)</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r w:rsidRPr="00FF6FCC">
              <w:rPr>
                <w:rFonts w:cstheme="minorHAnsi"/>
              </w:rPr>
              <w:t>En continu</w:t>
            </w:r>
          </w:p>
        </w:tc>
      </w:tr>
      <w:tr w:rsidR="003879E8" w:rsidRPr="00FF6FCC" w:rsidTr="0041429E">
        <w:tc>
          <w:tcPr>
            <w:tcW w:w="3020" w:type="dxa"/>
          </w:tcPr>
          <w:p w:rsidR="003879E8" w:rsidRPr="00FF6FCC" w:rsidRDefault="003879E8" w:rsidP="003879E8">
            <w:pPr>
              <w:autoSpaceDE w:val="0"/>
              <w:autoSpaceDN w:val="0"/>
              <w:adjustRightInd w:val="0"/>
              <w:jc w:val="left"/>
              <w:rPr>
                <w:rFonts w:cstheme="minorHAnsi"/>
              </w:rPr>
            </w:pPr>
            <w:r w:rsidRPr="00FF6FCC">
              <w:rPr>
                <w:rFonts w:cstheme="minorHAnsi"/>
              </w:rPr>
              <w:t>Se mettre régulièrement en relation avec la cellule de crise afin d’évaluer les besoins</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r w:rsidRPr="00FF6FCC">
              <w:rPr>
                <w:rFonts w:cstheme="minorHAnsi"/>
              </w:rPr>
              <w:t>En continu</w:t>
            </w:r>
          </w:p>
        </w:tc>
      </w:tr>
      <w:tr w:rsidR="003879E8" w:rsidRPr="00FF6FCC" w:rsidTr="003879E8">
        <w:tc>
          <w:tcPr>
            <w:tcW w:w="3020" w:type="dxa"/>
          </w:tcPr>
          <w:p w:rsidR="003879E8" w:rsidRPr="00FF6FCC" w:rsidRDefault="003879E8" w:rsidP="003879E8">
            <w:pPr>
              <w:autoSpaceDE w:val="0"/>
              <w:autoSpaceDN w:val="0"/>
              <w:adjustRightInd w:val="0"/>
              <w:jc w:val="left"/>
              <w:rPr>
                <w:rFonts w:cstheme="minorHAnsi"/>
              </w:rPr>
            </w:pPr>
            <w:r w:rsidRPr="00FF6FCC">
              <w:rPr>
                <w:rFonts w:cstheme="minorHAnsi"/>
              </w:rPr>
              <w:t>Approvisionner les victimes et le personnel en boissons et sandwichs (si nécessaire)</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r w:rsidRPr="00FF6FCC">
              <w:rPr>
                <w:rFonts w:cstheme="minorHAnsi"/>
              </w:rPr>
              <w:t>En continu</w:t>
            </w:r>
          </w:p>
        </w:tc>
      </w:tr>
      <w:tr w:rsidR="003879E8" w:rsidRPr="00FF6FCC" w:rsidTr="003879E8">
        <w:tc>
          <w:tcPr>
            <w:tcW w:w="3020" w:type="dxa"/>
          </w:tcPr>
          <w:p w:rsidR="003879E8" w:rsidRPr="00FF6FCC" w:rsidRDefault="003879E8" w:rsidP="003879E8">
            <w:pPr>
              <w:autoSpaceDE w:val="0"/>
              <w:autoSpaceDN w:val="0"/>
              <w:adjustRightInd w:val="0"/>
              <w:jc w:val="left"/>
              <w:rPr>
                <w:rFonts w:cstheme="minorHAnsi"/>
              </w:rPr>
            </w:pPr>
            <w:r w:rsidRPr="00FF6FCC">
              <w:rPr>
                <w:rFonts w:cstheme="minorHAnsi"/>
              </w:rPr>
              <w:t>Assurer l’approvisionnement de l’établissement en matières premières ; contacter les fournisseurs à propos de la livraison</w:t>
            </w:r>
          </w:p>
        </w:tc>
        <w:tc>
          <w:tcPr>
            <w:tcW w:w="3020" w:type="dxa"/>
          </w:tcPr>
          <w:p w:rsidR="003879E8" w:rsidRPr="00FF6FCC" w:rsidRDefault="003879E8" w:rsidP="0041429E">
            <w:pPr>
              <w:rPr>
                <w:rFonts w:cstheme="minorHAnsi"/>
              </w:rPr>
            </w:pPr>
          </w:p>
        </w:tc>
        <w:tc>
          <w:tcPr>
            <w:tcW w:w="3020" w:type="dxa"/>
          </w:tcPr>
          <w:p w:rsidR="003879E8" w:rsidRPr="00FF6FCC" w:rsidRDefault="003879E8" w:rsidP="0041429E">
            <w:pPr>
              <w:rPr>
                <w:rFonts w:cstheme="minorHAnsi"/>
              </w:rPr>
            </w:pPr>
            <w:r w:rsidRPr="00FF6FCC">
              <w:rPr>
                <w:rFonts w:cstheme="minorHAnsi"/>
              </w:rPr>
              <w:t>En continu</w:t>
            </w:r>
          </w:p>
        </w:tc>
      </w:tr>
    </w:tbl>
    <w:p w:rsidR="003879E8" w:rsidRPr="00FF6FCC" w:rsidRDefault="003879E8"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membres de la cellule de crise - responsable Technique/ logistique</w:t>
      </w:r>
    </w:p>
    <w:p w:rsidR="002B5A9C" w:rsidRPr="00FF6FCC" w:rsidRDefault="002B5A9C" w:rsidP="002B5A9C">
      <w:pPr>
        <w:rPr>
          <w:rFonts w:cstheme="minorHAnsi"/>
        </w:rPr>
      </w:pPr>
      <w:r w:rsidRPr="00FF6FCC">
        <w:rPr>
          <w:rFonts w:cstheme="minorHAnsi"/>
        </w:rPr>
        <w:t>L’adjoint technique &amp; logistique ou son représentant assure :</w:t>
      </w:r>
    </w:p>
    <w:p w:rsidR="002B5A9C" w:rsidRPr="00FF6FCC" w:rsidRDefault="002B5A9C" w:rsidP="005A582F">
      <w:pPr>
        <w:pStyle w:val="Paragraphedeliste"/>
        <w:numPr>
          <w:ilvl w:val="0"/>
          <w:numId w:val="18"/>
        </w:numPr>
        <w:rPr>
          <w:rFonts w:cstheme="minorHAnsi"/>
        </w:rPr>
      </w:pPr>
      <w:r w:rsidRPr="00FF6FCC">
        <w:rPr>
          <w:rFonts w:cstheme="minorHAnsi"/>
        </w:rPr>
        <w:t>L'approvisionnement et équipements logistiques et administratifs</w:t>
      </w:r>
    </w:p>
    <w:p w:rsidR="002B5A9C" w:rsidRPr="00FF6FCC" w:rsidRDefault="002B5A9C" w:rsidP="005A582F">
      <w:pPr>
        <w:pStyle w:val="Paragraphedeliste"/>
        <w:numPr>
          <w:ilvl w:val="0"/>
          <w:numId w:val="18"/>
        </w:numPr>
        <w:rPr>
          <w:rFonts w:cstheme="minorHAnsi"/>
        </w:rPr>
      </w:pPr>
      <w:r w:rsidRPr="00FF6FCC">
        <w:rPr>
          <w:rFonts w:cstheme="minorHAnsi"/>
        </w:rPr>
        <w:t>L'installation du centre d’accueil des victimes, des familles et des médias</w:t>
      </w:r>
    </w:p>
    <w:p w:rsidR="0041429E" w:rsidRPr="00FF6FCC" w:rsidRDefault="002B5A9C" w:rsidP="005A582F">
      <w:pPr>
        <w:pStyle w:val="Paragraphedeliste"/>
        <w:numPr>
          <w:ilvl w:val="0"/>
          <w:numId w:val="18"/>
        </w:numPr>
        <w:rPr>
          <w:rFonts w:cstheme="minorHAnsi"/>
        </w:rPr>
      </w:pPr>
      <w:r w:rsidRPr="00FF6FCC">
        <w:rPr>
          <w:rFonts w:cstheme="minorHAnsi"/>
        </w:rPr>
        <w:t>L'approvisionnement et équipements des différentes unités</w:t>
      </w:r>
    </w:p>
    <w:p w:rsidR="00875462" w:rsidRPr="00FF6FCC" w:rsidRDefault="00875462" w:rsidP="00875462">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2B5A9C" w:rsidRPr="00FF6FCC" w:rsidTr="009F7B4D">
        <w:tc>
          <w:tcPr>
            <w:tcW w:w="3020" w:type="dxa"/>
          </w:tcPr>
          <w:p w:rsidR="002B5A9C" w:rsidRPr="00FF6FCC" w:rsidRDefault="002B5A9C" w:rsidP="009F7B4D">
            <w:pPr>
              <w:jc w:val="center"/>
              <w:rPr>
                <w:rFonts w:cstheme="minorHAnsi"/>
              </w:rPr>
            </w:pPr>
            <w:r w:rsidRPr="00FF6FCC">
              <w:rPr>
                <w:rFonts w:cstheme="minorHAnsi"/>
                <w:b/>
                <w:bCs/>
              </w:rPr>
              <w:t>ACTIONS</w:t>
            </w:r>
          </w:p>
        </w:tc>
        <w:tc>
          <w:tcPr>
            <w:tcW w:w="3020" w:type="dxa"/>
          </w:tcPr>
          <w:p w:rsidR="002B5A9C" w:rsidRPr="00FF6FCC" w:rsidRDefault="002B5A9C" w:rsidP="009F7B4D">
            <w:pPr>
              <w:autoSpaceDE w:val="0"/>
              <w:autoSpaceDN w:val="0"/>
              <w:adjustRightInd w:val="0"/>
              <w:jc w:val="center"/>
              <w:rPr>
                <w:rFonts w:cstheme="minorHAnsi"/>
                <w:b/>
                <w:bCs/>
              </w:rPr>
            </w:pPr>
            <w:r w:rsidRPr="00FF6FCC">
              <w:rPr>
                <w:rFonts w:cstheme="minorHAnsi"/>
                <w:b/>
                <w:bCs/>
              </w:rPr>
              <w:t>REALISATION</w:t>
            </w:r>
          </w:p>
          <w:p w:rsidR="002B5A9C" w:rsidRPr="00FF6FCC" w:rsidRDefault="002B5A9C" w:rsidP="009F7B4D">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2B5A9C" w:rsidRPr="00FF6FCC" w:rsidRDefault="002B5A9C" w:rsidP="009F7B4D">
            <w:pPr>
              <w:autoSpaceDE w:val="0"/>
              <w:autoSpaceDN w:val="0"/>
              <w:adjustRightInd w:val="0"/>
              <w:jc w:val="center"/>
              <w:rPr>
                <w:rFonts w:cstheme="minorHAnsi"/>
              </w:rPr>
            </w:pPr>
            <w:r w:rsidRPr="00FF6FCC">
              <w:rPr>
                <w:rFonts w:cstheme="minorHAnsi"/>
                <w:b/>
                <w:bCs/>
              </w:rPr>
              <w:t>DATE &amp; HEURE</w:t>
            </w:r>
          </w:p>
        </w:tc>
      </w:tr>
      <w:tr w:rsidR="002B5A9C" w:rsidRPr="00FF6FCC" w:rsidTr="009F7B4D">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Mettre en place le matériel nécessaire à l’accueil des victimes (si nécessaire)</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9F7B4D">
        <w:tc>
          <w:tcPr>
            <w:tcW w:w="3020" w:type="dxa"/>
          </w:tcPr>
          <w:p w:rsidR="002B5A9C" w:rsidRPr="00FF6FCC" w:rsidRDefault="002B5A9C" w:rsidP="009F7B4D">
            <w:pPr>
              <w:rPr>
                <w:rFonts w:cstheme="minorHAnsi"/>
              </w:rPr>
            </w:pPr>
            <w:r w:rsidRPr="00FF6FCC">
              <w:rPr>
                <w:rFonts w:cstheme="minorHAnsi"/>
              </w:rPr>
              <w:t>Assurer que l’accès à l’établissement est dégagé</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9F7B4D">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Sécuriser l’établissement, maîtriser les points d’accueil de l’établissement (si nécessaire)</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9F7B4D">
        <w:tc>
          <w:tcPr>
            <w:tcW w:w="3020" w:type="dxa"/>
          </w:tcPr>
          <w:p w:rsidR="002B5A9C" w:rsidRPr="00FF6FCC" w:rsidRDefault="002B5A9C" w:rsidP="009F7B4D">
            <w:pPr>
              <w:autoSpaceDE w:val="0"/>
              <w:autoSpaceDN w:val="0"/>
              <w:adjustRightInd w:val="0"/>
              <w:jc w:val="left"/>
              <w:rPr>
                <w:rFonts w:cstheme="minorHAnsi"/>
              </w:rPr>
            </w:pPr>
            <w:r w:rsidRPr="00FF6FCC">
              <w:rPr>
                <w:rFonts w:cstheme="minorHAnsi"/>
              </w:rPr>
              <w:t>Participer à la première cellule de crise</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9F7B4D">
        <w:tc>
          <w:tcPr>
            <w:tcW w:w="3020" w:type="dxa"/>
          </w:tcPr>
          <w:p w:rsidR="002B5A9C" w:rsidRPr="00FF6FCC" w:rsidRDefault="002B5A9C" w:rsidP="009F7B4D">
            <w:pPr>
              <w:autoSpaceDE w:val="0"/>
              <w:autoSpaceDN w:val="0"/>
              <w:adjustRightInd w:val="0"/>
              <w:jc w:val="left"/>
              <w:rPr>
                <w:rFonts w:cstheme="minorHAnsi"/>
              </w:rPr>
            </w:pPr>
            <w:r w:rsidRPr="00FF6FCC">
              <w:rPr>
                <w:rFonts w:cstheme="minorHAnsi"/>
              </w:rPr>
              <w:t>Répondre aux besoins techniques urgents</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r w:rsidRPr="00FF6FCC">
              <w:rPr>
                <w:rFonts w:cstheme="minorHAnsi"/>
              </w:rPr>
              <w:t>En continu</w:t>
            </w:r>
          </w:p>
        </w:tc>
      </w:tr>
      <w:tr w:rsidR="002B5A9C" w:rsidRPr="00FF6FCC" w:rsidTr="009F7B4D">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Mettre en place un fléchage (accueil des victimes, des familles, du point presse…) (si nécessaire)</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9F7B4D">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Demander, après validation par le Directeur, l’aide des forces de l’ordre si nécessaire</w:t>
            </w:r>
          </w:p>
        </w:tc>
        <w:tc>
          <w:tcPr>
            <w:tcW w:w="3020" w:type="dxa"/>
          </w:tcPr>
          <w:p w:rsidR="002B5A9C" w:rsidRPr="00FF6FCC" w:rsidRDefault="002B5A9C" w:rsidP="009F7B4D">
            <w:pPr>
              <w:rPr>
                <w:rFonts w:cstheme="minorHAnsi"/>
              </w:rPr>
            </w:pPr>
          </w:p>
        </w:tc>
        <w:tc>
          <w:tcPr>
            <w:tcW w:w="3020" w:type="dxa"/>
          </w:tcPr>
          <w:p w:rsidR="002B5A9C" w:rsidRPr="00FF6FCC" w:rsidRDefault="002B5A9C" w:rsidP="009F7B4D">
            <w:pPr>
              <w:rPr>
                <w:rFonts w:cstheme="minorHAnsi"/>
              </w:rPr>
            </w:pPr>
          </w:p>
        </w:tc>
      </w:tr>
      <w:tr w:rsidR="002B5A9C" w:rsidRPr="00FF6FCC" w:rsidTr="002B5A9C">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Vérifier l’état du bâtiment et assurer la maintenance</w:t>
            </w:r>
          </w:p>
        </w:tc>
        <w:tc>
          <w:tcPr>
            <w:tcW w:w="3020" w:type="dxa"/>
          </w:tcPr>
          <w:p w:rsidR="002B5A9C" w:rsidRPr="00FF6FCC" w:rsidRDefault="002B5A9C" w:rsidP="002B5A9C">
            <w:pPr>
              <w:rPr>
                <w:rFonts w:cstheme="minorHAnsi"/>
              </w:rPr>
            </w:pPr>
          </w:p>
        </w:tc>
        <w:tc>
          <w:tcPr>
            <w:tcW w:w="3020" w:type="dxa"/>
          </w:tcPr>
          <w:p w:rsidR="002B5A9C" w:rsidRPr="00FF6FCC" w:rsidRDefault="002B5A9C" w:rsidP="002B5A9C">
            <w:pPr>
              <w:rPr>
                <w:rFonts w:cstheme="minorHAnsi"/>
              </w:rPr>
            </w:pPr>
            <w:r w:rsidRPr="00FF6FCC">
              <w:rPr>
                <w:rFonts w:cstheme="minorHAnsi"/>
              </w:rPr>
              <w:t>En continu</w:t>
            </w:r>
          </w:p>
        </w:tc>
      </w:tr>
      <w:tr w:rsidR="002B5A9C" w:rsidRPr="00FF6FCC" w:rsidTr="002B5A9C">
        <w:tc>
          <w:tcPr>
            <w:tcW w:w="3020" w:type="dxa"/>
          </w:tcPr>
          <w:p w:rsidR="002B5A9C" w:rsidRPr="00FF6FCC" w:rsidRDefault="002B5A9C" w:rsidP="002B5A9C">
            <w:pPr>
              <w:autoSpaceDE w:val="0"/>
              <w:autoSpaceDN w:val="0"/>
              <w:adjustRightInd w:val="0"/>
              <w:jc w:val="left"/>
              <w:rPr>
                <w:rFonts w:cstheme="minorHAnsi"/>
              </w:rPr>
            </w:pPr>
            <w:r w:rsidRPr="00FF6FCC">
              <w:rPr>
                <w:rFonts w:cstheme="minorHAnsi"/>
              </w:rPr>
              <w:t>S’assurer auprès des sociétés qui collectent les déchets qu’elles sont aptes à mettre en œuvre la continuité des services.</w:t>
            </w:r>
          </w:p>
        </w:tc>
        <w:tc>
          <w:tcPr>
            <w:tcW w:w="3020" w:type="dxa"/>
          </w:tcPr>
          <w:p w:rsidR="002B5A9C" w:rsidRPr="00FF6FCC" w:rsidRDefault="002B5A9C" w:rsidP="002B5A9C">
            <w:pPr>
              <w:rPr>
                <w:rFonts w:cstheme="minorHAnsi"/>
              </w:rPr>
            </w:pPr>
          </w:p>
        </w:tc>
        <w:tc>
          <w:tcPr>
            <w:tcW w:w="3020" w:type="dxa"/>
          </w:tcPr>
          <w:p w:rsidR="002B5A9C" w:rsidRPr="00FF6FCC" w:rsidRDefault="002B5A9C" w:rsidP="002B5A9C">
            <w:pPr>
              <w:rPr>
                <w:rFonts w:cstheme="minorHAnsi"/>
              </w:rPr>
            </w:pPr>
          </w:p>
        </w:tc>
      </w:tr>
    </w:tbl>
    <w:p w:rsidR="002B5A9C" w:rsidRPr="00FF6FCC" w:rsidRDefault="002B5A9C" w:rsidP="00875462">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acteurs (hors membres de la cellule de crise) le standard / accueil</w:t>
      </w:r>
    </w:p>
    <w:p w:rsidR="00FA2526" w:rsidRPr="00FF6FCC" w:rsidRDefault="00FA2526" w:rsidP="005A582F">
      <w:pPr>
        <w:pStyle w:val="Paragraphedeliste"/>
        <w:numPr>
          <w:ilvl w:val="0"/>
          <w:numId w:val="19"/>
        </w:numPr>
        <w:rPr>
          <w:rFonts w:cstheme="minorHAnsi"/>
        </w:rPr>
      </w:pPr>
      <w:r w:rsidRPr="00FF6FCC">
        <w:rPr>
          <w:rFonts w:cstheme="minorHAnsi"/>
        </w:rPr>
        <w:t>L’agent en charge du standard doit s’en tenir strictement aux consignes édictées.</w:t>
      </w:r>
    </w:p>
    <w:p w:rsidR="00FA2526" w:rsidRPr="00FF6FCC" w:rsidRDefault="00FA2526" w:rsidP="005A582F">
      <w:pPr>
        <w:pStyle w:val="Paragraphedeliste"/>
        <w:numPr>
          <w:ilvl w:val="0"/>
          <w:numId w:val="19"/>
        </w:numPr>
        <w:rPr>
          <w:rFonts w:cstheme="minorHAnsi"/>
        </w:rPr>
      </w:pPr>
      <w:r w:rsidRPr="00FF6FCC">
        <w:rPr>
          <w:rFonts w:cstheme="minorHAnsi"/>
        </w:rPr>
        <w:t>Aucune information concernant le plan de crise ne doit être divulguée par le standard.</w:t>
      </w:r>
    </w:p>
    <w:p w:rsidR="00FA2526" w:rsidRPr="00FF6FCC" w:rsidRDefault="00FA2526" w:rsidP="005A582F">
      <w:pPr>
        <w:pStyle w:val="Paragraphedeliste"/>
        <w:numPr>
          <w:ilvl w:val="0"/>
          <w:numId w:val="19"/>
        </w:numPr>
        <w:rPr>
          <w:rFonts w:cstheme="minorHAnsi"/>
        </w:rPr>
      </w:pPr>
      <w:r w:rsidRPr="00FF6FCC">
        <w:rPr>
          <w:rFonts w:cstheme="minorHAnsi"/>
        </w:rPr>
        <w:t>En cas de problème pour établir un contact, informer la cellule de crise.</w:t>
      </w:r>
    </w:p>
    <w:p w:rsidR="00FA2526" w:rsidRPr="00FF6FCC" w:rsidRDefault="00FA2526" w:rsidP="005A582F">
      <w:pPr>
        <w:pStyle w:val="Paragraphedeliste"/>
        <w:numPr>
          <w:ilvl w:val="0"/>
          <w:numId w:val="19"/>
        </w:numPr>
        <w:rPr>
          <w:rFonts w:cstheme="minorHAnsi"/>
        </w:rPr>
      </w:pPr>
      <w:r w:rsidRPr="00FF6FCC">
        <w:rPr>
          <w:rFonts w:cstheme="minorHAnsi"/>
        </w:rPr>
        <w:t>Les demandes d’information émanant des autorités (Préfecture, Gendarmerie, Pompiers, ARS...) ou de la presse doivent être dirigées vers la cellule de crise.</w:t>
      </w:r>
    </w:p>
    <w:p w:rsidR="00FA2526" w:rsidRPr="00FF6FCC" w:rsidRDefault="00FA2526" w:rsidP="00FA2526">
      <w:pPr>
        <w:rPr>
          <w:rFonts w:cstheme="minorHAnsi"/>
        </w:rPr>
      </w:pPr>
    </w:p>
    <w:p w:rsidR="00875462" w:rsidRPr="00FF6FCC" w:rsidRDefault="00FA2526" w:rsidP="00FA2526">
      <w:pPr>
        <w:rPr>
          <w:rFonts w:cstheme="minorHAnsi"/>
        </w:rPr>
      </w:pPr>
      <w:r w:rsidRPr="00FF6FCC">
        <w:rPr>
          <w:rFonts w:cstheme="minorHAnsi"/>
        </w:rPr>
        <w:t xml:space="preserve">N° tel. </w:t>
      </w:r>
      <w:proofErr w:type="gramStart"/>
      <w:r w:rsidRPr="00FF6FCC">
        <w:rPr>
          <w:rFonts w:cstheme="minorHAnsi"/>
        </w:rPr>
        <w:t>de</w:t>
      </w:r>
      <w:proofErr w:type="gramEnd"/>
      <w:r w:rsidRPr="00FF6FCC">
        <w:rPr>
          <w:rFonts w:cstheme="minorHAnsi"/>
        </w:rPr>
        <w:t xml:space="preserve"> la cellule de crise est relié au standard</w:t>
      </w:r>
    </w:p>
    <w:p w:rsidR="00FA2526" w:rsidRPr="00FF6FCC" w:rsidRDefault="00FA2526" w:rsidP="00FA2526">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FA2526" w:rsidRPr="00FF6FCC" w:rsidTr="009F7B4D">
        <w:tc>
          <w:tcPr>
            <w:tcW w:w="3020" w:type="dxa"/>
          </w:tcPr>
          <w:p w:rsidR="00FA2526" w:rsidRPr="00FF6FCC" w:rsidRDefault="00FA2526" w:rsidP="009F7B4D">
            <w:pPr>
              <w:jc w:val="center"/>
              <w:rPr>
                <w:rFonts w:cstheme="minorHAnsi"/>
              </w:rPr>
            </w:pPr>
            <w:r w:rsidRPr="00FF6FCC">
              <w:rPr>
                <w:rFonts w:cstheme="minorHAnsi"/>
                <w:b/>
                <w:bCs/>
              </w:rPr>
              <w:t>ACTIONS</w:t>
            </w:r>
          </w:p>
        </w:tc>
        <w:tc>
          <w:tcPr>
            <w:tcW w:w="3020" w:type="dxa"/>
          </w:tcPr>
          <w:p w:rsidR="00FA2526" w:rsidRPr="00FF6FCC" w:rsidRDefault="00FA2526" w:rsidP="009F7B4D">
            <w:pPr>
              <w:autoSpaceDE w:val="0"/>
              <w:autoSpaceDN w:val="0"/>
              <w:adjustRightInd w:val="0"/>
              <w:jc w:val="center"/>
              <w:rPr>
                <w:rFonts w:cstheme="minorHAnsi"/>
                <w:b/>
                <w:bCs/>
              </w:rPr>
            </w:pPr>
            <w:r w:rsidRPr="00FF6FCC">
              <w:rPr>
                <w:rFonts w:cstheme="minorHAnsi"/>
                <w:b/>
                <w:bCs/>
              </w:rPr>
              <w:t>REALISATION</w:t>
            </w:r>
          </w:p>
          <w:p w:rsidR="00FA2526" w:rsidRPr="00FF6FCC" w:rsidRDefault="00FA2526" w:rsidP="009F7B4D">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FA2526" w:rsidRPr="00FF6FCC" w:rsidRDefault="00FA2526" w:rsidP="009F7B4D">
            <w:pPr>
              <w:autoSpaceDE w:val="0"/>
              <w:autoSpaceDN w:val="0"/>
              <w:adjustRightInd w:val="0"/>
              <w:jc w:val="center"/>
              <w:rPr>
                <w:rFonts w:cstheme="minorHAnsi"/>
              </w:rPr>
            </w:pPr>
            <w:r w:rsidRPr="00FF6FCC">
              <w:rPr>
                <w:rFonts w:cstheme="minorHAnsi"/>
                <w:b/>
                <w:bCs/>
              </w:rPr>
              <w:t>DATE &amp; HEURE</w:t>
            </w:r>
          </w:p>
        </w:tc>
      </w:tr>
      <w:tr w:rsidR="00FA2526" w:rsidRPr="00FF6FCC" w:rsidTr="009F7B4D">
        <w:tc>
          <w:tcPr>
            <w:tcW w:w="3020" w:type="dxa"/>
          </w:tcPr>
          <w:p w:rsidR="00FA2526" w:rsidRPr="00FF6FCC" w:rsidRDefault="00FA2526" w:rsidP="009F7B4D">
            <w:pPr>
              <w:autoSpaceDE w:val="0"/>
              <w:autoSpaceDN w:val="0"/>
              <w:adjustRightInd w:val="0"/>
              <w:jc w:val="left"/>
              <w:rPr>
                <w:rFonts w:cstheme="minorHAnsi"/>
              </w:rPr>
            </w:pPr>
            <w:r w:rsidRPr="00FF6FCC">
              <w:rPr>
                <w:rFonts w:cstheme="minorHAnsi"/>
              </w:rPr>
              <w:t>Compléter la liste des personnes se présentant à leur poste</w:t>
            </w:r>
          </w:p>
        </w:tc>
        <w:tc>
          <w:tcPr>
            <w:tcW w:w="3020" w:type="dxa"/>
          </w:tcPr>
          <w:p w:rsidR="00FA2526" w:rsidRPr="00FF6FCC" w:rsidRDefault="00FA2526" w:rsidP="009F7B4D">
            <w:pPr>
              <w:rPr>
                <w:rFonts w:cstheme="minorHAnsi"/>
              </w:rPr>
            </w:pPr>
          </w:p>
        </w:tc>
        <w:tc>
          <w:tcPr>
            <w:tcW w:w="3020" w:type="dxa"/>
          </w:tcPr>
          <w:p w:rsidR="00FA2526" w:rsidRPr="00FF6FCC" w:rsidRDefault="00FA2526" w:rsidP="009F7B4D">
            <w:pPr>
              <w:rPr>
                <w:rFonts w:cstheme="minorHAnsi"/>
              </w:rPr>
            </w:pPr>
            <w:r w:rsidRPr="00FF6FCC">
              <w:rPr>
                <w:rFonts w:cstheme="minorHAnsi"/>
              </w:rPr>
              <w:t>En continu</w:t>
            </w:r>
          </w:p>
        </w:tc>
      </w:tr>
      <w:tr w:rsidR="00FA2526" w:rsidRPr="00FF6FCC" w:rsidTr="009F7B4D">
        <w:tc>
          <w:tcPr>
            <w:tcW w:w="3020" w:type="dxa"/>
          </w:tcPr>
          <w:p w:rsidR="00FA2526" w:rsidRPr="00FF6FCC" w:rsidRDefault="00FA2526" w:rsidP="00FA2526">
            <w:pPr>
              <w:autoSpaceDE w:val="0"/>
              <w:autoSpaceDN w:val="0"/>
              <w:adjustRightInd w:val="0"/>
              <w:jc w:val="left"/>
              <w:rPr>
                <w:rFonts w:cstheme="minorHAnsi"/>
              </w:rPr>
            </w:pPr>
            <w:r w:rsidRPr="00FF6FCC">
              <w:rPr>
                <w:rFonts w:cstheme="minorHAnsi"/>
              </w:rPr>
              <w:t xml:space="preserve">Gérer les visites selon les consignes données (interdiction de visite, circuits spécifiques </w:t>
            </w:r>
            <w:r w:rsidR="000F21B7" w:rsidRPr="00FF6FCC">
              <w:rPr>
                <w:rFonts w:cstheme="minorHAnsi"/>
              </w:rPr>
              <w:t>etc.…</w:t>
            </w:r>
            <w:r w:rsidRPr="00FF6FCC">
              <w:rPr>
                <w:rFonts w:cstheme="minorHAnsi"/>
              </w:rPr>
              <w:t>)</w:t>
            </w:r>
          </w:p>
        </w:tc>
        <w:tc>
          <w:tcPr>
            <w:tcW w:w="3020" w:type="dxa"/>
          </w:tcPr>
          <w:p w:rsidR="00FA2526" w:rsidRPr="00FF6FCC" w:rsidRDefault="00FA2526" w:rsidP="009F7B4D">
            <w:pPr>
              <w:rPr>
                <w:rFonts w:cstheme="minorHAnsi"/>
              </w:rPr>
            </w:pPr>
          </w:p>
        </w:tc>
        <w:tc>
          <w:tcPr>
            <w:tcW w:w="3020" w:type="dxa"/>
          </w:tcPr>
          <w:p w:rsidR="00FA2526" w:rsidRPr="00FF6FCC" w:rsidRDefault="00FA2526" w:rsidP="009F7B4D">
            <w:pPr>
              <w:rPr>
                <w:rFonts w:cstheme="minorHAnsi"/>
              </w:rPr>
            </w:pPr>
            <w:r w:rsidRPr="00FF6FCC">
              <w:rPr>
                <w:rFonts w:cstheme="minorHAnsi"/>
              </w:rPr>
              <w:t>En continu</w:t>
            </w:r>
          </w:p>
        </w:tc>
      </w:tr>
    </w:tbl>
    <w:p w:rsidR="00FA2526" w:rsidRPr="00FF6FCC" w:rsidRDefault="00FA2526" w:rsidP="00FA2526">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E431F1" w:rsidP="00CC432D">
      <w:pPr>
        <w:pStyle w:val="Style3"/>
        <w:ind w:left="1225" w:hanging="505"/>
        <w:outlineLvl w:val="2"/>
        <w:rPr>
          <w:rFonts w:cstheme="minorHAnsi"/>
        </w:rPr>
      </w:pPr>
      <w:r w:rsidRPr="00FF6FCC">
        <w:rPr>
          <w:rFonts w:cstheme="minorHAnsi"/>
        </w:rPr>
        <w:lastRenderedPageBreak/>
        <w:t>R</w:t>
      </w:r>
      <w:r w:rsidR="00DD77E1" w:rsidRPr="00FF6FCC">
        <w:rPr>
          <w:rFonts w:cstheme="minorHAnsi"/>
        </w:rPr>
        <w:t>esponsabilités des acteurs (hors membres de la cellule de crise) la lingerie</w:t>
      </w:r>
    </w:p>
    <w:p w:rsidR="000F21B7" w:rsidRPr="00FF6FCC" w:rsidRDefault="000F21B7" w:rsidP="000F21B7">
      <w:pPr>
        <w:rPr>
          <w:rFonts w:cstheme="minorHAnsi"/>
        </w:rPr>
      </w:pPr>
      <w:r w:rsidRPr="00FF6FCC">
        <w:rPr>
          <w:rFonts w:cstheme="minorHAnsi"/>
        </w:rPr>
        <w:t>La personne en charge de la lingerie se met régulièrement en relation avec la cellule de crise afin d’évaluer les besoins et d’y répondre.</w:t>
      </w:r>
    </w:p>
    <w:p w:rsidR="000F21B7" w:rsidRPr="00FF6FCC" w:rsidRDefault="000F21B7" w:rsidP="000F21B7">
      <w:pPr>
        <w:rPr>
          <w:rFonts w:cstheme="minorHAnsi"/>
        </w:rPr>
      </w:pPr>
    </w:p>
    <w:tbl>
      <w:tblPr>
        <w:tblStyle w:val="Grilledutableau"/>
        <w:tblW w:w="0" w:type="auto"/>
        <w:tblLook w:val="04A0" w:firstRow="1" w:lastRow="0" w:firstColumn="1" w:lastColumn="0" w:noHBand="0" w:noVBand="1"/>
      </w:tblPr>
      <w:tblGrid>
        <w:gridCol w:w="3020"/>
        <w:gridCol w:w="3020"/>
        <w:gridCol w:w="3020"/>
      </w:tblGrid>
      <w:tr w:rsidR="000F21B7" w:rsidRPr="00FF6FCC" w:rsidTr="009F7B4D">
        <w:tc>
          <w:tcPr>
            <w:tcW w:w="3020" w:type="dxa"/>
          </w:tcPr>
          <w:p w:rsidR="000F21B7" w:rsidRPr="00FF6FCC" w:rsidRDefault="000F21B7" w:rsidP="009F7B4D">
            <w:pPr>
              <w:jc w:val="center"/>
              <w:rPr>
                <w:rFonts w:cstheme="minorHAnsi"/>
              </w:rPr>
            </w:pPr>
            <w:r w:rsidRPr="00FF6FCC">
              <w:rPr>
                <w:rFonts w:cstheme="minorHAnsi"/>
                <w:b/>
                <w:bCs/>
              </w:rPr>
              <w:t>ACTIONS</w:t>
            </w:r>
          </w:p>
        </w:tc>
        <w:tc>
          <w:tcPr>
            <w:tcW w:w="3020" w:type="dxa"/>
          </w:tcPr>
          <w:p w:rsidR="000F21B7" w:rsidRPr="00FF6FCC" w:rsidRDefault="000F21B7" w:rsidP="009F7B4D">
            <w:pPr>
              <w:autoSpaceDE w:val="0"/>
              <w:autoSpaceDN w:val="0"/>
              <w:adjustRightInd w:val="0"/>
              <w:jc w:val="center"/>
              <w:rPr>
                <w:rFonts w:cstheme="minorHAnsi"/>
                <w:b/>
                <w:bCs/>
              </w:rPr>
            </w:pPr>
            <w:r w:rsidRPr="00FF6FCC">
              <w:rPr>
                <w:rFonts w:cstheme="minorHAnsi"/>
                <w:b/>
                <w:bCs/>
              </w:rPr>
              <w:t>REALISATION</w:t>
            </w:r>
          </w:p>
          <w:p w:rsidR="000F21B7" w:rsidRPr="00FF6FCC" w:rsidRDefault="000F21B7" w:rsidP="009F7B4D">
            <w:pPr>
              <w:autoSpaceDE w:val="0"/>
              <w:autoSpaceDN w:val="0"/>
              <w:adjustRightInd w:val="0"/>
              <w:jc w:val="center"/>
              <w:rPr>
                <w:rFonts w:cstheme="minorHAnsi"/>
              </w:rPr>
            </w:pPr>
            <w:r w:rsidRPr="00FF6FCC">
              <w:rPr>
                <w:rFonts w:cstheme="minorHAnsi"/>
                <w:bCs/>
                <w:i/>
                <w:iCs/>
              </w:rPr>
              <w:t>(Cochez lorsque l’action a été réalisée)</w:t>
            </w:r>
          </w:p>
        </w:tc>
        <w:tc>
          <w:tcPr>
            <w:tcW w:w="3020" w:type="dxa"/>
          </w:tcPr>
          <w:p w:rsidR="000F21B7" w:rsidRPr="00FF6FCC" w:rsidRDefault="000F21B7" w:rsidP="009F7B4D">
            <w:pPr>
              <w:autoSpaceDE w:val="0"/>
              <w:autoSpaceDN w:val="0"/>
              <w:adjustRightInd w:val="0"/>
              <w:jc w:val="center"/>
              <w:rPr>
                <w:rFonts w:cstheme="minorHAnsi"/>
              </w:rPr>
            </w:pPr>
            <w:r w:rsidRPr="00FF6FCC">
              <w:rPr>
                <w:rFonts w:cstheme="minorHAnsi"/>
                <w:b/>
                <w:bCs/>
              </w:rPr>
              <w:t>DATE &amp; HEURE</w:t>
            </w:r>
          </w:p>
        </w:tc>
      </w:tr>
      <w:tr w:rsidR="000F21B7" w:rsidRPr="00FF6FCC" w:rsidTr="009F7B4D">
        <w:tc>
          <w:tcPr>
            <w:tcW w:w="3020" w:type="dxa"/>
          </w:tcPr>
          <w:p w:rsidR="000F21B7" w:rsidRPr="00FF6FCC" w:rsidRDefault="000F21B7" w:rsidP="009F7B4D">
            <w:pPr>
              <w:autoSpaceDE w:val="0"/>
              <w:autoSpaceDN w:val="0"/>
              <w:adjustRightInd w:val="0"/>
              <w:jc w:val="left"/>
              <w:rPr>
                <w:rFonts w:cstheme="minorHAnsi"/>
              </w:rPr>
            </w:pPr>
            <w:r w:rsidRPr="00FF6FCC">
              <w:rPr>
                <w:rFonts w:cstheme="minorHAnsi"/>
              </w:rPr>
              <w:t>Se mettre en contact avec la cellule de crise</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9F7B4D">
            <w:pPr>
              <w:rPr>
                <w:rFonts w:cstheme="minorHAnsi"/>
              </w:rPr>
            </w:pPr>
            <w:r w:rsidRPr="00FF6FCC">
              <w:rPr>
                <w:rFonts w:cstheme="minorHAnsi"/>
              </w:rPr>
              <w:t>Évaluer les besoins en linge et matériel</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9F7B4D">
            <w:pPr>
              <w:autoSpaceDE w:val="0"/>
              <w:autoSpaceDN w:val="0"/>
              <w:adjustRightInd w:val="0"/>
              <w:jc w:val="left"/>
              <w:rPr>
                <w:rFonts w:cstheme="minorHAnsi"/>
              </w:rPr>
            </w:pPr>
            <w:r w:rsidRPr="00FF6FCC">
              <w:rPr>
                <w:rFonts w:cstheme="minorHAnsi"/>
              </w:rPr>
              <w:t>Doter en linge les lits supplémentaires</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9F7B4D">
            <w:pPr>
              <w:autoSpaceDE w:val="0"/>
              <w:autoSpaceDN w:val="0"/>
              <w:adjustRightInd w:val="0"/>
              <w:jc w:val="left"/>
              <w:rPr>
                <w:rFonts w:cstheme="minorHAnsi"/>
              </w:rPr>
            </w:pPr>
            <w:r w:rsidRPr="00FF6FCC">
              <w:rPr>
                <w:rFonts w:cstheme="minorHAnsi"/>
              </w:rPr>
              <w:t>Remettre des tenues aux professionnels</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0F21B7">
            <w:pPr>
              <w:autoSpaceDE w:val="0"/>
              <w:autoSpaceDN w:val="0"/>
              <w:adjustRightInd w:val="0"/>
              <w:jc w:val="left"/>
              <w:rPr>
                <w:rFonts w:cstheme="minorHAnsi"/>
              </w:rPr>
            </w:pPr>
            <w:r w:rsidRPr="00FF6FCC">
              <w:rPr>
                <w:rFonts w:cstheme="minorHAnsi"/>
              </w:rPr>
              <w:t>Mettre éventuellement à disposition des victimes du linge de corps (si nécessaire)</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414E48">
            <w:pPr>
              <w:autoSpaceDE w:val="0"/>
              <w:autoSpaceDN w:val="0"/>
              <w:adjustRightInd w:val="0"/>
              <w:jc w:val="left"/>
              <w:rPr>
                <w:rFonts w:cstheme="minorHAnsi"/>
              </w:rPr>
            </w:pPr>
            <w:r w:rsidRPr="00FF6FCC">
              <w:rPr>
                <w:rFonts w:cstheme="minorHAnsi"/>
              </w:rPr>
              <w:t>Assurer un approvisionnement urgent auprès du prestataire (si</w:t>
            </w:r>
            <w:r w:rsidR="00414E48" w:rsidRPr="00FF6FCC">
              <w:rPr>
                <w:rFonts w:cstheme="minorHAnsi"/>
              </w:rPr>
              <w:t xml:space="preserve"> </w:t>
            </w:r>
            <w:r w:rsidRPr="00FF6FCC">
              <w:rPr>
                <w:rFonts w:cstheme="minorHAnsi"/>
              </w:rPr>
              <w:t>nécessaire)</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r w:rsidR="000F21B7" w:rsidRPr="00FF6FCC" w:rsidTr="009F7B4D">
        <w:tc>
          <w:tcPr>
            <w:tcW w:w="3020" w:type="dxa"/>
          </w:tcPr>
          <w:p w:rsidR="000F21B7" w:rsidRPr="00FF6FCC" w:rsidRDefault="000F21B7" w:rsidP="000F21B7">
            <w:pPr>
              <w:autoSpaceDE w:val="0"/>
              <w:autoSpaceDN w:val="0"/>
              <w:adjustRightInd w:val="0"/>
              <w:jc w:val="left"/>
              <w:rPr>
                <w:rFonts w:cstheme="minorHAnsi"/>
              </w:rPr>
            </w:pPr>
            <w:r w:rsidRPr="00FF6FCC">
              <w:rPr>
                <w:rFonts w:cstheme="minorHAnsi"/>
              </w:rPr>
              <w:t>Mettre en place les procédures d'hygiène adaptées à la situation</w:t>
            </w:r>
          </w:p>
        </w:tc>
        <w:tc>
          <w:tcPr>
            <w:tcW w:w="3020" w:type="dxa"/>
          </w:tcPr>
          <w:p w:rsidR="000F21B7" w:rsidRPr="00FF6FCC" w:rsidRDefault="000F21B7" w:rsidP="009F7B4D">
            <w:pPr>
              <w:rPr>
                <w:rFonts w:cstheme="minorHAnsi"/>
              </w:rPr>
            </w:pPr>
          </w:p>
        </w:tc>
        <w:tc>
          <w:tcPr>
            <w:tcW w:w="3020" w:type="dxa"/>
          </w:tcPr>
          <w:p w:rsidR="000F21B7" w:rsidRPr="00FF6FCC" w:rsidRDefault="000F21B7" w:rsidP="009F7B4D">
            <w:pPr>
              <w:rPr>
                <w:rFonts w:cstheme="minorHAnsi"/>
              </w:rPr>
            </w:pPr>
          </w:p>
        </w:tc>
      </w:tr>
    </w:tbl>
    <w:p w:rsidR="000F21B7" w:rsidRPr="00FF6FCC" w:rsidRDefault="000F21B7" w:rsidP="000F21B7">
      <w:pPr>
        <w:rPr>
          <w:rFonts w:cstheme="minorHAnsi"/>
        </w:rPr>
      </w:pPr>
    </w:p>
    <w:p w:rsidR="00414E48" w:rsidRPr="00FF6FCC" w:rsidRDefault="00414E48">
      <w:pPr>
        <w:rPr>
          <w:rFonts w:cstheme="minorHAnsi"/>
        </w:rPr>
      </w:pPr>
      <w:r w:rsidRPr="00FF6FCC">
        <w:rPr>
          <w:rFonts w:cstheme="minorHAnsi"/>
        </w:rPr>
        <w:br w:type="page"/>
      </w:r>
    </w:p>
    <w:p w:rsidR="00DD77E1" w:rsidRPr="00FF6FCC" w:rsidRDefault="00DD77E1" w:rsidP="00CC432D">
      <w:pPr>
        <w:pStyle w:val="Style3"/>
        <w:ind w:left="1225" w:hanging="505"/>
        <w:outlineLvl w:val="2"/>
        <w:rPr>
          <w:rFonts w:cstheme="minorHAnsi"/>
        </w:rPr>
      </w:pPr>
      <w:r w:rsidRPr="00FF6FCC">
        <w:rPr>
          <w:rFonts w:cstheme="minorHAnsi"/>
        </w:rPr>
        <w:lastRenderedPageBreak/>
        <w:t xml:space="preserve">Levée de la cellule de crise </w:t>
      </w:r>
    </w:p>
    <w:p w:rsidR="000F21B7" w:rsidRPr="00FF6FCC" w:rsidRDefault="000F21B7" w:rsidP="000F21B7">
      <w:pPr>
        <w:rPr>
          <w:rFonts w:cstheme="minorHAnsi"/>
        </w:rPr>
      </w:pPr>
      <w:r w:rsidRPr="00FF6FCC">
        <w:rPr>
          <w:rFonts w:cstheme="minorHAnsi"/>
        </w:rPr>
        <w:t>Lorsque l’alerte est terminée, la Direction met fin à la cellule de crise et établit, avec les membres de la cellule de crise un bilan écrit et circonstancié, qui sera conservé.</w:t>
      </w:r>
    </w:p>
    <w:p w:rsidR="000F21B7" w:rsidRPr="00FF6FCC" w:rsidRDefault="000F21B7" w:rsidP="000F21B7">
      <w:pPr>
        <w:rPr>
          <w:rFonts w:cstheme="minorHAnsi"/>
        </w:rPr>
      </w:pPr>
      <w:r w:rsidRPr="00FF6FCC">
        <w:rPr>
          <w:rFonts w:cstheme="minorHAnsi"/>
        </w:rPr>
        <w:t>La cellule de crise est dissoute, après élaboration du bilan.</w:t>
      </w:r>
    </w:p>
    <w:p w:rsidR="000F21B7" w:rsidRPr="00FF6FCC" w:rsidRDefault="000F21B7" w:rsidP="000F21B7">
      <w:pPr>
        <w:rPr>
          <w:rFonts w:cstheme="minorHAnsi"/>
        </w:rPr>
      </w:pPr>
      <w:r w:rsidRPr="00FF6FCC">
        <w:rPr>
          <w:rFonts w:cstheme="minorHAnsi"/>
        </w:rPr>
        <w:t>Le bilan de cette opération est ensuite présenté et commenté par la cellule de crise à l’ensemble du personnel.</w:t>
      </w:r>
    </w:p>
    <w:p w:rsidR="000F21B7" w:rsidRPr="00FF6FCC" w:rsidRDefault="000F21B7" w:rsidP="000F21B7">
      <w:pPr>
        <w:rPr>
          <w:rFonts w:cstheme="minorHAnsi"/>
        </w:rPr>
      </w:pPr>
    </w:p>
    <w:p w:rsidR="00387F0B" w:rsidRPr="00FF6FCC" w:rsidRDefault="00387F0B" w:rsidP="000F21B7">
      <w:pPr>
        <w:rPr>
          <w:rFonts w:cstheme="minorHAnsi"/>
        </w:rPr>
      </w:pPr>
    </w:p>
    <w:p w:rsidR="00387F0B" w:rsidRPr="003C77FC" w:rsidRDefault="00387F0B" w:rsidP="003C77FC">
      <w:pPr>
        <w:pStyle w:val="titre20"/>
      </w:pPr>
      <w:r w:rsidRPr="003C77FC">
        <w:t xml:space="preserve">Communication et relation presse </w:t>
      </w:r>
    </w:p>
    <w:p w:rsidR="00CA4CD6" w:rsidRPr="00FF6FCC" w:rsidRDefault="00CA4CD6" w:rsidP="005A582F">
      <w:pPr>
        <w:numPr>
          <w:ilvl w:val="0"/>
          <w:numId w:val="23"/>
        </w:numPr>
        <w:spacing w:before="120" w:after="120"/>
        <w:rPr>
          <w:rFonts w:cstheme="minorHAnsi"/>
          <w:b/>
          <w:i/>
        </w:rPr>
      </w:pPr>
      <w:r w:rsidRPr="00FF6FCC">
        <w:rPr>
          <w:rFonts w:cstheme="minorHAnsi"/>
        </w:rPr>
        <w:t xml:space="preserve">Toute demande des familles doit être renvoyée à </w:t>
      </w:r>
      <w:r w:rsidRPr="00FF6FCC">
        <w:rPr>
          <w:rFonts w:cstheme="minorHAnsi"/>
          <w:b/>
          <w:i/>
          <w:highlight w:val="yellow"/>
        </w:rPr>
        <w:t>XXX</w:t>
      </w:r>
    </w:p>
    <w:p w:rsidR="00CA4CD6" w:rsidRPr="00FF6FCC" w:rsidRDefault="00CA4CD6" w:rsidP="005A582F">
      <w:pPr>
        <w:numPr>
          <w:ilvl w:val="0"/>
          <w:numId w:val="23"/>
        </w:numPr>
        <w:spacing w:before="120" w:after="120"/>
        <w:rPr>
          <w:rFonts w:cstheme="minorHAnsi"/>
          <w:b/>
          <w:i/>
        </w:rPr>
      </w:pPr>
      <w:r w:rsidRPr="00FF6FCC">
        <w:rPr>
          <w:rFonts w:cstheme="minorHAnsi"/>
        </w:rPr>
        <w:t xml:space="preserve">Les demandes d’information émanant </w:t>
      </w:r>
      <w:r w:rsidRPr="00FF6FCC">
        <w:rPr>
          <w:rFonts w:cstheme="minorHAnsi"/>
          <w:b/>
        </w:rPr>
        <w:t>des Autorités</w:t>
      </w:r>
      <w:r w:rsidRPr="00FF6FCC">
        <w:rPr>
          <w:rFonts w:cstheme="minorHAnsi"/>
        </w:rPr>
        <w:t xml:space="preserve"> (Préfecture, Gendarmerie, Pompiers…</w:t>
      </w:r>
      <w:r w:rsidRPr="00FF6FCC">
        <w:rPr>
          <w:rFonts w:cstheme="minorHAnsi"/>
          <w:i/>
        </w:rPr>
        <w:t>)</w:t>
      </w:r>
      <w:r w:rsidRPr="00FF6FCC">
        <w:rPr>
          <w:rFonts w:cstheme="minorHAnsi"/>
        </w:rPr>
        <w:t xml:space="preserve"> ou de </w:t>
      </w:r>
      <w:r w:rsidRPr="00FF6FCC">
        <w:rPr>
          <w:rFonts w:cstheme="minorHAnsi"/>
          <w:b/>
        </w:rPr>
        <w:t>la presse</w:t>
      </w:r>
      <w:r w:rsidRPr="00FF6FCC">
        <w:rPr>
          <w:rFonts w:cstheme="minorHAnsi"/>
        </w:rPr>
        <w:t xml:space="preserve"> doivent être dirigées à </w:t>
      </w:r>
      <w:r w:rsidRPr="00FF6FCC">
        <w:rPr>
          <w:rFonts w:cstheme="minorHAnsi"/>
          <w:b/>
          <w:i/>
          <w:highlight w:val="yellow"/>
        </w:rPr>
        <w:t>XXX</w:t>
      </w:r>
    </w:p>
    <w:p w:rsidR="00CA4CD6" w:rsidRPr="00FF6FCC" w:rsidRDefault="00CA4CD6" w:rsidP="005A582F">
      <w:pPr>
        <w:numPr>
          <w:ilvl w:val="0"/>
          <w:numId w:val="24"/>
        </w:numPr>
        <w:spacing w:before="120" w:after="120"/>
        <w:rPr>
          <w:rFonts w:cstheme="minorHAnsi"/>
          <w:b/>
        </w:rPr>
      </w:pPr>
      <w:r w:rsidRPr="00FF6FCC">
        <w:rPr>
          <w:rFonts w:cstheme="minorHAnsi"/>
        </w:rPr>
        <w:t xml:space="preserve">La priorité doit être donnée aux communications </w:t>
      </w:r>
      <w:r w:rsidRPr="00FF6FCC">
        <w:rPr>
          <w:rFonts w:cstheme="minorHAnsi"/>
          <w:b/>
        </w:rPr>
        <w:t>« Plan Bleu »</w:t>
      </w:r>
    </w:p>
    <w:p w:rsidR="00CA4CD6" w:rsidRPr="00FF6FCC" w:rsidRDefault="00CA4CD6" w:rsidP="005A582F">
      <w:pPr>
        <w:numPr>
          <w:ilvl w:val="0"/>
          <w:numId w:val="24"/>
        </w:numPr>
        <w:spacing w:before="120" w:after="120"/>
        <w:rPr>
          <w:rFonts w:cstheme="minorHAnsi"/>
          <w:b/>
          <w:i/>
        </w:rPr>
      </w:pPr>
      <w:r w:rsidRPr="00FF6FCC">
        <w:rPr>
          <w:rFonts w:cstheme="minorHAnsi"/>
        </w:rPr>
        <w:t xml:space="preserve">L’agent du standard doit tenir à jour la liste d’appel </w:t>
      </w:r>
      <w:r w:rsidRPr="00FF6FCC">
        <w:rPr>
          <w:rFonts w:cstheme="minorHAnsi"/>
          <w:b/>
          <w:i/>
        </w:rPr>
        <w:t xml:space="preserve">(nom / fonction / heure d’appel / motif de l’appel) </w:t>
      </w:r>
    </w:p>
    <w:p w:rsidR="00CA4CD6" w:rsidRPr="00FF6FCC" w:rsidRDefault="00CA4CD6" w:rsidP="005A582F">
      <w:pPr>
        <w:numPr>
          <w:ilvl w:val="0"/>
          <w:numId w:val="24"/>
        </w:numPr>
        <w:spacing w:before="120" w:after="120"/>
        <w:rPr>
          <w:rFonts w:cstheme="minorHAnsi"/>
        </w:rPr>
      </w:pPr>
      <w:r w:rsidRPr="00FF6FCC">
        <w:rPr>
          <w:rFonts w:cstheme="minorHAnsi"/>
        </w:rPr>
        <w:t xml:space="preserve">La liste des coordonnées téléphoniques internes des personnels de l’établissement doit être prévue et disponible </w:t>
      </w:r>
    </w:p>
    <w:p w:rsidR="00CA4CD6" w:rsidRPr="00FF6FCC" w:rsidRDefault="00CA4CD6" w:rsidP="005A582F">
      <w:pPr>
        <w:numPr>
          <w:ilvl w:val="0"/>
          <w:numId w:val="24"/>
        </w:numPr>
        <w:spacing w:before="120" w:after="120"/>
        <w:rPr>
          <w:rFonts w:cstheme="minorHAnsi"/>
        </w:rPr>
      </w:pPr>
      <w:r w:rsidRPr="00FF6FCC">
        <w:rPr>
          <w:rFonts w:cstheme="minorHAnsi"/>
        </w:rPr>
        <w:t xml:space="preserve">Toute communication avec les familles est par courrier ou par mail à l’adresse suivante </w:t>
      </w:r>
      <w:r w:rsidRPr="00FF6FCC">
        <w:rPr>
          <w:rFonts w:cstheme="minorHAnsi"/>
          <w:highlight w:val="yellow"/>
        </w:rPr>
        <w:t>XXX</w:t>
      </w:r>
    </w:p>
    <w:p w:rsidR="00CA4CD6" w:rsidRDefault="00CA4CD6" w:rsidP="000F21B7"/>
    <w:p w:rsidR="00414E48" w:rsidRDefault="00414E48">
      <w:r>
        <w:br w:type="page"/>
      </w:r>
    </w:p>
    <w:p w:rsidR="00574F3A" w:rsidRDefault="00574F3A" w:rsidP="009F2FBF">
      <w:pPr>
        <w:pStyle w:val="Titre10"/>
        <w:ind w:left="357" w:hanging="357"/>
        <w:outlineLvl w:val="0"/>
      </w:pPr>
      <w:bookmarkStart w:id="20" w:name="_Toc165988811"/>
      <w:r w:rsidRPr="003C77FC">
        <w:lastRenderedPageBreak/>
        <w:t>Procédures</w:t>
      </w:r>
      <w:bookmarkEnd w:id="20"/>
    </w:p>
    <w:p w:rsidR="000012BC" w:rsidRPr="003C77FC" w:rsidRDefault="000012BC" w:rsidP="000012BC">
      <w:pPr>
        <w:pStyle w:val="Titre10"/>
        <w:numPr>
          <w:ilvl w:val="0"/>
          <w:numId w:val="0"/>
        </w:numPr>
      </w:pPr>
    </w:p>
    <w:p w:rsidR="00574F3A" w:rsidRPr="003C77FC" w:rsidRDefault="009F323A"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1" w:name="_Toc165988812"/>
      <w:r w:rsidRPr="003C77FC">
        <w:t>Plan canicule</w:t>
      </w:r>
      <w:bookmarkEnd w:id="21"/>
    </w:p>
    <w:p w:rsidR="000012BC" w:rsidRDefault="000012BC" w:rsidP="000012BC">
      <w:pPr>
        <w:pStyle w:val="Style3"/>
        <w:numPr>
          <w:ilvl w:val="0"/>
          <w:numId w:val="0"/>
        </w:numPr>
        <w:rPr>
          <w:rFonts w:cstheme="minorHAnsi"/>
        </w:rPr>
      </w:pPr>
    </w:p>
    <w:p w:rsidR="00107F3D" w:rsidRPr="00FF6FCC" w:rsidRDefault="00107F3D" w:rsidP="00107F3D">
      <w:pPr>
        <w:pStyle w:val="Style3"/>
        <w:rPr>
          <w:rFonts w:cstheme="minorHAnsi"/>
        </w:rPr>
      </w:pPr>
      <w:r w:rsidRPr="00FF6FCC">
        <w:rPr>
          <w:rFonts w:cstheme="minorHAnsi"/>
        </w:rPr>
        <w:t>Situations possibles :</w:t>
      </w:r>
    </w:p>
    <w:p w:rsidR="00770FF5" w:rsidRPr="00FF6FCC" w:rsidRDefault="009C5DC8" w:rsidP="00986195">
      <w:pPr>
        <w:rPr>
          <w:rFonts w:cstheme="minorHAnsi"/>
        </w:rPr>
      </w:pPr>
      <w:r w:rsidRPr="00FF6FCC">
        <w:rPr>
          <w:rFonts w:cstheme="minorHAnsi"/>
        </w:rPr>
        <w:t>Depuis 2013, le plan national canicule repose sur 4 niveaux d’alerte :</w:t>
      </w:r>
    </w:p>
    <w:p w:rsidR="00E607CD" w:rsidRPr="00FF6FCC" w:rsidRDefault="00E607CD" w:rsidP="00E607CD">
      <w:pPr>
        <w:autoSpaceDE w:val="0"/>
        <w:autoSpaceDN w:val="0"/>
        <w:adjustRightInd w:val="0"/>
        <w:jc w:val="left"/>
        <w:rPr>
          <w:rFonts w:cstheme="minorHAnsi"/>
          <w:bCs/>
          <w:color w:val="000000"/>
        </w:rPr>
      </w:pPr>
    </w:p>
    <w:p w:rsidR="00E607CD" w:rsidRPr="00FF6FCC" w:rsidRDefault="00E607CD" w:rsidP="00E607CD">
      <w:pPr>
        <w:autoSpaceDE w:val="0"/>
        <w:autoSpaceDN w:val="0"/>
        <w:adjustRightInd w:val="0"/>
        <w:jc w:val="left"/>
        <w:rPr>
          <w:rFonts w:cstheme="minorHAnsi"/>
          <w:b/>
          <w:bCs/>
          <w:color w:val="00B050"/>
        </w:rPr>
      </w:pPr>
      <w:r w:rsidRPr="00FF6FCC">
        <w:rPr>
          <w:rFonts w:cstheme="minorHAnsi"/>
          <w:b/>
          <w:bCs/>
          <w:color w:val="000000"/>
        </w:rPr>
        <w:t xml:space="preserve">NIVEAU 1 - VEILLE SAISONNIERE </w:t>
      </w:r>
      <w:r w:rsidRPr="00FF6FCC">
        <w:rPr>
          <w:rFonts w:cstheme="minorHAnsi"/>
          <w:b/>
          <w:bCs/>
          <w:color w:val="00B050"/>
        </w:rPr>
        <w:t>(COULEUR VERTE)</w:t>
      </w:r>
    </w:p>
    <w:p w:rsidR="00E607CD" w:rsidRPr="00FF6FCC" w:rsidRDefault="00E607CD" w:rsidP="00E607CD">
      <w:pPr>
        <w:autoSpaceDE w:val="0"/>
        <w:autoSpaceDN w:val="0"/>
        <w:adjustRightInd w:val="0"/>
        <w:jc w:val="left"/>
        <w:rPr>
          <w:rFonts w:cstheme="minorHAnsi"/>
          <w:color w:val="000000"/>
        </w:rPr>
      </w:pPr>
      <w:r w:rsidRPr="00FF6FCC">
        <w:rPr>
          <w:rFonts w:cstheme="minorHAnsi"/>
          <w:color w:val="000000"/>
        </w:rPr>
        <w:t>Le niveau 1 est activé le 1</w:t>
      </w:r>
      <w:r w:rsidRPr="00FF6FCC">
        <w:rPr>
          <w:rFonts w:cstheme="minorHAnsi"/>
          <w:color w:val="000000"/>
          <w:vertAlign w:val="superscript"/>
        </w:rPr>
        <w:t>er</w:t>
      </w:r>
      <w:r w:rsidRPr="00FF6FCC">
        <w:rPr>
          <w:rFonts w:cstheme="minorHAnsi"/>
          <w:color w:val="000000"/>
        </w:rPr>
        <w:t xml:space="preserve"> juin de chaque année.</w:t>
      </w:r>
    </w:p>
    <w:p w:rsidR="00E607CD" w:rsidRPr="00FF6FCC" w:rsidRDefault="00E607CD" w:rsidP="00E607CD">
      <w:pPr>
        <w:autoSpaceDE w:val="0"/>
        <w:autoSpaceDN w:val="0"/>
        <w:adjustRightInd w:val="0"/>
        <w:rPr>
          <w:rFonts w:cstheme="minorHAnsi"/>
        </w:rPr>
      </w:pPr>
      <w:r w:rsidRPr="00FF6FCC">
        <w:rPr>
          <w:rFonts w:cstheme="minorHAnsi"/>
          <w:color w:val="000000"/>
        </w:rPr>
        <w:t>L’établissement doit être vigilant aux températures et vérifier la fonctionnalité des mesures prévues. Il est désactivé le 15 septembre.</w:t>
      </w:r>
    </w:p>
    <w:p w:rsidR="00E607CD" w:rsidRPr="00FF6FCC" w:rsidRDefault="00E607CD" w:rsidP="00986195">
      <w:pPr>
        <w:rPr>
          <w:rFonts w:cstheme="minorHAnsi"/>
        </w:rPr>
      </w:pPr>
    </w:p>
    <w:p w:rsidR="00E607CD" w:rsidRPr="00FD5113" w:rsidRDefault="00E607CD" w:rsidP="00E607CD">
      <w:pPr>
        <w:autoSpaceDE w:val="0"/>
        <w:autoSpaceDN w:val="0"/>
        <w:adjustRightInd w:val="0"/>
        <w:jc w:val="left"/>
        <w:rPr>
          <w:rFonts w:cstheme="minorHAnsi"/>
          <w:b/>
          <w:bCs/>
          <w:color w:val="FFFF00"/>
        </w:rPr>
      </w:pPr>
      <w:r w:rsidRPr="00FF6FCC">
        <w:rPr>
          <w:rFonts w:cstheme="minorHAnsi"/>
          <w:b/>
          <w:bCs/>
          <w:color w:val="000000"/>
        </w:rPr>
        <w:t xml:space="preserve">NIVEAU 2 - AVERTISSEMENT CHALEUR </w:t>
      </w:r>
      <w:r w:rsidRPr="00FD5113">
        <w:rPr>
          <w:rFonts w:cstheme="minorHAnsi"/>
          <w:b/>
          <w:bCs/>
          <w:color w:val="FFFF00"/>
        </w:rPr>
        <w:t>(COULEUR JAUNE)</w:t>
      </w:r>
    </w:p>
    <w:p w:rsidR="00E607CD" w:rsidRPr="00FF6FCC" w:rsidRDefault="00E607CD" w:rsidP="00E607CD">
      <w:pPr>
        <w:autoSpaceDE w:val="0"/>
        <w:autoSpaceDN w:val="0"/>
        <w:adjustRightInd w:val="0"/>
        <w:jc w:val="left"/>
        <w:rPr>
          <w:rFonts w:cstheme="minorHAnsi"/>
          <w:color w:val="000000"/>
        </w:rPr>
      </w:pPr>
      <w:r w:rsidRPr="00FF6FCC">
        <w:rPr>
          <w:rFonts w:cstheme="minorHAnsi"/>
          <w:color w:val="000000"/>
        </w:rPr>
        <w:t xml:space="preserve">3 situations différentes : </w:t>
      </w:r>
    </w:p>
    <w:p w:rsidR="00E607CD" w:rsidRPr="00FF6FCC" w:rsidRDefault="00E607CD" w:rsidP="005A582F">
      <w:pPr>
        <w:pStyle w:val="Paragraphedeliste"/>
        <w:numPr>
          <w:ilvl w:val="0"/>
          <w:numId w:val="26"/>
        </w:numPr>
        <w:autoSpaceDE w:val="0"/>
        <w:autoSpaceDN w:val="0"/>
        <w:adjustRightInd w:val="0"/>
        <w:rPr>
          <w:rFonts w:cstheme="minorHAnsi"/>
          <w:color w:val="000000"/>
        </w:rPr>
      </w:pPr>
      <w:r w:rsidRPr="00FF6FCC">
        <w:rPr>
          <w:rFonts w:cstheme="minorHAnsi"/>
          <w:b/>
          <w:bCs/>
          <w:color w:val="000000"/>
        </w:rPr>
        <w:t xml:space="preserve">Pic de chaleur : </w:t>
      </w:r>
      <w:r w:rsidRPr="00FF6FCC">
        <w:rPr>
          <w:rFonts w:cstheme="minorHAnsi"/>
          <w:color w:val="000000"/>
        </w:rPr>
        <w:t>Exposition de courte durée (un ou deux jours) à une chaleur intense présentant un risque pour la santé humaine, pour les populations fragiles ou surexposées, notamment du fait de leurs conditions de travail et de l’activité physique.</w:t>
      </w:r>
    </w:p>
    <w:p w:rsidR="00E607CD" w:rsidRPr="00FF6FCC" w:rsidRDefault="00E607CD" w:rsidP="005A582F">
      <w:pPr>
        <w:pStyle w:val="Paragraphedeliste"/>
        <w:numPr>
          <w:ilvl w:val="0"/>
          <w:numId w:val="26"/>
        </w:numPr>
        <w:autoSpaceDE w:val="0"/>
        <w:autoSpaceDN w:val="0"/>
        <w:adjustRightInd w:val="0"/>
        <w:rPr>
          <w:rFonts w:cstheme="minorHAnsi"/>
          <w:color w:val="000000"/>
        </w:rPr>
      </w:pPr>
      <w:r w:rsidRPr="00FF6FCC">
        <w:rPr>
          <w:rFonts w:cstheme="minorHAnsi"/>
          <w:b/>
          <w:bCs/>
          <w:color w:val="000000"/>
        </w:rPr>
        <w:t xml:space="preserve">Episode persistant de chaleur : </w:t>
      </w:r>
      <w:r w:rsidRPr="00FF6FCC">
        <w:rPr>
          <w:rFonts w:cstheme="minorHAnsi"/>
          <w:color w:val="000000"/>
        </w:rPr>
        <w:t>Températures élevées qui perdurent dans le temps (supérieure à trois jours) pour lesquels les IBM sont proches ou en dessous des seuils départementaux ; ces situations constituant un danger pour les populations fragiles ou surexposées, notamment du fait de l’activité physique.</w:t>
      </w:r>
    </w:p>
    <w:p w:rsidR="00E607CD" w:rsidRPr="00FF6FCC" w:rsidRDefault="00E607CD" w:rsidP="005A582F">
      <w:pPr>
        <w:pStyle w:val="Paragraphedeliste"/>
        <w:numPr>
          <w:ilvl w:val="0"/>
          <w:numId w:val="26"/>
        </w:numPr>
        <w:autoSpaceDE w:val="0"/>
        <w:autoSpaceDN w:val="0"/>
        <w:adjustRightInd w:val="0"/>
        <w:rPr>
          <w:rFonts w:cstheme="minorHAnsi"/>
        </w:rPr>
      </w:pPr>
      <w:r w:rsidRPr="00FF6FCC">
        <w:rPr>
          <w:rFonts w:cstheme="minorHAnsi"/>
          <w:b/>
          <w:bCs/>
          <w:color w:val="000000"/>
        </w:rPr>
        <w:t xml:space="preserve">Le niveau 2 correspond à une première mise en garde </w:t>
      </w:r>
      <w:r w:rsidRPr="00FF6FCC">
        <w:rPr>
          <w:rFonts w:cstheme="minorHAnsi"/>
          <w:color w:val="000000"/>
        </w:rPr>
        <w:t>et à la mise en place de certaines actions. Il répond au passage en jaune de la carte de vigilance météorologique. Si la situation le justifie, il permet la mise en œuvre graduées et la préparation à une montée en charge des mesures de gestion par les ARS.</w:t>
      </w:r>
    </w:p>
    <w:p w:rsidR="00E607CD" w:rsidRPr="00FF6FCC" w:rsidRDefault="00E607CD" w:rsidP="00986195">
      <w:pPr>
        <w:rPr>
          <w:rFonts w:cstheme="minorHAnsi"/>
        </w:rPr>
      </w:pPr>
    </w:p>
    <w:p w:rsidR="00E607CD" w:rsidRPr="00FD5113" w:rsidRDefault="00E607CD" w:rsidP="00E607CD">
      <w:pPr>
        <w:autoSpaceDE w:val="0"/>
        <w:autoSpaceDN w:val="0"/>
        <w:adjustRightInd w:val="0"/>
        <w:jc w:val="left"/>
        <w:rPr>
          <w:rFonts w:cstheme="minorHAnsi"/>
          <w:b/>
          <w:bCs/>
          <w:color w:val="FFC000"/>
        </w:rPr>
      </w:pPr>
      <w:r w:rsidRPr="00FF6FCC">
        <w:rPr>
          <w:rFonts w:cstheme="minorHAnsi"/>
          <w:b/>
          <w:bCs/>
          <w:color w:val="000000"/>
        </w:rPr>
        <w:t xml:space="preserve">NIVEAU 3 - ALERTE CANICULE </w:t>
      </w:r>
      <w:r w:rsidRPr="00FD5113">
        <w:rPr>
          <w:rFonts w:cstheme="minorHAnsi"/>
          <w:b/>
          <w:bCs/>
          <w:color w:val="FFC000"/>
        </w:rPr>
        <w:t>(COULEUR ORANGE)</w:t>
      </w:r>
    </w:p>
    <w:p w:rsidR="00E607CD" w:rsidRPr="00FF6FCC" w:rsidRDefault="00E607CD" w:rsidP="00E607CD">
      <w:pPr>
        <w:autoSpaceDE w:val="0"/>
        <w:autoSpaceDN w:val="0"/>
        <w:adjustRightInd w:val="0"/>
        <w:rPr>
          <w:rFonts w:cstheme="minorHAnsi"/>
          <w:color w:val="FF0000"/>
        </w:rPr>
      </w:pPr>
      <w:r w:rsidRPr="00FF6FCC">
        <w:rPr>
          <w:rFonts w:cstheme="minorHAnsi"/>
          <w:b/>
          <w:bCs/>
          <w:color w:val="000000"/>
        </w:rPr>
        <w:t xml:space="preserve">Le niveau 3 répond au passage </w:t>
      </w:r>
      <w:r w:rsidRPr="00FF6FCC">
        <w:rPr>
          <w:rFonts w:cstheme="minorHAnsi"/>
          <w:color w:val="000000"/>
        </w:rPr>
        <w:t xml:space="preserve">en orange sur la carte de vigilance météorologique. Période de </w:t>
      </w:r>
      <w:r w:rsidRPr="00FF6FCC">
        <w:rPr>
          <w:rFonts w:cstheme="minorHAnsi"/>
          <w:b/>
          <w:bCs/>
          <w:color w:val="000000"/>
        </w:rPr>
        <w:t xml:space="preserve">chaleur intense </w:t>
      </w:r>
      <w:r w:rsidRPr="00FF6FCC">
        <w:rPr>
          <w:rFonts w:cstheme="minorHAnsi"/>
          <w:color w:val="000000"/>
        </w:rPr>
        <w:t xml:space="preserve">pour laquelle les IBM dépassent les seuils départementaux </w:t>
      </w:r>
      <w:r w:rsidRPr="00FF6FCC">
        <w:rPr>
          <w:rFonts w:cstheme="minorHAnsi"/>
          <w:b/>
          <w:bCs/>
          <w:color w:val="000000"/>
        </w:rPr>
        <w:t xml:space="preserve">pendant trois jours et trois nuits consécutifs </w:t>
      </w:r>
      <w:r w:rsidRPr="00FF6FCC">
        <w:rPr>
          <w:rFonts w:cstheme="minorHAnsi"/>
          <w:color w:val="000000"/>
        </w:rPr>
        <w:t xml:space="preserve">et susceptible de constituer un risque pour l’ensemble de la population exposée, Il est déclenché par les Préfets de département en raison de l’atteinte ou du dépassement des seuils départementaux de température : </w:t>
      </w:r>
      <w:r w:rsidRPr="00FF6FCC">
        <w:rPr>
          <w:rFonts w:cstheme="minorHAnsi"/>
          <w:color w:val="FF0000"/>
          <w:highlight w:val="yellow"/>
        </w:rPr>
        <w:t>20° la nuit - 34° le jour</w:t>
      </w:r>
      <w:r w:rsidRPr="00FF6FCC">
        <w:rPr>
          <w:rFonts w:cstheme="minorHAnsi"/>
          <w:color w:val="FF0000"/>
        </w:rPr>
        <w:t>.</w:t>
      </w:r>
    </w:p>
    <w:p w:rsidR="00E607CD" w:rsidRPr="00FF6FCC" w:rsidRDefault="00E607CD" w:rsidP="00E607CD">
      <w:pPr>
        <w:rPr>
          <w:rFonts w:cstheme="minorHAnsi"/>
        </w:rPr>
      </w:pPr>
    </w:p>
    <w:p w:rsidR="00E607CD" w:rsidRPr="00FF6FCC" w:rsidRDefault="00E607CD" w:rsidP="00E607CD">
      <w:pPr>
        <w:autoSpaceDE w:val="0"/>
        <w:autoSpaceDN w:val="0"/>
        <w:adjustRightInd w:val="0"/>
        <w:jc w:val="left"/>
        <w:rPr>
          <w:rFonts w:cstheme="minorHAnsi"/>
          <w:b/>
          <w:bCs/>
          <w:color w:val="FF0000"/>
        </w:rPr>
      </w:pPr>
      <w:r w:rsidRPr="00FF6FCC">
        <w:rPr>
          <w:rFonts w:cstheme="minorHAnsi"/>
          <w:b/>
          <w:bCs/>
          <w:color w:val="000000"/>
        </w:rPr>
        <w:t xml:space="preserve">NIVEAU 4 - MOBILISATION MAXIMALE - CANICULE EXTREME </w:t>
      </w:r>
      <w:r w:rsidRPr="00FF6FCC">
        <w:rPr>
          <w:rFonts w:cstheme="minorHAnsi"/>
          <w:b/>
          <w:bCs/>
          <w:color w:val="FF0000"/>
        </w:rPr>
        <w:t>(COULEUR ROUGE)</w:t>
      </w:r>
    </w:p>
    <w:p w:rsidR="00E607CD" w:rsidRPr="00FF6FCC" w:rsidRDefault="00E607CD" w:rsidP="00E607CD">
      <w:pPr>
        <w:autoSpaceDE w:val="0"/>
        <w:autoSpaceDN w:val="0"/>
        <w:adjustRightInd w:val="0"/>
        <w:rPr>
          <w:rFonts w:cstheme="minorHAnsi"/>
          <w:b/>
          <w:bCs/>
          <w:color w:val="000000"/>
        </w:rPr>
      </w:pPr>
      <w:r w:rsidRPr="00FF6FCC">
        <w:rPr>
          <w:rFonts w:cstheme="minorHAnsi"/>
          <w:color w:val="000000"/>
        </w:rPr>
        <w:t xml:space="preserve">Le niveau 4 est le niveau de mobilisation maximale. </w:t>
      </w:r>
      <w:r w:rsidRPr="00FF6FCC">
        <w:rPr>
          <w:rFonts w:cstheme="minorHAnsi"/>
          <w:b/>
          <w:bCs/>
          <w:color w:val="000000"/>
        </w:rPr>
        <w:t xml:space="preserve">Il est déclenché au niveau national </w:t>
      </w:r>
      <w:r w:rsidRPr="00FF6FCC">
        <w:rPr>
          <w:rFonts w:cstheme="minorHAnsi"/>
          <w:color w:val="000000"/>
        </w:rPr>
        <w:t xml:space="preserve">par le Premier Ministre sur avis du ministre chargé de la santé et du ministre chargé de l’intérieur, en cas de canicule intense et étendue sur une large partie du territoire associée à des phénomènes dépassant le champ sanitaire. </w:t>
      </w:r>
      <w:r w:rsidRPr="00FF6FCC">
        <w:rPr>
          <w:rFonts w:cstheme="minorHAnsi"/>
          <w:b/>
          <w:bCs/>
          <w:color w:val="000000"/>
        </w:rPr>
        <w:t>Canicule exceptionnelle par sa durée, son intensité, son étendue géographique, à fort impact sanitaire, avec apparition d’effets collatéraux ; elle est associée au niveau de vigilance météorologique rouge.</w:t>
      </w:r>
    </w:p>
    <w:p w:rsidR="00E607CD" w:rsidRDefault="00E607CD" w:rsidP="00E607CD">
      <w:pPr>
        <w:autoSpaceDE w:val="0"/>
        <w:autoSpaceDN w:val="0"/>
        <w:adjustRightInd w:val="0"/>
        <w:rPr>
          <w:rFonts w:cstheme="minorHAnsi"/>
        </w:rPr>
      </w:pPr>
    </w:p>
    <w:p w:rsidR="00FA7051" w:rsidRPr="00FF6FCC" w:rsidRDefault="00FA7051" w:rsidP="00E607CD">
      <w:pPr>
        <w:autoSpaceDE w:val="0"/>
        <w:autoSpaceDN w:val="0"/>
        <w:adjustRightInd w:val="0"/>
        <w:rPr>
          <w:rFonts w:cstheme="minorHAnsi"/>
        </w:rPr>
      </w:pPr>
    </w:p>
    <w:p w:rsidR="00E607CD" w:rsidRPr="00FF6FCC" w:rsidRDefault="00107F3D" w:rsidP="00107F3D">
      <w:pPr>
        <w:pStyle w:val="Style3"/>
        <w:rPr>
          <w:rFonts w:cstheme="minorHAnsi"/>
        </w:rPr>
      </w:pPr>
      <w:r w:rsidRPr="00FF6FCC">
        <w:rPr>
          <w:rFonts w:cstheme="minorHAnsi"/>
        </w:rPr>
        <w:t xml:space="preserve">Les enjeux : </w:t>
      </w:r>
    </w:p>
    <w:p w:rsidR="00107F3D" w:rsidRPr="00FF6FCC" w:rsidRDefault="00107F3D" w:rsidP="00E607CD">
      <w:pPr>
        <w:autoSpaceDE w:val="0"/>
        <w:autoSpaceDN w:val="0"/>
        <w:adjustRightInd w:val="0"/>
        <w:rPr>
          <w:rFonts w:cstheme="minorHAnsi"/>
        </w:rPr>
      </w:pPr>
      <w:r w:rsidRPr="00FF6FCC">
        <w:rPr>
          <w:rFonts w:cstheme="minorHAnsi"/>
        </w:rPr>
        <w:t>Les personnes âgées en institution doivent, en cas de forte chaleur, être l’objet d’une surveillance accrue. L’exposition prolongée à la chaleur peut avoir des conséquences gravissimes chez les personnes les plus vulnérables, notamment les personnes âgées fragiles et dépendantes. Les facteurs de risque sont nombreux : poly pathologies, état de dépendance, prise de médicaments….</w:t>
      </w:r>
    </w:p>
    <w:p w:rsidR="00E607CD" w:rsidRDefault="00E607CD" w:rsidP="00E607CD">
      <w:pPr>
        <w:autoSpaceDE w:val="0"/>
        <w:autoSpaceDN w:val="0"/>
        <w:adjustRightInd w:val="0"/>
        <w:rPr>
          <w:rFonts w:cstheme="minorHAnsi"/>
        </w:rPr>
      </w:pPr>
    </w:p>
    <w:p w:rsidR="000012BC" w:rsidRPr="000012BC" w:rsidRDefault="000012BC" w:rsidP="000012BC">
      <w:pPr>
        <w:autoSpaceDE w:val="0"/>
        <w:autoSpaceDN w:val="0"/>
        <w:adjustRightInd w:val="0"/>
        <w:rPr>
          <w:rFonts w:cstheme="minorHAnsi"/>
        </w:rPr>
      </w:pPr>
    </w:p>
    <w:p w:rsidR="00FA7051" w:rsidRDefault="00FA7051" w:rsidP="00E607CD">
      <w:pPr>
        <w:autoSpaceDE w:val="0"/>
        <w:autoSpaceDN w:val="0"/>
        <w:adjustRightInd w:val="0"/>
        <w:rPr>
          <w:rFonts w:cstheme="minorHAnsi"/>
        </w:rPr>
      </w:pPr>
    </w:p>
    <w:p w:rsidR="000012BC" w:rsidRPr="00FF6FCC" w:rsidRDefault="000012BC" w:rsidP="00E607CD">
      <w:pPr>
        <w:autoSpaceDE w:val="0"/>
        <w:autoSpaceDN w:val="0"/>
        <w:adjustRightInd w:val="0"/>
        <w:rPr>
          <w:rFonts w:cstheme="minorHAnsi"/>
        </w:rPr>
      </w:pPr>
    </w:p>
    <w:p w:rsidR="00107F3D" w:rsidRPr="00FF6FCC" w:rsidRDefault="00107F3D" w:rsidP="00107F3D">
      <w:pPr>
        <w:pStyle w:val="Style3"/>
        <w:rPr>
          <w:rFonts w:cstheme="minorHAnsi"/>
        </w:rPr>
      </w:pPr>
      <w:r w:rsidRPr="00FF6FCC">
        <w:rPr>
          <w:rFonts w:cstheme="minorHAnsi"/>
        </w:rPr>
        <w:lastRenderedPageBreak/>
        <w:t xml:space="preserve">Les actions </w:t>
      </w:r>
    </w:p>
    <w:p w:rsidR="00107F3D" w:rsidRPr="00FF6FCC" w:rsidRDefault="00107F3D" w:rsidP="00107F3D">
      <w:pPr>
        <w:autoSpaceDE w:val="0"/>
        <w:autoSpaceDN w:val="0"/>
        <w:adjustRightInd w:val="0"/>
        <w:rPr>
          <w:rFonts w:cstheme="minorHAnsi"/>
          <w:b/>
          <w:bCs/>
          <w:color w:val="00B050"/>
        </w:rPr>
      </w:pPr>
      <w:r w:rsidRPr="00FF6FCC">
        <w:rPr>
          <w:rFonts w:cstheme="minorHAnsi"/>
          <w:b/>
          <w:bCs/>
          <w:color w:val="00B050"/>
        </w:rPr>
        <w:t>NIVEAU 1 - « VEILLE SAISONNIERE » (ENTRE LE 1</w:t>
      </w:r>
      <w:r w:rsidRPr="00FF6FCC">
        <w:rPr>
          <w:rFonts w:cstheme="minorHAnsi"/>
          <w:b/>
          <w:bCs/>
          <w:color w:val="00B050"/>
          <w:vertAlign w:val="superscript"/>
        </w:rPr>
        <w:t>er</w:t>
      </w:r>
      <w:r w:rsidRPr="00FF6FCC">
        <w:rPr>
          <w:rFonts w:cstheme="minorHAnsi"/>
          <w:b/>
          <w:bCs/>
          <w:color w:val="00B050"/>
        </w:rPr>
        <w:t xml:space="preserve"> JUIN ET LE 15 SEPTEMBRE)</w:t>
      </w:r>
    </w:p>
    <w:p w:rsidR="00107F3D" w:rsidRPr="00FF6FCC" w:rsidRDefault="00107F3D" w:rsidP="00107F3D">
      <w:pPr>
        <w:autoSpaceDE w:val="0"/>
        <w:autoSpaceDN w:val="0"/>
        <w:adjustRightInd w:val="0"/>
        <w:jc w:val="left"/>
        <w:rPr>
          <w:rFonts w:cstheme="minorHAnsi"/>
          <w:b/>
          <w:bCs/>
        </w:rPr>
      </w:pPr>
      <w:r w:rsidRPr="00FF6FCC">
        <w:rPr>
          <w:rFonts w:cstheme="minorHAnsi"/>
          <w:b/>
          <w:bCs/>
        </w:rPr>
        <w:t>DIRECTION :</w:t>
      </w:r>
    </w:p>
    <w:p w:rsidR="00107F3D" w:rsidRPr="00FF6FCC" w:rsidRDefault="00107F3D" w:rsidP="005A582F">
      <w:pPr>
        <w:pStyle w:val="Paragraphedeliste"/>
        <w:numPr>
          <w:ilvl w:val="0"/>
          <w:numId w:val="28"/>
        </w:numPr>
        <w:autoSpaceDE w:val="0"/>
        <w:autoSpaceDN w:val="0"/>
        <w:adjustRightInd w:val="0"/>
        <w:rPr>
          <w:rFonts w:cstheme="minorHAnsi"/>
        </w:rPr>
      </w:pPr>
      <w:r w:rsidRPr="00FF6FCC">
        <w:rPr>
          <w:rFonts w:cstheme="minorHAnsi"/>
        </w:rPr>
        <w:t>Suivre et communiquer les indicateurs demandés par fax et/ou mail par les tutelles (ex : nombre de décès …).</w:t>
      </w:r>
    </w:p>
    <w:p w:rsidR="00107F3D" w:rsidRPr="00FF6FCC" w:rsidRDefault="00107F3D" w:rsidP="005A582F">
      <w:pPr>
        <w:pStyle w:val="Paragraphedeliste"/>
        <w:numPr>
          <w:ilvl w:val="0"/>
          <w:numId w:val="28"/>
        </w:numPr>
        <w:autoSpaceDE w:val="0"/>
        <w:autoSpaceDN w:val="0"/>
        <w:adjustRightInd w:val="0"/>
        <w:rPr>
          <w:rFonts w:cstheme="minorHAnsi"/>
        </w:rPr>
      </w:pPr>
      <w:r w:rsidRPr="00FF6FCC">
        <w:rPr>
          <w:rFonts w:cstheme="minorHAnsi"/>
        </w:rPr>
        <w:t>Suivre l’évolution des conditions climatiques.</w:t>
      </w:r>
    </w:p>
    <w:p w:rsidR="00107F3D" w:rsidRPr="00FF6FCC" w:rsidRDefault="00107F3D" w:rsidP="005A582F">
      <w:pPr>
        <w:pStyle w:val="Paragraphedeliste"/>
        <w:numPr>
          <w:ilvl w:val="0"/>
          <w:numId w:val="28"/>
        </w:numPr>
        <w:autoSpaceDE w:val="0"/>
        <w:autoSpaceDN w:val="0"/>
        <w:adjustRightInd w:val="0"/>
        <w:rPr>
          <w:rFonts w:cstheme="minorHAnsi"/>
        </w:rPr>
      </w:pPr>
      <w:r w:rsidRPr="00FF6FCC">
        <w:rPr>
          <w:rFonts w:cstheme="minorHAnsi"/>
        </w:rPr>
        <w:t>Définir, en lien avec le personnel de santé, les modalités de fonctionnement et d’utilisation de la pièce rafraîchie.</w:t>
      </w:r>
    </w:p>
    <w:p w:rsidR="00107F3D" w:rsidRPr="00FF6FCC" w:rsidRDefault="00107F3D" w:rsidP="00107F3D">
      <w:pPr>
        <w:autoSpaceDE w:val="0"/>
        <w:autoSpaceDN w:val="0"/>
        <w:adjustRightInd w:val="0"/>
        <w:jc w:val="left"/>
        <w:rPr>
          <w:rFonts w:cstheme="minorHAnsi"/>
          <w:b/>
          <w:bCs/>
        </w:rPr>
      </w:pPr>
      <w:r w:rsidRPr="00FF6FCC">
        <w:rPr>
          <w:rFonts w:cstheme="minorHAnsi"/>
          <w:b/>
          <w:bCs/>
        </w:rPr>
        <w:t>SOINS :</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Informer le personnel soignant et hôtelier du démarrage de la période de veille, de vigilance ;</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Mettre à dispositions des dépliants INPES d’information sur la canicule (à avoir en stock),</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Organiser la prévention individuelle des Résidents/Patients face aux risques de la Canicule,</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 xml:space="preserve">Vérifier que les actions prévues pour la période sont mises en </w:t>
      </w:r>
      <w:r w:rsidR="00522365" w:rsidRPr="00FF6FCC">
        <w:rPr>
          <w:rFonts w:cstheme="minorHAnsi"/>
        </w:rPr>
        <w:t>œuvre</w:t>
      </w:r>
      <w:r w:rsidRPr="00FF6FCC">
        <w:rPr>
          <w:rFonts w:cstheme="minorHAnsi"/>
        </w:rPr>
        <w:t xml:space="preserve"> et correctement appliquées.</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S’approvisionner en brumisateurs. La lingerie dispose d’un stock de serviettes de toilette pouvant être humectées,</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Suivre la consommation de solutés,</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Assurer la surveillance de la température intérieure du bâtiment,</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Repérer les pièces les plus difficiles à rafraîchir,</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Rechercher le mode de fonctionnement (entrées et sorties) laissant pénétrer le moins de chaleur possible dans le bâtiment</w:t>
      </w:r>
    </w:p>
    <w:p w:rsidR="00107F3D" w:rsidRPr="00FF6FCC" w:rsidRDefault="00107F3D" w:rsidP="005A582F">
      <w:pPr>
        <w:pStyle w:val="Paragraphedeliste"/>
        <w:numPr>
          <w:ilvl w:val="0"/>
          <w:numId w:val="27"/>
        </w:numPr>
        <w:autoSpaceDE w:val="0"/>
        <w:autoSpaceDN w:val="0"/>
        <w:adjustRightInd w:val="0"/>
        <w:rPr>
          <w:rFonts w:cstheme="minorHAnsi"/>
        </w:rPr>
      </w:pPr>
      <w:r w:rsidRPr="00FF6FCC">
        <w:rPr>
          <w:rFonts w:cstheme="minorHAnsi"/>
        </w:rPr>
        <w:t>Rappeler au personnel de fermer et occulter les fenêtres la journée, aérer la nuit.</w:t>
      </w:r>
    </w:p>
    <w:p w:rsidR="00107F3D" w:rsidRPr="00FF6FCC" w:rsidRDefault="00107F3D" w:rsidP="00107F3D">
      <w:pPr>
        <w:autoSpaceDE w:val="0"/>
        <w:autoSpaceDN w:val="0"/>
        <w:adjustRightInd w:val="0"/>
        <w:rPr>
          <w:rFonts w:cstheme="minorHAnsi"/>
        </w:rPr>
      </w:pPr>
      <w:r w:rsidRPr="00FF6FCC">
        <w:rPr>
          <w:rFonts w:cstheme="minorHAnsi"/>
          <w:b/>
          <w:bCs/>
        </w:rPr>
        <w:t>LOGISTIQUE</w:t>
      </w:r>
    </w:p>
    <w:p w:rsidR="00522365" w:rsidRPr="00FF6FCC" w:rsidRDefault="00522365" w:rsidP="005A582F">
      <w:pPr>
        <w:pStyle w:val="Paragraphedeliste"/>
        <w:numPr>
          <w:ilvl w:val="0"/>
          <w:numId w:val="27"/>
        </w:numPr>
        <w:autoSpaceDE w:val="0"/>
        <w:autoSpaceDN w:val="0"/>
        <w:adjustRightInd w:val="0"/>
        <w:rPr>
          <w:rFonts w:cstheme="minorHAnsi"/>
        </w:rPr>
      </w:pPr>
      <w:r w:rsidRPr="00FF6FCC">
        <w:rPr>
          <w:rFonts w:cstheme="minorHAnsi"/>
        </w:rPr>
        <w:t>Vérifier la fonctionnalité des pièces rafraîchies et des équipements mobiles des rafraîchissements de l’air (température moyenne inférieure ou égale à 25°C dans au moins une grande pièce de l’établissement),</w:t>
      </w:r>
    </w:p>
    <w:p w:rsidR="00522365" w:rsidRPr="00FF6FCC" w:rsidRDefault="00522365" w:rsidP="005A582F">
      <w:pPr>
        <w:pStyle w:val="Paragraphedeliste"/>
        <w:numPr>
          <w:ilvl w:val="0"/>
          <w:numId w:val="27"/>
        </w:numPr>
        <w:autoSpaceDE w:val="0"/>
        <w:autoSpaceDN w:val="0"/>
        <w:adjustRightInd w:val="0"/>
        <w:rPr>
          <w:rFonts w:cstheme="minorHAnsi"/>
        </w:rPr>
      </w:pPr>
      <w:r w:rsidRPr="00FF6FCC">
        <w:rPr>
          <w:rFonts w:cstheme="minorHAnsi"/>
        </w:rPr>
        <w:t>Vérifier l’approvisionnement du fournisseur de glace, palette de bouteille d’eau en cuisine</w:t>
      </w:r>
    </w:p>
    <w:p w:rsidR="00107F3D" w:rsidRPr="00FF6FCC" w:rsidRDefault="00522365" w:rsidP="005A582F">
      <w:pPr>
        <w:pStyle w:val="Paragraphedeliste"/>
        <w:numPr>
          <w:ilvl w:val="0"/>
          <w:numId w:val="27"/>
        </w:numPr>
        <w:autoSpaceDE w:val="0"/>
        <w:autoSpaceDN w:val="0"/>
        <w:adjustRightInd w:val="0"/>
        <w:rPr>
          <w:rFonts w:cstheme="minorHAnsi"/>
        </w:rPr>
      </w:pPr>
      <w:r w:rsidRPr="00FF6FCC">
        <w:rPr>
          <w:rFonts w:cstheme="minorHAnsi"/>
        </w:rPr>
        <w:t>Vérifier le plan canicule auprès du service restauration</w:t>
      </w:r>
    </w:p>
    <w:p w:rsidR="00522365" w:rsidRPr="00FF6FCC" w:rsidRDefault="00522365" w:rsidP="00522365">
      <w:pPr>
        <w:autoSpaceDE w:val="0"/>
        <w:autoSpaceDN w:val="0"/>
        <w:adjustRightInd w:val="0"/>
        <w:rPr>
          <w:rFonts w:cstheme="minorHAnsi"/>
        </w:rPr>
      </w:pPr>
    </w:p>
    <w:p w:rsidR="00522365" w:rsidRPr="00FD5113" w:rsidRDefault="00FF6FCC" w:rsidP="00FF6FCC">
      <w:pPr>
        <w:autoSpaceDE w:val="0"/>
        <w:autoSpaceDN w:val="0"/>
        <w:adjustRightInd w:val="0"/>
        <w:rPr>
          <w:rFonts w:cstheme="minorHAnsi"/>
          <w:b/>
          <w:bCs/>
          <w:color w:val="FFFF00"/>
        </w:rPr>
      </w:pPr>
      <w:r w:rsidRPr="00FD5113">
        <w:rPr>
          <w:rFonts w:cstheme="minorHAnsi"/>
          <w:b/>
          <w:bCs/>
          <w:color w:val="FFFF00"/>
        </w:rPr>
        <w:t>NIVEAU 2 - AVERTISSEMENT CHALEUR : PIC DE CHALEUR / EPISODE PERSISTANT DE CHALEUR (EN PLUS DES ACTIONS DE NIVEAU DE VEILLE SAISONNIERE)</w:t>
      </w:r>
    </w:p>
    <w:p w:rsidR="00FF6FCC" w:rsidRPr="00FF6FCC" w:rsidRDefault="00FF6FCC" w:rsidP="00FF6FCC">
      <w:pPr>
        <w:autoSpaceDE w:val="0"/>
        <w:autoSpaceDN w:val="0"/>
        <w:adjustRightInd w:val="0"/>
        <w:rPr>
          <w:rFonts w:cstheme="minorHAnsi"/>
          <w:b/>
          <w:bCs/>
        </w:rPr>
      </w:pPr>
      <w:r w:rsidRPr="00FF6FCC">
        <w:rPr>
          <w:rFonts w:cstheme="minorHAnsi"/>
          <w:b/>
          <w:bCs/>
        </w:rPr>
        <w:t>DIRECTION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Déclencher le niveau 2 en informant, en sensibilisant, tous les acteurs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Réunir les membres de la cellule de crise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Recueillir les informations constitutives de la crise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Déterminer la fréquence et les heures des réunions de la cellule de crise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Embaucher du personnel supplémentaire si besoin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Déclarer les hospitalisations et les décès aux autorités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Réduire les heures de sorties pour les résidents, de 11h00 à 17h00.</w:t>
      </w:r>
    </w:p>
    <w:p w:rsidR="00FF6FCC" w:rsidRPr="00FF6FCC" w:rsidRDefault="00FF6FCC" w:rsidP="00FF6FCC">
      <w:pPr>
        <w:autoSpaceDE w:val="0"/>
        <w:autoSpaceDN w:val="0"/>
        <w:adjustRightInd w:val="0"/>
        <w:rPr>
          <w:rFonts w:cstheme="minorHAnsi"/>
          <w:b/>
          <w:bCs/>
        </w:rPr>
      </w:pPr>
      <w:r w:rsidRPr="00FF6FCC">
        <w:rPr>
          <w:rFonts w:cstheme="minorHAnsi"/>
          <w:b/>
          <w:bCs/>
        </w:rPr>
        <w:t>MEDECIN COORDINNATEUR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Réévaluer les traitements médicamenteux les mieux adaptés en lien avec les médecins traitants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Organiser la prévention collective.</w:t>
      </w:r>
    </w:p>
    <w:p w:rsid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Rappels des procédures et protocoles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Renforcer la sensibilisation aux bonnes pratiques préventives du personnel, des bénévoles et des familles.</w:t>
      </w:r>
    </w:p>
    <w:p w:rsidR="00522365"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Vérifier avec L’IDEC ou IDE les stocks de matériels et produits pharmaceutiques.</w:t>
      </w:r>
    </w:p>
    <w:p w:rsidR="00FF6FCC" w:rsidRPr="00FF6FCC" w:rsidRDefault="00FF6FCC" w:rsidP="00FF6FCC">
      <w:pPr>
        <w:autoSpaceDE w:val="0"/>
        <w:autoSpaceDN w:val="0"/>
        <w:adjustRightInd w:val="0"/>
        <w:jc w:val="left"/>
        <w:rPr>
          <w:rFonts w:ascii="Calibri,Bold" w:hAnsi="Calibri,Bold" w:cs="Calibri,Bold"/>
          <w:b/>
          <w:bCs/>
          <w:sz w:val="21"/>
          <w:szCs w:val="21"/>
        </w:rPr>
      </w:pPr>
      <w:r w:rsidRPr="00FF6FCC">
        <w:rPr>
          <w:rFonts w:ascii="Calibri,Bold" w:hAnsi="Calibri,Bold" w:cs="Calibri,Bold"/>
          <w:b/>
          <w:bCs/>
          <w:sz w:val="21"/>
          <w:szCs w:val="21"/>
        </w:rPr>
        <w:t>SOINS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Renforcer les actions en adaptant l’activité du personnel à la crise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Vérifier que les actions prévues pour la période sont mises en œuvre et correctement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Assurer le suivi des indicateurs médicaux (hospitalisations et décès)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lastRenderedPageBreak/>
        <w:t>Définir l’alimentation et les boissons les mieux adaptées et transmettre les directives aux cuisiniers, AS et ASH ;</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Organiser la vérification du statut hydrique des patients (poids, température, comportement)</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Organiser l’hydratation des patients/résidents</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 xml:space="preserve">Déterminer les besoins en matériel de prévention de lutte contre les fortes chaleurs (poches de perfusion, poches de </w:t>
      </w:r>
      <w:proofErr w:type="gramStart"/>
      <w:r w:rsidRPr="00FF6FCC">
        <w:rPr>
          <w:rFonts w:cstheme="minorHAnsi"/>
        </w:rPr>
        <w:t>glace..</w:t>
      </w:r>
      <w:proofErr w:type="gramEnd"/>
      <w:r w:rsidRPr="00FF6FCC">
        <w:rPr>
          <w:rFonts w:cstheme="minorHAnsi"/>
        </w:rPr>
        <w:t>).</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Organiser des séjours d’au moins 3 heures dans la pièce climatisée ou rafraîchie de l’établissement pour les patients/résidents qui le peuvent.</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Rappeler au personnel les modalités de surveillance des pathologies liées à la canicule</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Vérifier la température des réfrigérateurs. (Si besoin de davantage de réfrigérateurs les salons des étages en sont également dotés.)</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Rappeler au personnel de fermer et occulter les fenêtres la journée, aérer la nuit. Les fenêtres seront refermées au petit matin.</w:t>
      </w:r>
    </w:p>
    <w:p w:rsidR="00FF6FCC"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Approvisionner et maintenir un stock suffisant de produits de santé spécifiques pour lutter contre les fortes chaleurs (ex : solutés de ré hydratation)</w:t>
      </w:r>
    </w:p>
    <w:p w:rsidR="00522365" w:rsidRPr="00FF6FCC" w:rsidRDefault="00FF6FCC" w:rsidP="005A582F">
      <w:pPr>
        <w:pStyle w:val="Paragraphedeliste"/>
        <w:numPr>
          <w:ilvl w:val="0"/>
          <w:numId w:val="27"/>
        </w:numPr>
        <w:autoSpaceDE w:val="0"/>
        <w:autoSpaceDN w:val="0"/>
        <w:adjustRightInd w:val="0"/>
        <w:rPr>
          <w:rFonts w:cstheme="minorHAnsi"/>
        </w:rPr>
      </w:pPr>
      <w:r w:rsidRPr="00FF6FCC">
        <w:rPr>
          <w:rFonts w:cstheme="minorHAnsi"/>
        </w:rPr>
        <w:t>Se référer aux recommandations de stockage des produits de santé, médicaments en cas de fortes chaleurs</w:t>
      </w:r>
    </w:p>
    <w:p w:rsidR="00FF6FCC" w:rsidRPr="00146E2F" w:rsidRDefault="00FF6FCC" w:rsidP="00FF6FCC">
      <w:pPr>
        <w:autoSpaceDE w:val="0"/>
        <w:autoSpaceDN w:val="0"/>
        <w:adjustRightInd w:val="0"/>
        <w:jc w:val="left"/>
        <w:rPr>
          <w:rFonts w:cstheme="minorHAnsi"/>
          <w:b/>
          <w:bCs/>
        </w:rPr>
      </w:pPr>
      <w:r w:rsidRPr="00146E2F">
        <w:rPr>
          <w:rFonts w:cstheme="minorHAnsi"/>
          <w:b/>
          <w:bCs/>
        </w:rPr>
        <w:t>LOGISTIQUE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Mettre à disposition les équipements spécifiques aux températures élevées (climatiseurs mobiles, ventilateurs…)</w:t>
      </w:r>
      <w:r w:rsidR="00146E2F">
        <w:rPr>
          <w:rFonts w:cstheme="minorHAnsi"/>
        </w:rPr>
        <w:t>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Tenir à jour l’état des lieux des besoins logistiques (boissons, matériel, nourriture…) en lien avec le service restauration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Aménagement temporaire des locaux, espaces collectifs, pour limiter les effets de la canicule :</w:t>
      </w:r>
    </w:p>
    <w:p w:rsidR="00FF6FCC" w:rsidRPr="00146E2F" w:rsidRDefault="00FF6FCC" w:rsidP="005A582F">
      <w:pPr>
        <w:pStyle w:val="Paragraphedeliste"/>
        <w:numPr>
          <w:ilvl w:val="1"/>
          <w:numId w:val="27"/>
        </w:numPr>
        <w:autoSpaceDE w:val="0"/>
        <w:autoSpaceDN w:val="0"/>
        <w:adjustRightInd w:val="0"/>
        <w:rPr>
          <w:rFonts w:cstheme="minorHAnsi"/>
        </w:rPr>
      </w:pPr>
      <w:r w:rsidRPr="00146E2F">
        <w:rPr>
          <w:rFonts w:cstheme="minorHAnsi"/>
        </w:rPr>
        <w:t>Arroser les façades les plus exposées, selon les consignes de la cellule de crise et selon les éventuels arrêtés en vigueur</w:t>
      </w:r>
      <w:r w:rsidR="00146E2F">
        <w:rPr>
          <w:rFonts w:cstheme="minorHAnsi"/>
        </w:rPr>
        <w:t> ;</w:t>
      </w:r>
    </w:p>
    <w:p w:rsidR="00FF6FCC" w:rsidRPr="00146E2F" w:rsidRDefault="00FF6FCC" w:rsidP="005A582F">
      <w:pPr>
        <w:pStyle w:val="Paragraphedeliste"/>
        <w:numPr>
          <w:ilvl w:val="1"/>
          <w:numId w:val="27"/>
        </w:numPr>
        <w:autoSpaceDE w:val="0"/>
        <w:autoSpaceDN w:val="0"/>
        <w:adjustRightInd w:val="0"/>
        <w:rPr>
          <w:rFonts w:cstheme="minorHAnsi"/>
        </w:rPr>
      </w:pPr>
      <w:r w:rsidRPr="00146E2F">
        <w:rPr>
          <w:rFonts w:cstheme="minorHAnsi"/>
        </w:rPr>
        <w:t>Surveiller le fonctionnement des ventilateurs, climatisations et des réfrigérateurs.</w:t>
      </w:r>
    </w:p>
    <w:p w:rsidR="00FF6FCC" w:rsidRPr="00146E2F" w:rsidRDefault="00FF6FCC" w:rsidP="00FF6FCC">
      <w:pPr>
        <w:autoSpaceDE w:val="0"/>
        <w:autoSpaceDN w:val="0"/>
        <w:adjustRightInd w:val="0"/>
        <w:jc w:val="left"/>
        <w:rPr>
          <w:rFonts w:cstheme="minorHAnsi"/>
          <w:b/>
          <w:bCs/>
          <w:i/>
          <w:iCs/>
        </w:rPr>
      </w:pPr>
      <w:r w:rsidRPr="00146E2F">
        <w:rPr>
          <w:rFonts w:cstheme="minorHAnsi"/>
          <w:b/>
          <w:bCs/>
          <w:i/>
          <w:iCs/>
        </w:rPr>
        <w:t>A voir avec le chef de cuisine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Approvisionner en boissons fraîches et gélifiées, selon les besoins déterminés en lien avec le médecin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Réaliser des repas selon les recommandations du personnel de santé (apports en eau sous forme solide : fruits,</w:t>
      </w:r>
      <w:r w:rsidR="00146E2F">
        <w:rPr>
          <w:rFonts w:cstheme="minorHAnsi"/>
        </w:rPr>
        <w:t xml:space="preserve"> </w:t>
      </w:r>
      <w:r w:rsidRPr="00146E2F">
        <w:rPr>
          <w:rFonts w:cstheme="minorHAnsi"/>
        </w:rPr>
        <w:t>crudités)</w:t>
      </w:r>
    </w:p>
    <w:p w:rsid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Apporter une attention particulière à la chaîne du froid pour la sécurité alimentaire</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S’assurer auprès des fournisseurs d’un approvisionnement sans rupture d’eaux minérales, glaces et autres</w:t>
      </w:r>
      <w:r w:rsidR="00146E2F">
        <w:rPr>
          <w:rFonts w:cstheme="minorHAnsi"/>
        </w:rPr>
        <w:t xml:space="preserve"> </w:t>
      </w:r>
      <w:r w:rsidRPr="00146E2F">
        <w:rPr>
          <w:rFonts w:cstheme="minorHAnsi"/>
        </w:rPr>
        <w:t>boissons ;</w:t>
      </w:r>
    </w:p>
    <w:p w:rsidR="00FF6FCC" w:rsidRPr="00146E2F" w:rsidRDefault="00FF6FCC" w:rsidP="005A582F">
      <w:pPr>
        <w:pStyle w:val="Paragraphedeliste"/>
        <w:numPr>
          <w:ilvl w:val="0"/>
          <w:numId w:val="27"/>
        </w:numPr>
        <w:autoSpaceDE w:val="0"/>
        <w:autoSpaceDN w:val="0"/>
        <w:adjustRightInd w:val="0"/>
        <w:rPr>
          <w:rFonts w:cstheme="minorHAnsi"/>
        </w:rPr>
      </w:pPr>
      <w:r w:rsidRPr="00146E2F">
        <w:rPr>
          <w:rFonts w:cstheme="minorHAnsi"/>
        </w:rPr>
        <w:t>Fabriquer et stocker des glaçons en grande quantité</w:t>
      </w:r>
    </w:p>
    <w:p w:rsidR="00FF6FCC" w:rsidRPr="00FD5113" w:rsidRDefault="00FF6FCC" w:rsidP="00522365">
      <w:pPr>
        <w:autoSpaceDE w:val="0"/>
        <w:autoSpaceDN w:val="0"/>
        <w:adjustRightInd w:val="0"/>
        <w:rPr>
          <w:rFonts w:cstheme="minorHAnsi"/>
        </w:rPr>
      </w:pPr>
    </w:p>
    <w:p w:rsidR="00FD5113" w:rsidRPr="00FD5113" w:rsidRDefault="00FD5113" w:rsidP="00522365">
      <w:pPr>
        <w:autoSpaceDE w:val="0"/>
        <w:autoSpaceDN w:val="0"/>
        <w:adjustRightInd w:val="0"/>
        <w:rPr>
          <w:rFonts w:cstheme="minorHAnsi"/>
          <w:b/>
          <w:bCs/>
          <w:color w:val="FFC000"/>
        </w:rPr>
      </w:pPr>
      <w:r w:rsidRPr="00FD5113">
        <w:rPr>
          <w:rFonts w:cstheme="minorHAnsi"/>
          <w:b/>
          <w:bCs/>
          <w:color w:val="FFC000"/>
        </w:rPr>
        <w:t>NIVEAU 3 – ALERTE CANICULE</w:t>
      </w:r>
    </w:p>
    <w:p w:rsidR="00FD5113" w:rsidRPr="00FD5113" w:rsidRDefault="00FD5113" w:rsidP="00522365">
      <w:pPr>
        <w:autoSpaceDE w:val="0"/>
        <w:autoSpaceDN w:val="0"/>
        <w:adjustRightInd w:val="0"/>
        <w:rPr>
          <w:rFonts w:cstheme="minorHAnsi"/>
        </w:rPr>
      </w:pPr>
      <w:proofErr w:type="gramStart"/>
      <w:r w:rsidRPr="00FD5113">
        <w:rPr>
          <w:rFonts w:cstheme="minorHAnsi"/>
        </w:rPr>
        <w:t>ou</w:t>
      </w:r>
      <w:proofErr w:type="gramEnd"/>
    </w:p>
    <w:p w:rsidR="00FD5113" w:rsidRPr="00FD5113" w:rsidRDefault="00FD5113" w:rsidP="00FD5113">
      <w:pPr>
        <w:autoSpaceDE w:val="0"/>
        <w:autoSpaceDN w:val="0"/>
        <w:adjustRightInd w:val="0"/>
        <w:jc w:val="left"/>
        <w:rPr>
          <w:rFonts w:cstheme="minorHAnsi"/>
          <w:b/>
          <w:bCs/>
          <w:color w:val="FF0000"/>
        </w:rPr>
      </w:pPr>
      <w:r w:rsidRPr="00FD5113">
        <w:rPr>
          <w:rFonts w:cstheme="minorHAnsi"/>
          <w:b/>
          <w:bCs/>
          <w:color w:val="FF0000"/>
        </w:rPr>
        <w:t>NIVEAU 4 - CANICULE EXTREME « MOBILISATION MAXIMALE » (EN PLUS DES ACTIONS</w:t>
      </w:r>
    </w:p>
    <w:p w:rsidR="00FF6FCC" w:rsidRPr="00FD5113" w:rsidRDefault="00FD5113" w:rsidP="00FD5113">
      <w:pPr>
        <w:autoSpaceDE w:val="0"/>
        <w:autoSpaceDN w:val="0"/>
        <w:adjustRightInd w:val="0"/>
        <w:rPr>
          <w:rFonts w:cstheme="minorHAnsi"/>
          <w:b/>
          <w:bCs/>
          <w:color w:val="FF0000"/>
        </w:rPr>
      </w:pPr>
      <w:r w:rsidRPr="00FD5113">
        <w:rPr>
          <w:rFonts w:cstheme="minorHAnsi"/>
          <w:b/>
          <w:bCs/>
          <w:color w:val="FF0000"/>
        </w:rPr>
        <w:t>PREVUES DE NIVEAU 1 ET 2)</w:t>
      </w:r>
    </w:p>
    <w:p w:rsidR="00FD5113" w:rsidRPr="00FD5113" w:rsidRDefault="00FD5113" w:rsidP="00FD5113">
      <w:pPr>
        <w:autoSpaceDE w:val="0"/>
        <w:autoSpaceDN w:val="0"/>
        <w:adjustRightInd w:val="0"/>
        <w:rPr>
          <w:rFonts w:cstheme="minorHAnsi"/>
          <w:b/>
          <w:bCs/>
        </w:rPr>
      </w:pPr>
      <w:r w:rsidRPr="00FD5113">
        <w:rPr>
          <w:rFonts w:cstheme="minorHAnsi"/>
          <w:b/>
          <w:bCs/>
        </w:rPr>
        <w:t>DIRECTION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Appeler les familles pour renforcer les équipes dans l’hydratation des résidents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Déclencher l’intervention des bénévoles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Réquisitionner l’ensemble des personnels sur décision réglementaire.</w:t>
      </w:r>
    </w:p>
    <w:p w:rsidR="00FD5113" w:rsidRPr="00FD5113" w:rsidRDefault="00FD5113" w:rsidP="00FD5113">
      <w:pPr>
        <w:autoSpaceDE w:val="0"/>
        <w:autoSpaceDN w:val="0"/>
        <w:adjustRightInd w:val="0"/>
        <w:rPr>
          <w:rFonts w:cstheme="minorHAnsi"/>
          <w:b/>
          <w:bCs/>
        </w:rPr>
      </w:pPr>
      <w:r w:rsidRPr="00FD5113">
        <w:rPr>
          <w:rFonts w:cstheme="minorHAnsi"/>
          <w:b/>
          <w:bCs/>
        </w:rPr>
        <w:t>MEDECIN COORDINNATEUR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Organiser l’hébergement ou la visite des personnes âgées venant de l’extérieur (domicile) si besoin</w:t>
      </w:r>
    </w:p>
    <w:p w:rsidR="00FD5113" w:rsidRPr="00FD5113" w:rsidRDefault="00FD5113" w:rsidP="00FD5113">
      <w:pPr>
        <w:autoSpaceDE w:val="0"/>
        <w:autoSpaceDN w:val="0"/>
        <w:adjustRightInd w:val="0"/>
        <w:rPr>
          <w:rFonts w:cstheme="minorHAnsi"/>
          <w:b/>
          <w:bCs/>
        </w:rPr>
      </w:pPr>
      <w:r w:rsidRPr="00FD5113">
        <w:rPr>
          <w:rFonts w:cstheme="minorHAnsi"/>
          <w:b/>
          <w:bCs/>
        </w:rPr>
        <w:t>SOINS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Prendre contact, avec un établissement de santé pour faire des réservations prévisionnelles de places</w:t>
      </w:r>
      <w:r>
        <w:rPr>
          <w:rFonts w:cstheme="minorHAnsi"/>
        </w:rPr>
        <w:t xml:space="preserve"> </w:t>
      </w:r>
      <w:r w:rsidRPr="00FD5113">
        <w:rPr>
          <w:rFonts w:cstheme="minorHAnsi"/>
        </w:rPr>
        <w:t>temporaires d’urgence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Déterminer les besoins en personnel paramédical et médical et le transmettre à la direction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lastRenderedPageBreak/>
        <w:t>Adapter les plannings du personnel en lien avec la direction ;</w:t>
      </w:r>
    </w:p>
    <w:p w:rsidR="00FD5113" w:rsidRP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Formation et encadrement des familles et des bénévoles appelés en renfort ;</w:t>
      </w:r>
    </w:p>
    <w:p w:rsidR="00FD5113" w:rsidRDefault="00FD5113" w:rsidP="005A582F">
      <w:pPr>
        <w:pStyle w:val="Paragraphedeliste"/>
        <w:numPr>
          <w:ilvl w:val="0"/>
          <w:numId w:val="27"/>
        </w:numPr>
        <w:autoSpaceDE w:val="0"/>
        <w:autoSpaceDN w:val="0"/>
        <w:adjustRightInd w:val="0"/>
        <w:rPr>
          <w:rFonts w:cstheme="minorHAnsi"/>
        </w:rPr>
      </w:pPr>
      <w:r w:rsidRPr="00FD5113">
        <w:rPr>
          <w:rFonts w:cstheme="minorHAnsi"/>
        </w:rPr>
        <w:t>Réquisition du personnel en repos et en congé sur autorisation du 1er ministre.</w:t>
      </w:r>
    </w:p>
    <w:p w:rsidR="00FD5113" w:rsidRDefault="00FD5113" w:rsidP="00FD5113">
      <w:pPr>
        <w:autoSpaceDE w:val="0"/>
        <w:autoSpaceDN w:val="0"/>
        <w:adjustRightInd w:val="0"/>
        <w:rPr>
          <w:rFonts w:cstheme="minorHAnsi"/>
        </w:rPr>
      </w:pPr>
    </w:p>
    <w:p w:rsidR="0062580B" w:rsidRPr="00FF6FCC" w:rsidRDefault="0062580B" w:rsidP="0062580B">
      <w:pPr>
        <w:pStyle w:val="Style3"/>
        <w:rPr>
          <w:rFonts w:cstheme="minorHAnsi"/>
        </w:rPr>
      </w:pPr>
      <w:r>
        <w:rPr>
          <w:rFonts w:cstheme="minorHAnsi"/>
        </w:rPr>
        <w:t xml:space="preserve"> Fin du plan bleu – volet canicule</w:t>
      </w:r>
    </w:p>
    <w:p w:rsidR="0062580B" w:rsidRPr="0062580B" w:rsidRDefault="0062580B" w:rsidP="0062580B">
      <w:pPr>
        <w:rPr>
          <w:b/>
          <w:bCs/>
        </w:rPr>
      </w:pPr>
      <w:r w:rsidRPr="0062580B">
        <w:rPr>
          <w:b/>
          <w:bCs/>
        </w:rPr>
        <w:t>DIRECTION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Réunir la cellule de crise afin d’établir un bilan écrit et circonstancié, qui sera conservé en salle d’archive avec tous les documents de suivi de crise.</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Réunir les personnels et les professionnels extérieurs afin de vérifier l’opportunité des actions mises en œuvre, de faire les corrections nécessaires et de valider l’ensemble pour l’année suivante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Faire un compte rendu de la période lors du Conseil de la Vie sociale et aux familles</w:t>
      </w:r>
    </w:p>
    <w:p w:rsidR="0062580B" w:rsidRPr="0062580B" w:rsidRDefault="0062580B" w:rsidP="0062580B">
      <w:pPr>
        <w:rPr>
          <w:b/>
          <w:bCs/>
        </w:rPr>
      </w:pPr>
      <w:r w:rsidRPr="0062580B">
        <w:rPr>
          <w:b/>
          <w:bCs/>
        </w:rPr>
        <w:t>MEDECIN COORDONNATEUR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Analyser et évaluer l’ensemble des actions mises en œuvre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Participer à la réunion de fin de crise et à la rédaction du bilan final.</w:t>
      </w:r>
    </w:p>
    <w:p w:rsidR="0062580B" w:rsidRPr="0062580B" w:rsidRDefault="0062580B" w:rsidP="0062580B">
      <w:pPr>
        <w:rPr>
          <w:b/>
          <w:bCs/>
        </w:rPr>
      </w:pPr>
      <w:r w:rsidRPr="0062580B">
        <w:rPr>
          <w:b/>
          <w:bCs/>
        </w:rPr>
        <w:t>SOINS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Analyser et évaluer l’ensemble des actions mises en œuvre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Participer à la réunion de fin du plan bleu</w:t>
      </w:r>
    </w:p>
    <w:p w:rsidR="0062580B" w:rsidRPr="0062580B" w:rsidRDefault="0062580B" w:rsidP="0062580B">
      <w:pPr>
        <w:rPr>
          <w:b/>
          <w:bCs/>
        </w:rPr>
      </w:pPr>
      <w:r w:rsidRPr="0062580B">
        <w:rPr>
          <w:b/>
          <w:bCs/>
        </w:rPr>
        <w:t>LOGISTIQUE :</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 xml:space="preserve">Ranger et protéger tout le matériel pour la saison prochaine (ventilateurs, thermomètres, </w:t>
      </w:r>
      <w:proofErr w:type="gramStart"/>
      <w:r w:rsidRPr="0062580B">
        <w:rPr>
          <w:rFonts w:cstheme="minorHAnsi"/>
        </w:rPr>
        <w:t xml:space="preserve"> ….</w:t>
      </w:r>
      <w:proofErr w:type="gramEnd"/>
      <w:r>
        <w:rPr>
          <w:rFonts w:cstheme="minorHAnsi"/>
        </w:rPr>
        <w:t> </w:t>
      </w:r>
      <w:r w:rsidRPr="0062580B">
        <w:rPr>
          <w:rFonts w:cstheme="minorHAnsi"/>
        </w:rPr>
        <w:t>)</w:t>
      </w:r>
    </w:p>
    <w:p w:rsidR="0062580B" w:rsidRPr="0062580B" w:rsidRDefault="0062580B" w:rsidP="005A582F">
      <w:pPr>
        <w:pStyle w:val="Paragraphedeliste"/>
        <w:numPr>
          <w:ilvl w:val="0"/>
          <w:numId w:val="27"/>
        </w:numPr>
        <w:autoSpaceDE w:val="0"/>
        <w:autoSpaceDN w:val="0"/>
        <w:adjustRightInd w:val="0"/>
        <w:rPr>
          <w:rFonts w:cstheme="minorHAnsi"/>
        </w:rPr>
      </w:pPr>
      <w:r w:rsidRPr="0062580B">
        <w:rPr>
          <w:rFonts w:cstheme="minorHAnsi"/>
        </w:rPr>
        <w:t>Participer à la réunion de fin du plan bleu</w:t>
      </w:r>
    </w:p>
    <w:p w:rsidR="0062580B" w:rsidRDefault="0062580B"/>
    <w:p w:rsidR="0062580B" w:rsidRDefault="0062580B"/>
    <w:p w:rsidR="0062580B" w:rsidRPr="0062580B" w:rsidRDefault="0062580B" w:rsidP="0062580B">
      <w:pPr>
        <w:pStyle w:val="Style3"/>
        <w:rPr>
          <w:rFonts w:cstheme="minorHAnsi"/>
        </w:rPr>
      </w:pPr>
      <w:r>
        <w:rPr>
          <w:rFonts w:cstheme="minorHAnsi"/>
        </w:rPr>
        <w:t xml:space="preserve"> Canicule et cluster COVID</w:t>
      </w:r>
    </w:p>
    <w:p w:rsidR="007E06C8" w:rsidRPr="007E06C8" w:rsidRDefault="007E06C8" w:rsidP="007E06C8">
      <w:pPr>
        <w:rPr>
          <w:b/>
          <w:bCs/>
        </w:rPr>
      </w:pPr>
      <w:r w:rsidRPr="007E06C8">
        <w:rPr>
          <w:b/>
          <w:bCs/>
        </w:rPr>
        <w:t>Les différents documents produits (ministère des solidarités et de la sante, haut conseil de la sante publique)</w:t>
      </w:r>
      <w:r>
        <w:rPr>
          <w:b/>
          <w:bCs/>
        </w:rPr>
        <w:t xml:space="preserve"> </w:t>
      </w:r>
      <w:r w:rsidRPr="007E06C8">
        <w:rPr>
          <w:b/>
          <w:bCs/>
        </w:rPr>
        <w:t>recommandent de manière homogène et identique les pratiques suivantes dont les grandes lignes sont :</w:t>
      </w:r>
    </w:p>
    <w:p w:rsidR="007E06C8" w:rsidRPr="007E06C8" w:rsidRDefault="007E06C8" w:rsidP="005A582F">
      <w:pPr>
        <w:pStyle w:val="Paragraphedeliste"/>
        <w:numPr>
          <w:ilvl w:val="0"/>
          <w:numId w:val="29"/>
        </w:numPr>
      </w:pPr>
      <w:r w:rsidRPr="007E06C8">
        <w:rPr>
          <w:b/>
          <w:bCs/>
        </w:rPr>
        <w:t xml:space="preserve">Aération de la pièce de vie 15 mn 2 fois par jour </w:t>
      </w:r>
      <w:r w:rsidRPr="007E06C8">
        <w:t>au moins y compris en cas de pic de pollution.</w:t>
      </w:r>
    </w:p>
    <w:p w:rsidR="007E06C8" w:rsidRPr="007E06C8" w:rsidRDefault="007E06C8" w:rsidP="007E06C8">
      <w:pPr>
        <w:ind w:left="708"/>
      </w:pPr>
      <w:r w:rsidRPr="007E06C8">
        <w:t>Pas de courant d’air, donc laisser les portes des chambres fermées, créer des flux d’air dans les pièces</w:t>
      </w:r>
      <w:r>
        <w:t xml:space="preserve"> </w:t>
      </w:r>
      <w:r w:rsidRPr="007E06C8">
        <w:t>collectives à condition de n’y accueillir personne.</w:t>
      </w:r>
    </w:p>
    <w:p w:rsidR="007E06C8" w:rsidRPr="007E06C8" w:rsidRDefault="007E06C8" w:rsidP="005A582F">
      <w:pPr>
        <w:pStyle w:val="Paragraphedeliste"/>
        <w:numPr>
          <w:ilvl w:val="0"/>
          <w:numId w:val="29"/>
        </w:numPr>
      </w:pPr>
      <w:r w:rsidRPr="007E06C8">
        <w:rPr>
          <w:b/>
          <w:bCs/>
        </w:rPr>
        <w:t xml:space="preserve">Le ventilateur est autorisé dans une pièce où se trouve une seule personne </w:t>
      </w:r>
      <w:r w:rsidRPr="007E06C8">
        <w:t>et à condition que la porte</w:t>
      </w:r>
      <w:r>
        <w:t xml:space="preserve"> </w:t>
      </w:r>
      <w:r w:rsidRPr="007E06C8">
        <w:t>de la pièce soit fermée et qu’il puisse être arrêté si une personne rentre (à défaut, cette personne devra</w:t>
      </w:r>
      <w:r>
        <w:t xml:space="preserve"> </w:t>
      </w:r>
      <w:r w:rsidRPr="007E06C8">
        <w:t>porter un masque chirurgical). Le ventilateur est donc interdit dans un espace collectif dès lors que</w:t>
      </w:r>
      <w:r>
        <w:t xml:space="preserve"> </w:t>
      </w:r>
      <w:r w:rsidRPr="007E06C8">
        <w:t>plusieurs personnes y sont présentes même porteuses de masques.</w:t>
      </w:r>
    </w:p>
    <w:p w:rsidR="007E06C8" w:rsidRPr="007E06C8" w:rsidRDefault="007E06C8" w:rsidP="005A582F">
      <w:pPr>
        <w:pStyle w:val="Paragraphedeliste"/>
        <w:numPr>
          <w:ilvl w:val="0"/>
          <w:numId w:val="29"/>
        </w:numPr>
      </w:pPr>
      <w:r w:rsidRPr="007E06C8">
        <w:rPr>
          <w:b/>
          <w:bCs/>
        </w:rPr>
        <w:t>En présence de climatisation collective</w:t>
      </w:r>
      <w:r w:rsidRPr="007E06C8">
        <w:t>, vérifier en plus l’étanchéité entre l’air repris et l’air neuf. Le flux</w:t>
      </w:r>
      <w:r>
        <w:t xml:space="preserve"> </w:t>
      </w:r>
      <w:r w:rsidRPr="007E06C8">
        <w:t>d’air généré pouvant augmenter la distance de projection des gouttelettes, il convient de maintenir les</w:t>
      </w:r>
      <w:r>
        <w:t xml:space="preserve"> </w:t>
      </w:r>
      <w:r w:rsidRPr="007E06C8">
        <w:t>mesures barrière</w:t>
      </w:r>
      <w:r>
        <w:t>s</w:t>
      </w:r>
      <w:r w:rsidRPr="007E06C8">
        <w:t xml:space="preserve"> (distanciation physique ET port du masque chirurgical). Pour des personnes extérieures</w:t>
      </w:r>
      <w:r>
        <w:t xml:space="preserve"> </w:t>
      </w:r>
      <w:r w:rsidRPr="007E06C8">
        <w:t>présentes dans ces espaces, le port de masques alternatifs ou chirurgicaux est recommandé.</w:t>
      </w:r>
    </w:p>
    <w:p w:rsidR="0062580B" w:rsidRDefault="007E06C8" w:rsidP="005A582F">
      <w:pPr>
        <w:pStyle w:val="Paragraphedeliste"/>
        <w:numPr>
          <w:ilvl w:val="0"/>
          <w:numId w:val="29"/>
        </w:numPr>
      </w:pPr>
      <w:r w:rsidRPr="007E06C8">
        <w:t xml:space="preserve">Lors de regroupement de personnes dans un espace climatisé, il faudra veiller au </w:t>
      </w:r>
      <w:r w:rsidRPr="007E06C8">
        <w:rPr>
          <w:b/>
          <w:bCs/>
        </w:rPr>
        <w:t xml:space="preserve">respect des mesures barrières </w:t>
      </w:r>
      <w:r w:rsidRPr="007E06C8">
        <w:t>(distanciation physique et masque chirurgical)</w:t>
      </w:r>
    </w:p>
    <w:p w:rsidR="0062580B" w:rsidRDefault="0062580B"/>
    <w:p w:rsidR="00FB1328" w:rsidRDefault="00FB1328"/>
    <w:p w:rsidR="00FB1328" w:rsidRPr="00FB1328" w:rsidRDefault="00FB1328" w:rsidP="00FB1328">
      <w:pPr>
        <w:pStyle w:val="Style3"/>
      </w:pPr>
      <w:r>
        <w:t>Textes réglementaires et documentations</w:t>
      </w:r>
    </w:p>
    <w:p w:rsidR="00FB1328" w:rsidRDefault="00FB1328" w:rsidP="005A582F">
      <w:pPr>
        <w:pStyle w:val="Paragraphedeliste"/>
        <w:numPr>
          <w:ilvl w:val="0"/>
          <w:numId w:val="30"/>
        </w:numPr>
      </w:pPr>
      <w:r>
        <w:t xml:space="preserve">INSTRUCTION INTERMINISTERIELLE N° DGS/VSS2/DGOS/DGCS/DGT/DGSCGC/2018/110 du 22 mai 2018 relative au Plan National Canicule 2017 reconduit en 2018 </w:t>
      </w:r>
    </w:p>
    <w:p w:rsidR="00FB1328" w:rsidRDefault="00FB1328" w:rsidP="005A582F">
      <w:pPr>
        <w:pStyle w:val="Paragraphedeliste"/>
        <w:numPr>
          <w:ilvl w:val="0"/>
          <w:numId w:val="30"/>
        </w:numPr>
      </w:pPr>
      <w:r>
        <w:t>Décret n° 2016-1164 du 26 août 2016 relatif aux conditions techniques minimales d'organisation et de fonctionnement des établissements d'hébergement pour personnes âgées dépendantes, version consolidée</w:t>
      </w:r>
    </w:p>
    <w:p w:rsidR="005A582F" w:rsidRPr="005A582F" w:rsidRDefault="005A582F" w:rsidP="005A582F">
      <w:pPr>
        <w:pStyle w:val="Paragraphedeliste"/>
        <w:numPr>
          <w:ilvl w:val="0"/>
          <w:numId w:val="30"/>
        </w:numPr>
        <w:spacing w:before="100" w:beforeAutospacing="1" w:after="100" w:afterAutospacing="1"/>
        <w:ind w:right="623"/>
        <w:rPr>
          <w:rFonts w:cstheme="minorHAnsi"/>
          <w:szCs w:val="24"/>
        </w:rPr>
      </w:pPr>
      <w:r w:rsidRPr="005A582F">
        <w:rPr>
          <w:rFonts w:cstheme="minorHAnsi"/>
          <w:szCs w:val="24"/>
        </w:rPr>
        <w:lastRenderedPageBreak/>
        <w:t xml:space="preserve">Les outils de communication produits par Santé Publique France sont disponibles sur le site du ministère de la santé à l’adresse suivante : </w:t>
      </w:r>
      <w:hyperlink r:id="rId8" w:history="1">
        <w:r w:rsidRPr="005A582F">
          <w:rPr>
            <w:rStyle w:val="Lienhypertexte"/>
            <w:rFonts w:cstheme="minorHAnsi"/>
            <w:szCs w:val="24"/>
          </w:rPr>
          <w:t>http://solidarites-sante.gouv.fr/sante-et-environnement/risques-climatiques/canicule</w:t>
        </w:r>
      </w:hyperlink>
    </w:p>
    <w:p w:rsidR="005A582F" w:rsidRPr="005A582F" w:rsidRDefault="005A582F" w:rsidP="005A582F">
      <w:pPr>
        <w:pStyle w:val="Paragraphedeliste"/>
        <w:numPr>
          <w:ilvl w:val="0"/>
          <w:numId w:val="30"/>
        </w:numPr>
        <w:spacing w:before="100" w:beforeAutospacing="1" w:after="100" w:afterAutospacing="1"/>
        <w:ind w:right="623"/>
        <w:rPr>
          <w:rFonts w:cstheme="minorHAnsi"/>
          <w:szCs w:val="24"/>
        </w:rPr>
      </w:pPr>
      <w:r w:rsidRPr="005A582F">
        <w:rPr>
          <w:rFonts w:cstheme="minorHAnsi"/>
          <w:szCs w:val="24"/>
        </w:rPr>
        <w:t xml:space="preserve">Les outils de communication sont également disponibles sur le site de l’ARS Nouvelle Aquitaine à l’adresse suivante : </w:t>
      </w:r>
      <w:hyperlink r:id="rId9" w:tgtFrame="_blank" w:history="1">
        <w:r w:rsidRPr="005A582F">
          <w:rPr>
            <w:rStyle w:val="Lienhypertexte"/>
            <w:rFonts w:cstheme="minorHAnsi"/>
            <w:szCs w:val="24"/>
          </w:rPr>
          <w:t>https://www.nouvelle-aquitaine.ars.sante.fr/canicule-et-fortes-chaleurs-1</w:t>
        </w:r>
      </w:hyperlink>
    </w:p>
    <w:p w:rsidR="000012BC" w:rsidRDefault="000012BC">
      <w:r>
        <w:br w:type="page"/>
      </w:r>
    </w:p>
    <w:p w:rsidR="009F323A" w:rsidRPr="003C77FC" w:rsidRDefault="009F323A"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2" w:name="_Toc165988813"/>
      <w:r w:rsidRPr="003C77FC">
        <w:lastRenderedPageBreak/>
        <w:t>Plan grand froid</w:t>
      </w:r>
      <w:bookmarkEnd w:id="22"/>
    </w:p>
    <w:p w:rsidR="000012BC" w:rsidRDefault="000012BC" w:rsidP="000012BC">
      <w:pPr>
        <w:pStyle w:val="Style3"/>
        <w:numPr>
          <w:ilvl w:val="0"/>
          <w:numId w:val="0"/>
        </w:numPr>
        <w:rPr>
          <w:rFonts w:cstheme="minorHAnsi"/>
        </w:rPr>
      </w:pPr>
    </w:p>
    <w:p w:rsidR="00763495" w:rsidRPr="00FF6FCC" w:rsidRDefault="00763495" w:rsidP="00763495">
      <w:pPr>
        <w:pStyle w:val="Style3"/>
        <w:rPr>
          <w:rFonts w:cstheme="minorHAnsi"/>
        </w:rPr>
      </w:pPr>
      <w:r w:rsidRPr="00FF6FCC">
        <w:rPr>
          <w:rFonts w:cstheme="minorHAnsi"/>
        </w:rPr>
        <w:t xml:space="preserve">Les actions </w:t>
      </w:r>
    </w:p>
    <w:p w:rsidR="006D7A5F" w:rsidRPr="00FA7051" w:rsidRDefault="00FA7051" w:rsidP="00FA7051">
      <w:pPr>
        <w:autoSpaceDE w:val="0"/>
        <w:autoSpaceDN w:val="0"/>
        <w:adjustRightInd w:val="0"/>
        <w:rPr>
          <w:rFonts w:cstheme="minorHAnsi"/>
          <w:b/>
          <w:bCs/>
          <w:color w:val="00B050"/>
        </w:rPr>
      </w:pPr>
      <w:r w:rsidRPr="00FA7051">
        <w:rPr>
          <w:rFonts w:cstheme="minorHAnsi"/>
          <w:b/>
          <w:bCs/>
          <w:color w:val="00B050"/>
        </w:rPr>
        <w:t>NIVEAU 1 - « VIGILANCE ET MOBILISATION HIVERNALE » (ENTRE LE 1</w:t>
      </w:r>
      <w:r w:rsidRPr="00FA7051">
        <w:rPr>
          <w:rFonts w:cstheme="minorHAnsi"/>
          <w:b/>
          <w:bCs/>
          <w:color w:val="00B050"/>
          <w:vertAlign w:val="superscript"/>
        </w:rPr>
        <w:t>ER</w:t>
      </w:r>
      <w:r w:rsidRPr="00FA7051">
        <w:rPr>
          <w:rFonts w:cstheme="minorHAnsi"/>
          <w:b/>
          <w:bCs/>
          <w:color w:val="00B050"/>
        </w:rPr>
        <w:t xml:space="preserve"> NOVEMBRE ET LE 31 MARS)</w:t>
      </w:r>
    </w:p>
    <w:p w:rsidR="00FA7051" w:rsidRPr="00FA7051" w:rsidRDefault="00FA7051" w:rsidP="00FA7051">
      <w:pPr>
        <w:rPr>
          <w:rFonts w:cstheme="minorHAnsi"/>
          <w:b/>
          <w:bCs/>
        </w:rPr>
      </w:pPr>
      <w:r w:rsidRPr="00FA7051">
        <w:rPr>
          <w:rFonts w:cstheme="minorHAnsi"/>
          <w:b/>
          <w:bCs/>
        </w:rPr>
        <w:t>DIRECTION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Suivre et communiquer les indications demandées (par fax et/ou mail) par les tutelles (ex : heures d’ouverture, places supplémentaires mobilisables en cas d’urgences).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S’informer des niveaux de vigilances déclenchés par météo France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des campagnes de promotion pour la vaccination à la grippe (note de service, journal interne)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 xml:space="preserve">Limiter les accès aux zones dangereuses (parc, chute de neige du toit, descente de parking </w:t>
      </w:r>
      <w:proofErr w:type="gramStart"/>
      <w:r w:rsidRPr="00FA7051">
        <w:rPr>
          <w:rFonts w:cstheme="minorHAnsi"/>
        </w:rPr>
        <w:t>etc...</w:t>
      </w:r>
      <w:proofErr w:type="gramEnd"/>
      <w:r w:rsidRPr="00FA7051">
        <w:rPr>
          <w:rFonts w:cstheme="minorHAnsi"/>
        </w:rPr>
        <w:t>)</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en collaboration avec le service technique des exercices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la maintenance préventive des installations électriques et techniques</w:t>
      </w:r>
    </w:p>
    <w:p w:rsidR="00FA7051" w:rsidRPr="00FA7051" w:rsidRDefault="00FA7051" w:rsidP="00FA7051">
      <w:pPr>
        <w:rPr>
          <w:rFonts w:cstheme="minorHAnsi"/>
          <w:b/>
          <w:bCs/>
        </w:rPr>
      </w:pPr>
      <w:r w:rsidRPr="00FA7051">
        <w:rPr>
          <w:rFonts w:cstheme="minorHAnsi"/>
          <w:b/>
          <w:bCs/>
        </w:rPr>
        <w:t>MEDECIN COORDONNATEUR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Commander les vaccins contre la grippe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Vacciner le personnel qui le désire contre la grippe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Limiter les sorties en cas de sols glissants</w:t>
      </w:r>
    </w:p>
    <w:p w:rsidR="00FA7051" w:rsidRPr="00FA7051" w:rsidRDefault="00FA7051" w:rsidP="00FA7051">
      <w:pPr>
        <w:rPr>
          <w:rFonts w:cstheme="minorHAnsi"/>
          <w:b/>
          <w:bCs/>
        </w:rPr>
      </w:pPr>
      <w:r w:rsidRPr="00FA7051">
        <w:rPr>
          <w:rFonts w:cstheme="minorHAnsi"/>
          <w:b/>
          <w:bCs/>
        </w:rPr>
        <w:t>IDEC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S’assurer de la mise en œuvre des mesures barrières en cas de besoin</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Avoir un stock de couverture de survie</w:t>
      </w:r>
    </w:p>
    <w:p w:rsidR="006D7A5F"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Commander les masques, les SHA</w:t>
      </w:r>
    </w:p>
    <w:p w:rsidR="00FA7051" w:rsidRPr="00FA7051" w:rsidRDefault="00FA7051" w:rsidP="00FA7051">
      <w:pPr>
        <w:autoSpaceDE w:val="0"/>
        <w:autoSpaceDN w:val="0"/>
        <w:adjustRightInd w:val="0"/>
        <w:jc w:val="left"/>
        <w:rPr>
          <w:rFonts w:cstheme="minorHAnsi"/>
          <w:b/>
          <w:bCs/>
        </w:rPr>
      </w:pPr>
      <w:r w:rsidRPr="00FA7051">
        <w:rPr>
          <w:rFonts w:cstheme="minorHAnsi"/>
          <w:b/>
          <w:bCs/>
        </w:rPr>
        <w:t>RESPONSABLE LOGISTIQUE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S’assurer de la fiabilité des installations de secours (DARDE)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 xml:space="preserve">S’assurer des respecter les délais de </w:t>
      </w:r>
      <w:proofErr w:type="spellStart"/>
      <w:r w:rsidRPr="00FA7051">
        <w:rPr>
          <w:rFonts w:cstheme="minorHAnsi"/>
        </w:rPr>
        <w:t>ré-alimentation</w:t>
      </w:r>
      <w:proofErr w:type="spellEnd"/>
      <w:r w:rsidRPr="00FA7051">
        <w:rPr>
          <w:rFonts w:cstheme="minorHAnsi"/>
        </w:rPr>
        <w:t xml:space="preserve"> en cas d’avarie électrique sur les tronçons d’alimentation</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Effectuer un état des lieux des installations électriques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Vérifier l’inscription de l’établissement au service prioritaire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Assurer la surveillance de la température intérieure du bâtiment.</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S’assurer que les matériaux de chauffage fonctionnent correctement</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Avoir un stock de chauffage d’appoint</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Disposer d’un stock de sel, d’une pelle et d’un balai brosse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le dégagement et le salage des zones d'accès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la prise en charge de personnes sans domicile fixe.</w:t>
      </w:r>
    </w:p>
    <w:p w:rsidR="00FA7051" w:rsidRPr="00FA7051" w:rsidRDefault="00FA7051" w:rsidP="00FA7051">
      <w:pPr>
        <w:autoSpaceDE w:val="0"/>
        <w:autoSpaceDN w:val="0"/>
        <w:adjustRightInd w:val="0"/>
        <w:jc w:val="left"/>
        <w:rPr>
          <w:rFonts w:cstheme="minorHAnsi"/>
          <w:b/>
          <w:bCs/>
        </w:rPr>
      </w:pPr>
      <w:r w:rsidRPr="00FA7051">
        <w:rPr>
          <w:rFonts w:cstheme="minorHAnsi"/>
          <w:b/>
          <w:bCs/>
        </w:rPr>
        <w:t>CHEF DE CUISINE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Avoir un stock de boissons chaudes instantanées</w:t>
      </w:r>
    </w:p>
    <w:p w:rsidR="006D7A5F"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Avoir un stock d’urgence en cas de non livraison des repas</w:t>
      </w:r>
    </w:p>
    <w:p w:rsidR="00FA7051" w:rsidRPr="00FA7051" w:rsidRDefault="00FA7051" w:rsidP="00FA7051">
      <w:pPr>
        <w:autoSpaceDE w:val="0"/>
        <w:autoSpaceDN w:val="0"/>
        <w:adjustRightInd w:val="0"/>
        <w:rPr>
          <w:rFonts w:cstheme="minorHAnsi"/>
        </w:rPr>
      </w:pPr>
    </w:p>
    <w:p w:rsidR="00FA7051" w:rsidRPr="00FA7051" w:rsidRDefault="00FA7051" w:rsidP="00FA7051">
      <w:pPr>
        <w:autoSpaceDE w:val="0"/>
        <w:autoSpaceDN w:val="0"/>
        <w:adjustRightInd w:val="0"/>
        <w:rPr>
          <w:rFonts w:cstheme="minorHAnsi"/>
          <w:color w:val="FFC000"/>
        </w:rPr>
      </w:pPr>
      <w:r w:rsidRPr="00FA7051">
        <w:rPr>
          <w:rFonts w:cstheme="minorHAnsi"/>
          <w:b/>
          <w:bCs/>
          <w:color w:val="FFC000"/>
        </w:rPr>
        <w:t>NIVEAU 2 - « GRAND FROID OU NEIGE OU VIGILANCE ORANGE » (EN PLUS DES ACTIONS VIGILANCES ET MOBILISATION HIVERNALES)</w:t>
      </w:r>
    </w:p>
    <w:p w:rsidR="00FA7051" w:rsidRPr="00FA7051" w:rsidRDefault="00FA7051" w:rsidP="00FA7051">
      <w:pPr>
        <w:rPr>
          <w:rFonts w:cstheme="minorHAnsi"/>
          <w:b/>
          <w:bCs/>
        </w:rPr>
      </w:pPr>
      <w:r w:rsidRPr="00FA7051">
        <w:rPr>
          <w:rFonts w:cstheme="minorHAnsi"/>
          <w:b/>
          <w:bCs/>
        </w:rPr>
        <w:t>DIRECTION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Adapter l’activité des personnels en cas de mauvaise circulation routière (maintien du personnel sur place)</w:t>
      </w:r>
    </w:p>
    <w:p w:rsidR="00FA7051" w:rsidRPr="00FA7051" w:rsidRDefault="00FA7051" w:rsidP="00FA7051">
      <w:pPr>
        <w:rPr>
          <w:rFonts w:cstheme="minorHAnsi"/>
          <w:b/>
          <w:bCs/>
        </w:rPr>
      </w:pPr>
      <w:r w:rsidRPr="00FA7051">
        <w:rPr>
          <w:rFonts w:cstheme="minorHAnsi"/>
          <w:b/>
          <w:bCs/>
        </w:rPr>
        <w:t>MEDECIN COORDONNATEUR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Identifier les personnes à risque : personnes âgées, personnes avec une pathologie chronique et / ou cardiovasculaires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Prescrire une surveillance de l’état général des résidents à risque sur le plan Clinique (température, pression artérielle, pathologie chronique stable…)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Réévaluer des traitements médicamenteux (pour les traitements pouvant interagir avec l’adaptation de l’organisme au grand froid)</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lastRenderedPageBreak/>
        <w:t>Informer les résidents des risques d’hypothermie et des mesures préventives à mettre en place pour se protéger du froid</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Définir des restrictions de sorties (permissions ou sorties définitives) pour les patients/résidents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En cas de non livraison des médicaments, se rapprocher des centres hospitaliers les plus proches pour une éventuelle commande</w:t>
      </w:r>
    </w:p>
    <w:p w:rsidR="00FA7051" w:rsidRPr="00FA7051" w:rsidRDefault="00FA7051" w:rsidP="00FA7051">
      <w:pPr>
        <w:autoSpaceDE w:val="0"/>
        <w:autoSpaceDN w:val="0"/>
        <w:adjustRightInd w:val="0"/>
        <w:jc w:val="left"/>
        <w:rPr>
          <w:rFonts w:cstheme="minorHAnsi"/>
          <w:b/>
          <w:bCs/>
        </w:rPr>
      </w:pPr>
      <w:r w:rsidRPr="00FA7051">
        <w:rPr>
          <w:rFonts w:cstheme="minorHAnsi"/>
          <w:b/>
          <w:bCs/>
        </w:rPr>
        <w:t>IDEC :</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la surveillance des constantes prescrites par le médecin</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Sensibiliser le personnel soignant à la détection des signes d’hypothermie.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2h avant le changement d’équipes téléphoner aux personnels entrants pour s’assurer de leur présence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Organiser le rappel des personnels en fonction de leur lieu d’habitation</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Se renseigner auprès des pharmacies de ville de la livraison des commandes</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Se renseigner auprès des sociétés de transports sanitaires de leur déplacement (en cas de sortie ou d’admission de patients ou de consultation extérieure)</w:t>
      </w:r>
    </w:p>
    <w:p w:rsidR="00FA7051" w:rsidRPr="00FA7051" w:rsidRDefault="00FA7051" w:rsidP="00FA7051">
      <w:pPr>
        <w:pStyle w:val="Paragraphedeliste"/>
        <w:numPr>
          <w:ilvl w:val="0"/>
          <w:numId w:val="27"/>
        </w:numPr>
        <w:autoSpaceDE w:val="0"/>
        <w:autoSpaceDN w:val="0"/>
        <w:adjustRightInd w:val="0"/>
        <w:rPr>
          <w:rFonts w:cstheme="minorHAnsi"/>
        </w:rPr>
      </w:pPr>
      <w:r w:rsidRPr="00FA7051">
        <w:rPr>
          <w:rFonts w:cstheme="minorHAnsi"/>
        </w:rPr>
        <w:t>S’assurer que chaque patient/résident a les vêtements nécessaires (chaussettes, gilets…) si cela n’est pas le cas, demander à la famille, ou leur procurer des vêtements.</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Proposer aux résidents des couvertures, des duvets supplémentaires</w:t>
      </w:r>
    </w:p>
    <w:p w:rsidR="00FA7051" w:rsidRPr="00FA7051" w:rsidRDefault="00FA7051" w:rsidP="00FA7051">
      <w:pPr>
        <w:autoSpaceDE w:val="0"/>
        <w:autoSpaceDN w:val="0"/>
        <w:adjustRightInd w:val="0"/>
        <w:jc w:val="left"/>
        <w:rPr>
          <w:rFonts w:cstheme="minorHAnsi"/>
          <w:b/>
          <w:bCs/>
        </w:rPr>
      </w:pPr>
      <w:r w:rsidRPr="00FA7051">
        <w:rPr>
          <w:rFonts w:cstheme="minorHAnsi"/>
          <w:b/>
          <w:bCs/>
        </w:rPr>
        <w:t>RESPONSABLE LOGISTIQUE :</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Saler les abords des établissements</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Déneiger les abords des établissements en cas de chute de neige</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Vérifier que les ouvertures (fenêtres, portes</w:t>
      </w:r>
      <w:r w:rsidR="00395055">
        <w:rPr>
          <w:rFonts w:cstheme="minorHAnsi"/>
        </w:rPr>
        <w:t>, .</w:t>
      </w:r>
      <w:r w:rsidRPr="00FA7051">
        <w:rPr>
          <w:rFonts w:cstheme="minorHAnsi"/>
        </w:rPr>
        <w:t>..) sont fermées</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Maintenir les ventilations dégagées</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En cas de température dans les établissements trop basse, identifier la pièce la plus chaude des établissements</w:t>
      </w:r>
      <w:r w:rsidR="00395055">
        <w:rPr>
          <w:rFonts w:cstheme="minorHAnsi"/>
        </w:rPr>
        <w:t xml:space="preserve"> </w:t>
      </w:r>
      <w:r w:rsidRPr="00FA7051">
        <w:rPr>
          <w:rFonts w:cstheme="minorHAnsi"/>
        </w:rPr>
        <w:t>pour y réunir les patients/résidents</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Installer des chauffages d’appoints si nécessaire</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Adapter les tenues des professionnels notamment des personnes travaillant à l’extérieur (homme d’entretien)</w:t>
      </w:r>
    </w:p>
    <w:p w:rsidR="00FA7051" w:rsidRPr="00FA7051" w:rsidRDefault="00FA7051" w:rsidP="00395055">
      <w:pPr>
        <w:pStyle w:val="Paragraphedeliste"/>
        <w:numPr>
          <w:ilvl w:val="0"/>
          <w:numId w:val="27"/>
        </w:numPr>
        <w:autoSpaceDE w:val="0"/>
        <w:autoSpaceDN w:val="0"/>
        <w:adjustRightInd w:val="0"/>
        <w:rPr>
          <w:rFonts w:cstheme="minorHAnsi"/>
        </w:rPr>
      </w:pPr>
      <w:r w:rsidRPr="00FA7051">
        <w:rPr>
          <w:rFonts w:cstheme="minorHAnsi"/>
        </w:rPr>
        <w:t>Se renseigner auprès des fournisseurs de la livraison des commandes</w:t>
      </w:r>
    </w:p>
    <w:p w:rsidR="00395055" w:rsidRPr="00395055" w:rsidRDefault="00395055" w:rsidP="00395055">
      <w:pPr>
        <w:autoSpaceDE w:val="0"/>
        <w:autoSpaceDN w:val="0"/>
        <w:adjustRightInd w:val="0"/>
        <w:jc w:val="left"/>
        <w:rPr>
          <w:rFonts w:cstheme="minorHAnsi"/>
          <w:b/>
          <w:bCs/>
        </w:rPr>
      </w:pPr>
      <w:r w:rsidRPr="00395055">
        <w:rPr>
          <w:rFonts w:cstheme="minorHAnsi"/>
          <w:b/>
          <w:bCs/>
        </w:rPr>
        <w:t>CHEF DE CUISINE :</w:t>
      </w:r>
    </w:p>
    <w:p w:rsidR="00395055" w:rsidRPr="00395055" w:rsidRDefault="00395055" w:rsidP="00395055">
      <w:pPr>
        <w:pStyle w:val="Paragraphedeliste"/>
        <w:numPr>
          <w:ilvl w:val="0"/>
          <w:numId w:val="27"/>
        </w:numPr>
        <w:autoSpaceDE w:val="0"/>
        <w:autoSpaceDN w:val="0"/>
        <w:adjustRightInd w:val="0"/>
        <w:rPr>
          <w:rFonts w:cstheme="minorHAnsi"/>
        </w:rPr>
      </w:pPr>
      <w:r w:rsidRPr="00395055">
        <w:rPr>
          <w:rFonts w:cstheme="minorHAnsi"/>
        </w:rPr>
        <w:t>Se renseigner auprès des fournisseurs de la livraison effective des commandes</w:t>
      </w:r>
    </w:p>
    <w:p w:rsidR="00395055" w:rsidRPr="00395055" w:rsidRDefault="00395055" w:rsidP="00395055">
      <w:pPr>
        <w:pStyle w:val="Paragraphedeliste"/>
        <w:numPr>
          <w:ilvl w:val="0"/>
          <w:numId w:val="27"/>
        </w:numPr>
        <w:autoSpaceDE w:val="0"/>
        <w:autoSpaceDN w:val="0"/>
        <w:adjustRightInd w:val="0"/>
        <w:rPr>
          <w:rFonts w:cstheme="minorHAnsi"/>
        </w:rPr>
      </w:pPr>
      <w:r w:rsidRPr="00395055">
        <w:rPr>
          <w:rFonts w:cstheme="minorHAnsi"/>
        </w:rPr>
        <w:t>Approvisionner en boissons chaudes, selon les besoins déterminés en lien avec les médecins, IDEC et cadre de santé.</w:t>
      </w:r>
    </w:p>
    <w:p w:rsidR="00FA7051" w:rsidRDefault="00395055" w:rsidP="00395055">
      <w:pPr>
        <w:pStyle w:val="Paragraphedeliste"/>
        <w:numPr>
          <w:ilvl w:val="0"/>
          <w:numId w:val="27"/>
        </w:numPr>
        <w:autoSpaceDE w:val="0"/>
        <w:autoSpaceDN w:val="0"/>
        <w:adjustRightInd w:val="0"/>
        <w:rPr>
          <w:rFonts w:cstheme="minorHAnsi"/>
        </w:rPr>
      </w:pPr>
      <w:r w:rsidRPr="00395055">
        <w:rPr>
          <w:rFonts w:cstheme="minorHAnsi"/>
        </w:rPr>
        <w:t>Modifier les menus si nécessaire, proposer des entrées chaudes (potage</w:t>
      </w:r>
      <w:r>
        <w:rPr>
          <w:rFonts w:cstheme="minorHAnsi"/>
        </w:rPr>
        <w:t>, .</w:t>
      </w:r>
      <w:r w:rsidRPr="00395055">
        <w:rPr>
          <w:rFonts w:cstheme="minorHAnsi"/>
        </w:rPr>
        <w:t>..) et des desserts chauds (fruits cuits)</w:t>
      </w:r>
    </w:p>
    <w:p w:rsidR="00382F78" w:rsidRDefault="00382F78" w:rsidP="00382F78">
      <w:pPr>
        <w:autoSpaceDE w:val="0"/>
        <w:autoSpaceDN w:val="0"/>
        <w:adjustRightInd w:val="0"/>
        <w:rPr>
          <w:rFonts w:cstheme="minorHAnsi"/>
        </w:rPr>
      </w:pPr>
    </w:p>
    <w:p w:rsidR="00382F78" w:rsidRPr="00382F78" w:rsidRDefault="00382F78" w:rsidP="00382F78">
      <w:pPr>
        <w:autoSpaceDE w:val="0"/>
        <w:autoSpaceDN w:val="0"/>
        <w:adjustRightInd w:val="0"/>
        <w:jc w:val="left"/>
        <w:rPr>
          <w:rFonts w:cstheme="minorHAnsi"/>
          <w:b/>
          <w:bCs/>
          <w:color w:val="FF0000"/>
        </w:rPr>
      </w:pPr>
      <w:r w:rsidRPr="00382F78">
        <w:rPr>
          <w:rFonts w:cstheme="minorHAnsi"/>
          <w:b/>
          <w:bCs/>
          <w:color w:val="FF0000"/>
        </w:rPr>
        <w:t>NIVEAU 3 - « FROID EXTREME OU NEIGE OU VIGILANCE ROUGE » (EN PLUS DES ACTIONS VIGILANCES ET MOBILISATIONS HIVERNALES)</w:t>
      </w:r>
    </w:p>
    <w:p w:rsidR="00382F78" w:rsidRPr="00382F78" w:rsidRDefault="00382F78" w:rsidP="00382F78">
      <w:pPr>
        <w:autoSpaceDE w:val="0"/>
        <w:autoSpaceDN w:val="0"/>
        <w:adjustRightInd w:val="0"/>
        <w:rPr>
          <w:rFonts w:cstheme="minorHAnsi"/>
          <w:b/>
          <w:bCs/>
        </w:rPr>
      </w:pPr>
      <w:r w:rsidRPr="00382F78">
        <w:rPr>
          <w:rFonts w:cstheme="minorHAnsi"/>
          <w:b/>
          <w:bCs/>
        </w:rPr>
        <w:t>DIRECTION/ MEDECIN CO / IDEC :</w:t>
      </w:r>
    </w:p>
    <w:p w:rsidR="00382F78" w:rsidRPr="00382F78" w:rsidRDefault="00382F78" w:rsidP="00382F78">
      <w:pPr>
        <w:pStyle w:val="Paragraphedeliste"/>
        <w:numPr>
          <w:ilvl w:val="0"/>
          <w:numId w:val="27"/>
        </w:numPr>
        <w:autoSpaceDE w:val="0"/>
        <w:autoSpaceDN w:val="0"/>
        <w:adjustRightInd w:val="0"/>
        <w:rPr>
          <w:rFonts w:cstheme="minorHAnsi"/>
        </w:rPr>
      </w:pPr>
      <w:r w:rsidRPr="00382F78">
        <w:rPr>
          <w:rFonts w:cstheme="minorHAnsi"/>
        </w:rPr>
        <w:t>Organiser l’hébergement des personnes venant de l’extérieur</w:t>
      </w:r>
    </w:p>
    <w:p w:rsidR="00382F78" w:rsidRPr="00382F78" w:rsidRDefault="00382F78" w:rsidP="00382F78">
      <w:pPr>
        <w:pStyle w:val="Paragraphedeliste"/>
        <w:numPr>
          <w:ilvl w:val="0"/>
          <w:numId w:val="27"/>
        </w:numPr>
        <w:autoSpaceDE w:val="0"/>
        <w:autoSpaceDN w:val="0"/>
        <w:adjustRightInd w:val="0"/>
        <w:rPr>
          <w:rFonts w:cstheme="minorHAnsi"/>
        </w:rPr>
      </w:pPr>
      <w:r w:rsidRPr="00382F78">
        <w:rPr>
          <w:rFonts w:cstheme="minorHAnsi"/>
        </w:rPr>
        <w:t>Restreindre les mouvements des résidents (entrée, sortie, consultation) et de personnel</w:t>
      </w:r>
    </w:p>
    <w:p w:rsidR="00382F78" w:rsidRPr="00382F78" w:rsidRDefault="00382F78" w:rsidP="00382F78">
      <w:pPr>
        <w:pStyle w:val="Paragraphedeliste"/>
        <w:numPr>
          <w:ilvl w:val="0"/>
          <w:numId w:val="27"/>
        </w:numPr>
        <w:autoSpaceDE w:val="0"/>
        <w:autoSpaceDN w:val="0"/>
        <w:adjustRightInd w:val="0"/>
        <w:rPr>
          <w:rFonts w:cstheme="minorHAnsi"/>
        </w:rPr>
      </w:pPr>
      <w:r w:rsidRPr="00382F78">
        <w:rPr>
          <w:rFonts w:cstheme="minorHAnsi"/>
        </w:rPr>
        <w:t>Maintenir le personnel sur place</w:t>
      </w:r>
    </w:p>
    <w:p w:rsidR="00382F78" w:rsidRPr="00382F78" w:rsidRDefault="00382F78" w:rsidP="00382F78">
      <w:pPr>
        <w:autoSpaceDE w:val="0"/>
        <w:autoSpaceDN w:val="0"/>
        <w:adjustRightInd w:val="0"/>
        <w:rPr>
          <w:rFonts w:cstheme="minorHAnsi"/>
          <w:b/>
          <w:bCs/>
        </w:rPr>
      </w:pPr>
      <w:r w:rsidRPr="00382F78">
        <w:rPr>
          <w:rFonts w:cstheme="minorHAnsi"/>
          <w:b/>
          <w:bCs/>
        </w:rPr>
        <w:t>LE RESPONSABLE LOGISTIQUE :</w:t>
      </w:r>
    </w:p>
    <w:p w:rsidR="00382F78" w:rsidRPr="00382F78" w:rsidRDefault="00382F78" w:rsidP="00382F78">
      <w:pPr>
        <w:pStyle w:val="Paragraphedeliste"/>
        <w:numPr>
          <w:ilvl w:val="0"/>
          <w:numId w:val="27"/>
        </w:numPr>
        <w:autoSpaceDE w:val="0"/>
        <w:autoSpaceDN w:val="0"/>
        <w:adjustRightInd w:val="0"/>
        <w:rPr>
          <w:rFonts w:cstheme="minorHAnsi"/>
        </w:rPr>
      </w:pPr>
      <w:r w:rsidRPr="00382F78">
        <w:rPr>
          <w:rFonts w:cstheme="minorHAnsi"/>
        </w:rPr>
        <w:t>Protéger les canalisations contre le gel</w:t>
      </w:r>
    </w:p>
    <w:p w:rsidR="00382F78" w:rsidRPr="00382F78" w:rsidRDefault="00382F78" w:rsidP="00382F78">
      <w:pPr>
        <w:pStyle w:val="Paragraphedeliste"/>
        <w:numPr>
          <w:ilvl w:val="0"/>
          <w:numId w:val="27"/>
        </w:numPr>
        <w:autoSpaceDE w:val="0"/>
        <w:autoSpaceDN w:val="0"/>
        <w:adjustRightInd w:val="0"/>
        <w:rPr>
          <w:rFonts w:cstheme="minorHAnsi"/>
        </w:rPr>
      </w:pPr>
      <w:r w:rsidRPr="00382F78">
        <w:rPr>
          <w:rFonts w:cstheme="minorHAnsi"/>
        </w:rPr>
        <w:t>Déneiger les systèmes électriques (groupe électrogène, ventilations utiles aux systèmes de chauffage)</w:t>
      </w:r>
    </w:p>
    <w:p w:rsidR="006D7A5F" w:rsidRDefault="006D7A5F"/>
    <w:p w:rsidR="000012BC" w:rsidRDefault="000012BC"/>
    <w:p w:rsidR="00770FF5" w:rsidRDefault="00763495" w:rsidP="00763495">
      <w:pPr>
        <w:pStyle w:val="Style3"/>
        <w:rPr>
          <w:rFonts w:cstheme="minorHAnsi"/>
        </w:rPr>
      </w:pPr>
      <w:r w:rsidRPr="00763495">
        <w:rPr>
          <w:rFonts w:cstheme="minorHAnsi"/>
        </w:rPr>
        <w:t xml:space="preserve">Actions à réaliser après l’événement </w:t>
      </w:r>
    </w:p>
    <w:p w:rsidR="00763495" w:rsidRPr="00763495" w:rsidRDefault="00763495" w:rsidP="00763495">
      <w:pPr>
        <w:pStyle w:val="Paragraphedeliste"/>
        <w:numPr>
          <w:ilvl w:val="0"/>
          <w:numId w:val="27"/>
        </w:numPr>
        <w:autoSpaceDE w:val="0"/>
        <w:autoSpaceDN w:val="0"/>
        <w:adjustRightInd w:val="0"/>
        <w:rPr>
          <w:rFonts w:cstheme="minorHAnsi"/>
        </w:rPr>
      </w:pPr>
      <w:proofErr w:type="spellStart"/>
      <w:r w:rsidRPr="00763495">
        <w:rPr>
          <w:rFonts w:cstheme="minorHAnsi"/>
        </w:rPr>
        <w:t>Retex</w:t>
      </w:r>
      <w:proofErr w:type="spellEnd"/>
      <w:r w:rsidRPr="00763495">
        <w:rPr>
          <w:rFonts w:cstheme="minorHAnsi"/>
        </w:rPr>
        <w:t xml:space="preserve"> : bilan de la gestion de l’événement ;</w:t>
      </w:r>
    </w:p>
    <w:p w:rsidR="00763495" w:rsidRPr="00763495" w:rsidRDefault="00763495" w:rsidP="00763495">
      <w:pPr>
        <w:pStyle w:val="Paragraphedeliste"/>
        <w:numPr>
          <w:ilvl w:val="0"/>
          <w:numId w:val="27"/>
        </w:numPr>
        <w:autoSpaceDE w:val="0"/>
        <w:autoSpaceDN w:val="0"/>
        <w:adjustRightInd w:val="0"/>
        <w:rPr>
          <w:rFonts w:cstheme="minorHAnsi"/>
        </w:rPr>
      </w:pPr>
      <w:r w:rsidRPr="00763495">
        <w:rPr>
          <w:rFonts w:cstheme="minorHAnsi"/>
        </w:rPr>
        <w:t>Modification des procédures et des actions à mener si nécessaire.</w:t>
      </w:r>
    </w:p>
    <w:p w:rsidR="00763495" w:rsidRDefault="00763495" w:rsidP="00763495"/>
    <w:p w:rsidR="00763495" w:rsidRPr="00763495" w:rsidRDefault="00763495" w:rsidP="00763495">
      <w:pPr>
        <w:pStyle w:val="Style3"/>
        <w:rPr>
          <w:rFonts w:cstheme="minorHAnsi"/>
        </w:rPr>
      </w:pPr>
      <w:r w:rsidRPr="00763495">
        <w:rPr>
          <w:rFonts w:cstheme="minorHAnsi"/>
        </w:rPr>
        <w:lastRenderedPageBreak/>
        <w:t>Textes réglementaires ou documentations</w:t>
      </w:r>
    </w:p>
    <w:p w:rsidR="00763495" w:rsidRDefault="00763495">
      <w:r w:rsidRPr="00763495">
        <w:rPr>
          <w:bCs/>
        </w:rPr>
        <w:t>Instruction interministérielle du 18 octobre 2018 relative au guide national de prévention et de gestion des impacts sanitaires et sociaux liés aux vagues de froid 2019-2020</w:t>
      </w:r>
      <w:r>
        <w:rPr>
          <w:bCs/>
        </w:rPr>
        <w:t>.</w:t>
      </w:r>
      <w:r>
        <w:br w:type="page"/>
      </w:r>
    </w:p>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3" w:name="_Toc165988814"/>
      <w:r>
        <w:lastRenderedPageBreak/>
        <w:t>Incendie/</w:t>
      </w:r>
      <w:r w:rsidRPr="00C53343">
        <w:t>feu</w:t>
      </w:r>
      <w:r>
        <w:t xml:space="preserve"> de forêt</w:t>
      </w:r>
      <w:bookmarkEnd w:id="23"/>
    </w:p>
    <w:p w:rsidR="000012BC" w:rsidRDefault="000012BC" w:rsidP="000012BC">
      <w:pPr>
        <w:pStyle w:val="Style3"/>
        <w:numPr>
          <w:ilvl w:val="0"/>
          <w:numId w:val="0"/>
        </w:numPr>
        <w:rPr>
          <w:rFonts w:cstheme="minorHAnsi"/>
        </w:rPr>
      </w:pPr>
    </w:p>
    <w:p w:rsidR="00BE77C3" w:rsidRPr="00981A16" w:rsidRDefault="000012BC" w:rsidP="00981A16">
      <w:pPr>
        <w:pStyle w:val="Style3"/>
        <w:rPr>
          <w:rFonts w:cstheme="minorHAnsi"/>
        </w:rPr>
      </w:pPr>
      <w:r>
        <w:rPr>
          <w:rFonts w:cstheme="minorHAnsi"/>
        </w:rPr>
        <w:t xml:space="preserve">Actions </w:t>
      </w:r>
      <w:r w:rsidR="0087691A">
        <w:rPr>
          <w:rFonts w:cstheme="minorHAnsi"/>
        </w:rPr>
        <w:t>en</w:t>
      </w:r>
      <w:r>
        <w:rPr>
          <w:rFonts w:cstheme="minorHAnsi"/>
        </w:rPr>
        <w:t xml:space="preserve"> prévention</w:t>
      </w:r>
      <w:r w:rsidR="00BE77C3" w:rsidRPr="00981A16">
        <w:rPr>
          <w:rFonts w:cstheme="minorHAnsi"/>
        </w:rPr>
        <w:t xml:space="preserve"> :</w:t>
      </w:r>
    </w:p>
    <w:p w:rsidR="00770FF5" w:rsidRDefault="00BE77C3" w:rsidP="00BE77C3">
      <w:r>
        <w:t>Affichage de tous les numéros d’urgence (Pompiers, SAMU, …) avec le chiffre à composer pour avoir la ligne</w:t>
      </w:r>
      <w:r w:rsidR="00981A16">
        <w:t xml:space="preserve"> </w:t>
      </w:r>
      <w:r>
        <w:t>extérieure</w:t>
      </w:r>
      <w:r w:rsidR="00981A16">
        <w:t xml:space="preserve">. </w:t>
      </w:r>
      <w:r>
        <w:t>Tout déclenchement de l'alarme incendie doit être tracé sur la main courante SSI</w:t>
      </w:r>
    </w:p>
    <w:p w:rsidR="00770FF5" w:rsidRDefault="00770FF5" w:rsidP="00986195"/>
    <w:p w:rsidR="000012BC" w:rsidRDefault="000012BC" w:rsidP="00986195"/>
    <w:p w:rsidR="00981A16" w:rsidRPr="00981A16" w:rsidRDefault="00981A16" w:rsidP="00981A16">
      <w:pPr>
        <w:pStyle w:val="Style3"/>
        <w:rPr>
          <w:rFonts w:cstheme="minorHAnsi"/>
        </w:rPr>
      </w:pPr>
      <w:r w:rsidRPr="00981A16">
        <w:rPr>
          <w:rFonts w:cstheme="minorHAnsi"/>
        </w:rPr>
        <w:t>Actions à réaliser en cas de crise</w:t>
      </w:r>
    </w:p>
    <w:tbl>
      <w:tblPr>
        <w:tblStyle w:val="Grilledutableau"/>
        <w:tblW w:w="0" w:type="auto"/>
        <w:tblLook w:val="04A0" w:firstRow="1" w:lastRow="0" w:firstColumn="1" w:lastColumn="0" w:noHBand="0" w:noVBand="1"/>
      </w:tblPr>
      <w:tblGrid>
        <w:gridCol w:w="920"/>
        <w:gridCol w:w="1808"/>
        <w:gridCol w:w="6332"/>
      </w:tblGrid>
      <w:tr w:rsidR="004340A9" w:rsidRPr="004340A9" w:rsidTr="004340A9">
        <w:trPr>
          <w:trHeight w:val="300"/>
        </w:trPr>
        <w:tc>
          <w:tcPr>
            <w:tcW w:w="1200" w:type="dxa"/>
            <w:noWrap/>
            <w:hideMark/>
          </w:tcPr>
          <w:p w:rsidR="004340A9" w:rsidRPr="004340A9" w:rsidRDefault="004340A9" w:rsidP="004340A9">
            <w:pPr>
              <w:rPr>
                <w:b/>
                <w:bCs/>
              </w:rPr>
            </w:pPr>
            <w:r w:rsidRPr="004340A9">
              <w:rPr>
                <w:b/>
                <w:bCs/>
              </w:rPr>
              <w:t xml:space="preserve">ÉTAPE </w:t>
            </w:r>
          </w:p>
        </w:tc>
        <w:tc>
          <w:tcPr>
            <w:tcW w:w="2440" w:type="dxa"/>
            <w:noWrap/>
            <w:hideMark/>
          </w:tcPr>
          <w:p w:rsidR="004340A9" w:rsidRPr="004340A9" w:rsidRDefault="004340A9" w:rsidP="004340A9">
            <w:pPr>
              <w:rPr>
                <w:b/>
                <w:bCs/>
              </w:rPr>
            </w:pPr>
            <w:r w:rsidRPr="004340A9">
              <w:rPr>
                <w:b/>
                <w:bCs/>
              </w:rPr>
              <w:t xml:space="preserve">ACTEUR </w:t>
            </w:r>
          </w:p>
        </w:tc>
        <w:tc>
          <w:tcPr>
            <w:tcW w:w="8760" w:type="dxa"/>
            <w:noWrap/>
            <w:hideMark/>
          </w:tcPr>
          <w:p w:rsidR="004340A9" w:rsidRPr="004340A9" w:rsidRDefault="004340A9" w:rsidP="004340A9">
            <w:pPr>
              <w:rPr>
                <w:b/>
                <w:bCs/>
              </w:rPr>
            </w:pPr>
            <w:r w:rsidRPr="004340A9">
              <w:rPr>
                <w:b/>
                <w:bCs/>
              </w:rPr>
              <w:t>ACTION</w:t>
            </w:r>
          </w:p>
        </w:tc>
      </w:tr>
      <w:tr w:rsidR="004340A9" w:rsidRPr="004340A9" w:rsidTr="004340A9">
        <w:trPr>
          <w:trHeight w:val="300"/>
        </w:trPr>
        <w:tc>
          <w:tcPr>
            <w:tcW w:w="1200" w:type="dxa"/>
            <w:vMerge w:val="restart"/>
            <w:noWrap/>
            <w:hideMark/>
          </w:tcPr>
          <w:p w:rsidR="004340A9" w:rsidRPr="004340A9" w:rsidRDefault="004340A9" w:rsidP="004340A9">
            <w:r w:rsidRPr="004340A9">
              <w:t>0</w:t>
            </w:r>
          </w:p>
        </w:tc>
        <w:tc>
          <w:tcPr>
            <w:tcW w:w="2440" w:type="dxa"/>
            <w:vMerge w:val="restart"/>
            <w:noWrap/>
            <w:hideMark/>
          </w:tcPr>
          <w:p w:rsidR="004340A9" w:rsidRPr="004340A9" w:rsidRDefault="004340A9" w:rsidP="004340A9">
            <w:r w:rsidRPr="004340A9">
              <w:t> </w:t>
            </w:r>
          </w:p>
        </w:tc>
        <w:tc>
          <w:tcPr>
            <w:tcW w:w="8760" w:type="dxa"/>
            <w:noWrap/>
            <w:hideMark/>
          </w:tcPr>
          <w:p w:rsidR="004340A9" w:rsidRPr="004340A9" w:rsidRDefault="004340A9" w:rsidP="004340A9">
            <w:r w:rsidRPr="004340A9">
              <w:t>Déclenchement de l’alarme incendie : passer à l'étape 1</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En cas de constatation d'un départ de feu sans déclenchement de l'alarme incendie, le témoin percute le boîtier rouge « pompiers » : passer à l'épate 5</w:t>
            </w:r>
          </w:p>
        </w:tc>
      </w:tr>
      <w:tr w:rsidR="004340A9" w:rsidRPr="004340A9" w:rsidTr="004340A9">
        <w:trPr>
          <w:trHeight w:val="300"/>
        </w:trPr>
        <w:tc>
          <w:tcPr>
            <w:tcW w:w="1200" w:type="dxa"/>
            <w:vMerge w:val="restart"/>
            <w:noWrap/>
            <w:hideMark/>
          </w:tcPr>
          <w:p w:rsidR="004340A9" w:rsidRPr="004340A9" w:rsidRDefault="004340A9" w:rsidP="004340A9">
            <w:r w:rsidRPr="004340A9">
              <w:t>1</w:t>
            </w:r>
          </w:p>
        </w:tc>
        <w:tc>
          <w:tcPr>
            <w:tcW w:w="2440" w:type="dxa"/>
            <w:vMerge w:val="restart"/>
            <w:noWrap/>
            <w:hideMark/>
          </w:tcPr>
          <w:p w:rsidR="004340A9" w:rsidRPr="004340A9" w:rsidRDefault="004340A9" w:rsidP="004340A9">
            <w:r w:rsidRPr="004340A9">
              <w:t>Professionnels</w:t>
            </w:r>
          </w:p>
        </w:tc>
        <w:tc>
          <w:tcPr>
            <w:tcW w:w="8760" w:type="dxa"/>
            <w:noWrap/>
            <w:hideMark/>
          </w:tcPr>
          <w:p w:rsidR="004340A9" w:rsidRPr="004340A9" w:rsidRDefault="004340A9" w:rsidP="004340A9">
            <w:r w:rsidRPr="004340A9">
              <w:t>Lecture du tableau incendie de la centrale</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Transmet les infos précises au personnel</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Le personnel du service concerné sera contacté par téléphone</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Si le téléphone ne fonctionne pas (cas de coupure d’électricité) dans ce cas, aller prévenir un professionnel et retourner à l’accueil</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Reste à l’accueil</w:t>
            </w:r>
          </w:p>
        </w:tc>
      </w:tr>
      <w:tr w:rsidR="004340A9" w:rsidRPr="004340A9" w:rsidTr="004340A9">
        <w:trPr>
          <w:trHeight w:val="600"/>
        </w:trPr>
        <w:tc>
          <w:tcPr>
            <w:tcW w:w="1200" w:type="dxa"/>
            <w:noWrap/>
            <w:hideMark/>
          </w:tcPr>
          <w:p w:rsidR="004340A9" w:rsidRPr="004340A9" w:rsidRDefault="004340A9" w:rsidP="004340A9">
            <w:r w:rsidRPr="004340A9">
              <w:t>2</w:t>
            </w:r>
          </w:p>
        </w:tc>
        <w:tc>
          <w:tcPr>
            <w:tcW w:w="2440" w:type="dxa"/>
            <w:noWrap/>
            <w:hideMark/>
          </w:tcPr>
          <w:p w:rsidR="004340A9" w:rsidRPr="004340A9" w:rsidRDefault="004340A9" w:rsidP="004340A9">
            <w:r w:rsidRPr="004340A9">
              <w:t>2 professionnels</w:t>
            </w:r>
          </w:p>
        </w:tc>
        <w:tc>
          <w:tcPr>
            <w:tcW w:w="8760" w:type="dxa"/>
            <w:hideMark/>
          </w:tcPr>
          <w:p w:rsidR="004340A9" w:rsidRPr="004340A9" w:rsidRDefault="004340A9" w:rsidP="004340A9">
            <w:r w:rsidRPr="004340A9">
              <w:t>Se rendent sur le lieu identifié par le personnel de l’accueil après avoir pris la précaution de mettre en sécurité le résident dont ils étaient en train de s’occuper</w:t>
            </w:r>
          </w:p>
        </w:tc>
      </w:tr>
      <w:tr w:rsidR="004340A9" w:rsidRPr="004340A9" w:rsidTr="004340A9">
        <w:trPr>
          <w:trHeight w:val="300"/>
        </w:trPr>
        <w:tc>
          <w:tcPr>
            <w:tcW w:w="1200" w:type="dxa"/>
            <w:vMerge w:val="restart"/>
            <w:noWrap/>
            <w:hideMark/>
          </w:tcPr>
          <w:p w:rsidR="004340A9" w:rsidRPr="004340A9" w:rsidRDefault="004340A9" w:rsidP="004340A9">
            <w:r w:rsidRPr="004340A9">
              <w:t>3</w:t>
            </w:r>
          </w:p>
        </w:tc>
        <w:tc>
          <w:tcPr>
            <w:tcW w:w="2440" w:type="dxa"/>
            <w:vMerge w:val="restart"/>
            <w:hideMark/>
          </w:tcPr>
          <w:p w:rsidR="004340A9" w:rsidRPr="004340A9" w:rsidRDefault="004340A9" w:rsidP="004340A9">
            <w:r w:rsidRPr="004340A9">
              <w:t>Personnel sur le lieu du sinistre</w:t>
            </w:r>
          </w:p>
        </w:tc>
        <w:tc>
          <w:tcPr>
            <w:tcW w:w="8760" w:type="dxa"/>
            <w:noWrap/>
            <w:hideMark/>
          </w:tcPr>
          <w:p w:rsidR="004340A9" w:rsidRPr="004340A9" w:rsidRDefault="004340A9" w:rsidP="004340A9">
            <w:pPr>
              <w:rPr>
                <w:b/>
                <w:bCs/>
                <w:u w:val="single"/>
              </w:rPr>
            </w:pPr>
            <w:r w:rsidRPr="004340A9">
              <w:rPr>
                <w:b/>
                <w:bCs/>
                <w:u w:val="single"/>
              </w:rPr>
              <w:t>Consignes à observer :</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Se déplacer calmement sans s’affoler pour ne pas inquiéter les résidents</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Tenir à portée de main un extincteur pour agir directement sur le feu, si nécessaire</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Si la porte du local dans lequel le feu aurait pris est fermée, appliquer les consignes de la formation incendie :</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&gt; Approcher sa main de la porte afin d’en vérifier la température</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&gt; Se baisser</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&gt; Entrouvrir la porte pour vérifier si de la fumée se dégage</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&gt; CONSTATER</w:t>
            </w:r>
          </w:p>
        </w:tc>
      </w:tr>
      <w:tr w:rsidR="004340A9" w:rsidRPr="004340A9" w:rsidTr="004340A9">
        <w:trPr>
          <w:trHeight w:val="300"/>
        </w:trPr>
        <w:tc>
          <w:tcPr>
            <w:tcW w:w="1200" w:type="dxa"/>
            <w:vMerge/>
            <w:hideMark/>
          </w:tcPr>
          <w:p w:rsidR="004340A9" w:rsidRPr="004340A9" w:rsidRDefault="004340A9"/>
        </w:tc>
        <w:tc>
          <w:tcPr>
            <w:tcW w:w="2440" w:type="dxa"/>
            <w:vMerge/>
            <w:hideMark/>
          </w:tcPr>
          <w:p w:rsidR="004340A9" w:rsidRPr="004340A9" w:rsidRDefault="004340A9"/>
        </w:tc>
        <w:tc>
          <w:tcPr>
            <w:tcW w:w="8760" w:type="dxa"/>
            <w:noWrap/>
            <w:hideMark/>
          </w:tcPr>
          <w:p w:rsidR="004340A9" w:rsidRPr="004340A9" w:rsidRDefault="004340A9">
            <w:r w:rsidRPr="004340A9">
              <w:t>2 options : pas de feu ou feu avéré</w:t>
            </w:r>
          </w:p>
        </w:tc>
      </w:tr>
      <w:tr w:rsidR="004340A9" w:rsidRPr="004340A9" w:rsidTr="004340A9">
        <w:trPr>
          <w:trHeight w:val="600"/>
        </w:trPr>
        <w:tc>
          <w:tcPr>
            <w:tcW w:w="1200" w:type="dxa"/>
            <w:vMerge w:val="restart"/>
            <w:noWrap/>
            <w:hideMark/>
          </w:tcPr>
          <w:p w:rsidR="004340A9" w:rsidRPr="004340A9" w:rsidRDefault="004340A9" w:rsidP="004340A9">
            <w:r w:rsidRPr="004340A9">
              <w:t>4</w:t>
            </w:r>
          </w:p>
        </w:tc>
        <w:tc>
          <w:tcPr>
            <w:tcW w:w="2440" w:type="dxa"/>
            <w:hideMark/>
          </w:tcPr>
          <w:p w:rsidR="004340A9" w:rsidRPr="004340A9" w:rsidRDefault="004340A9" w:rsidP="004340A9">
            <w:r w:rsidRPr="004340A9">
              <w:t>Personnel sur le lieu du sinistre</w:t>
            </w:r>
          </w:p>
        </w:tc>
        <w:tc>
          <w:tcPr>
            <w:tcW w:w="8760" w:type="dxa"/>
            <w:hideMark/>
          </w:tcPr>
          <w:p w:rsidR="004340A9" w:rsidRPr="004340A9" w:rsidRDefault="004340A9" w:rsidP="004340A9">
            <w:r w:rsidRPr="004340A9">
              <w:rPr>
                <w:b/>
                <w:bCs/>
                <w:u w:val="single"/>
              </w:rPr>
              <w:t>Conduite à tenir s’il n’y a pas de feu</w:t>
            </w:r>
            <w:r w:rsidRPr="004340A9">
              <w:t xml:space="preserve"> :</w:t>
            </w:r>
            <w:r w:rsidRPr="004340A9">
              <w:br/>
              <w:t>Prévenir immédiatement l’accueil que tout est OK</w:t>
            </w:r>
          </w:p>
        </w:tc>
      </w:tr>
      <w:tr w:rsidR="004340A9" w:rsidRPr="004340A9" w:rsidTr="004340A9">
        <w:trPr>
          <w:trHeight w:val="600"/>
        </w:trPr>
        <w:tc>
          <w:tcPr>
            <w:tcW w:w="1200" w:type="dxa"/>
            <w:vMerge/>
            <w:hideMark/>
          </w:tcPr>
          <w:p w:rsidR="004340A9" w:rsidRPr="004340A9" w:rsidRDefault="004340A9"/>
        </w:tc>
        <w:tc>
          <w:tcPr>
            <w:tcW w:w="2440" w:type="dxa"/>
            <w:hideMark/>
          </w:tcPr>
          <w:p w:rsidR="004340A9" w:rsidRPr="004340A9" w:rsidRDefault="004340A9" w:rsidP="004340A9">
            <w:r w:rsidRPr="004340A9">
              <w:t>Agent d’entretien / personne désignée</w:t>
            </w:r>
          </w:p>
        </w:tc>
        <w:tc>
          <w:tcPr>
            <w:tcW w:w="8760" w:type="dxa"/>
            <w:hideMark/>
          </w:tcPr>
          <w:p w:rsidR="004340A9" w:rsidRPr="004340A9" w:rsidRDefault="004340A9" w:rsidP="004340A9">
            <w:r w:rsidRPr="004340A9">
              <w:t xml:space="preserve">Rechercher la cause du déclenchement de l’alarme </w:t>
            </w:r>
            <w:proofErr w:type="spellStart"/>
            <w:proofErr w:type="gramStart"/>
            <w:r w:rsidRPr="004340A9">
              <w:t>feu,mettre</w:t>
            </w:r>
            <w:proofErr w:type="spellEnd"/>
            <w:proofErr w:type="gramEnd"/>
            <w:r w:rsidRPr="004340A9">
              <w:t xml:space="preserve"> en </w:t>
            </w:r>
            <w:proofErr w:type="spellStart"/>
            <w:r w:rsidRPr="004340A9">
              <w:t>oeuvre</w:t>
            </w:r>
            <w:proofErr w:type="spellEnd"/>
            <w:r w:rsidRPr="004340A9">
              <w:t xml:space="preserve"> les mesures correctives</w:t>
            </w:r>
          </w:p>
        </w:tc>
      </w:tr>
      <w:tr w:rsidR="004340A9" w:rsidRPr="004340A9" w:rsidTr="004340A9">
        <w:trPr>
          <w:trHeight w:val="900"/>
        </w:trPr>
        <w:tc>
          <w:tcPr>
            <w:tcW w:w="1200" w:type="dxa"/>
            <w:vMerge w:val="restart"/>
            <w:noWrap/>
            <w:hideMark/>
          </w:tcPr>
          <w:p w:rsidR="004340A9" w:rsidRPr="004340A9" w:rsidRDefault="004340A9" w:rsidP="004340A9">
            <w:r w:rsidRPr="004340A9">
              <w:t>5</w:t>
            </w:r>
          </w:p>
        </w:tc>
        <w:tc>
          <w:tcPr>
            <w:tcW w:w="2440" w:type="dxa"/>
            <w:hideMark/>
          </w:tcPr>
          <w:p w:rsidR="004340A9" w:rsidRPr="004340A9" w:rsidRDefault="004340A9" w:rsidP="004340A9">
            <w:r w:rsidRPr="004340A9">
              <w:t>Personnel sur le lieu du sinistre</w:t>
            </w:r>
          </w:p>
        </w:tc>
        <w:tc>
          <w:tcPr>
            <w:tcW w:w="8760" w:type="dxa"/>
            <w:hideMark/>
          </w:tcPr>
          <w:p w:rsidR="004340A9" w:rsidRPr="004340A9" w:rsidRDefault="004340A9" w:rsidP="004340A9">
            <w:r w:rsidRPr="004340A9">
              <w:rPr>
                <w:b/>
                <w:bCs/>
                <w:u w:val="single"/>
              </w:rPr>
              <w:t>Conduite à tenir en cas de feu avéré</w:t>
            </w:r>
            <w:r w:rsidRPr="004340A9">
              <w:t xml:space="preserve"> :</w:t>
            </w:r>
            <w:r w:rsidRPr="004340A9">
              <w:br/>
              <w:t>Une personne part confirmer le sinistre à proximité du lieu du sinistre et appelle l’accueil pour confirmer le feu</w:t>
            </w:r>
          </w:p>
        </w:tc>
      </w:tr>
      <w:tr w:rsidR="004340A9" w:rsidRPr="004340A9" w:rsidTr="004340A9">
        <w:trPr>
          <w:trHeight w:val="300"/>
        </w:trPr>
        <w:tc>
          <w:tcPr>
            <w:tcW w:w="1200" w:type="dxa"/>
            <w:vMerge/>
            <w:hideMark/>
          </w:tcPr>
          <w:p w:rsidR="004340A9" w:rsidRPr="004340A9" w:rsidRDefault="004340A9"/>
        </w:tc>
        <w:tc>
          <w:tcPr>
            <w:tcW w:w="2440" w:type="dxa"/>
            <w:vMerge w:val="restart"/>
            <w:hideMark/>
          </w:tcPr>
          <w:p w:rsidR="004340A9" w:rsidRPr="004340A9" w:rsidRDefault="004340A9" w:rsidP="004340A9">
            <w:r w:rsidRPr="004340A9">
              <w:t>Personne de l’accueil</w:t>
            </w:r>
          </w:p>
        </w:tc>
        <w:tc>
          <w:tcPr>
            <w:tcW w:w="8760" w:type="dxa"/>
            <w:hideMark/>
          </w:tcPr>
          <w:p w:rsidR="004340A9" w:rsidRPr="004340A9" w:rsidRDefault="004340A9" w:rsidP="004340A9">
            <w:r w:rsidRPr="004340A9">
              <w:t xml:space="preserve">Appelle immédiatement les pompiers </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 xml:space="preserve">Puis, si la Direction n’est pas sur place, la prévient par téléphone ou prévient le </w:t>
            </w:r>
            <w:proofErr w:type="spellStart"/>
            <w:r w:rsidRPr="004340A9">
              <w:t>responsible</w:t>
            </w:r>
            <w:proofErr w:type="spellEnd"/>
            <w:r w:rsidRPr="004340A9">
              <w:t xml:space="preserve"> administratif</w:t>
            </w:r>
          </w:p>
        </w:tc>
      </w:tr>
      <w:tr w:rsidR="004340A9" w:rsidRPr="004340A9" w:rsidTr="004340A9">
        <w:trPr>
          <w:trHeight w:val="1200"/>
        </w:trPr>
        <w:tc>
          <w:tcPr>
            <w:tcW w:w="1200" w:type="dxa"/>
            <w:vMerge w:val="restart"/>
            <w:noWrap/>
            <w:hideMark/>
          </w:tcPr>
          <w:p w:rsidR="004340A9" w:rsidRPr="004340A9" w:rsidRDefault="004340A9" w:rsidP="004340A9">
            <w:r w:rsidRPr="004340A9">
              <w:lastRenderedPageBreak/>
              <w:t>6</w:t>
            </w:r>
          </w:p>
        </w:tc>
        <w:tc>
          <w:tcPr>
            <w:tcW w:w="2440" w:type="dxa"/>
            <w:vMerge w:val="restart"/>
            <w:noWrap/>
            <w:hideMark/>
          </w:tcPr>
          <w:p w:rsidR="004340A9" w:rsidRPr="004340A9" w:rsidRDefault="004340A9" w:rsidP="004340A9">
            <w:r w:rsidRPr="004340A9">
              <w:t>Personnel présent</w:t>
            </w:r>
          </w:p>
        </w:tc>
        <w:tc>
          <w:tcPr>
            <w:tcW w:w="8760" w:type="dxa"/>
            <w:hideMark/>
          </w:tcPr>
          <w:p w:rsidR="004340A9" w:rsidRPr="004340A9" w:rsidRDefault="004340A9" w:rsidP="004340A9">
            <w:r w:rsidRPr="004340A9">
              <w:t>En même temps, les autres personnels :</w:t>
            </w:r>
            <w:r w:rsidRPr="004340A9">
              <w:br/>
              <w:t>évacuent vers 1 zone non sinistrée les personnes présentes dans le lieu sinistré (si patient, résident non valide, appliquer le protocole de dégagement d’urgence par translation horizontale)</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Puis, essayent de maîtriser le feu : si impossibilité, refermer la porte (pour éviter les appels d’air)</w:t>
            </w:r>
          </w:p>
        </w:tc>
      </w:tr>
      <w:tr w:rsidR="004340A9" w:rsidRPr="004340A9" w:rsidTr="004340A9">
        <w:trPr>
          <w:trHeight w:val="600"/>
        </w:trPr>
        <w:tc>
          <w:tcPr>
            <w:tcW w:w="1200" w:type="dxa"/>
            <w:vMerge/>
            <w:hideMark/>
          </w:tcPr>
          <w:p w:rsidR="004340A9" w:rsidRPr="004340A9" w:rsidRDefault="004340A9"/>
        </w:tc>
        <w:tc>
          <w:tcPr>
            <w:tcW w:w="2440" w:type="dxa"/>
            <w:vMerge/>
            <w:hideMark/>
          </w:tcPr>
          <w:p w:rsidR="004340A9" w:rsidRPr="004340A9" w:rsidRDefault="004340A9"/>
        </w:tc>
        <w:tc>
          <w:tcPr>
            <w:tcW w:w="8760" w:type="dxa"/>
            <w:hideMark/>
          </w:tcPr>
          <w:p w:rsidR="004340A9" w:rsidRPr="004340A9" w:rsidRDefault="004340A9">
            <w:r w:rsidRPr="004340A9">
              <w:t xml:space="preserve">Enfin, évacuent tous les résident de la zone concernée de l’autre côté des portes </w:t>
            </w:r>
            <w:proofErr w:type="spellStart"/>
            <w:r w:rsidRPr="004340A9">
              <w:t>coupe feu</w:t>
            </w:r>
            <w:proofErr w:type="spellEnd"/>
            <w:r w:rsidRPr="004340A9">
              <w:t xml:space="preserve"> afin de les mettre dans une zone protégée</w:t>
            </w:r>
          </w:p>
        </w:tc>
      </w:tr>
      <w:tr w:rsidR="004340A9" w:rsidRPr="004340A9" w:rsidTr="004340A9">
        <w:trPr>
          <w:trHeight w:val="600"/>
        </w:trPr>
        <w:tc>
          <w:tcPr>
            <w:tcW w:w="1200" w:type="dxa"/>
            <w:noWrap/>
            <w:hideMark/>
          </w:tcPr>
          <w:p w:rsidR="004340A9" w:rsidRPr="004340A9" w:rsidRDefault="004340A9" w:rsidP="004340A9">
            <w:r w:rsidRPr="004340A9">
              <w:t>7</w:t>
            </w:r>
          </w:p>
        </w:tc>
        <w:tc>
          <w:tcPr>
            <w:tcW w:w="2440" w:type="dxa"/>
            <w:hideMark/>
          </w:tcPr>
          <w:p w:rsidR="004340A9" w:rsidRPr="004340A9" w:rsidRDefault="004340A9" w:rsidP="004340A9">
            <w:r w:rsidRPr="004340A9">
              <w:t>Agent d’entretien</w:t>
            </w:r>
            <w:r w:rsidRPr="004340A9">
              <w:br/>
              <w:t>Cuisinier</w:t>
            </w:r>
          </w:p>
        </w:tc>
        <w:tc>
          <w:tcPr>
            <w:tcW w:w="8760" w:type="dxa"/>
            <w:hideMark/>
          </w:tcPr>
          <w:p w:rsidR="004340A9" w:rsidRPr="004340A9" w:rsidRDefault="004340A9" w:rsidP="004340A9">
            <w:r w:rsidRPr="004340A9">
              <w:t>Coupe tout appareillage électrique et ferme les vannes de gaz</w:t>
            </w:r>
          </w:p>
        </w:tc>
      </w:tr>
      <w:tr w:rsidR="004340A9" w:rsidRPr="004340A9" w:rsidTr="004340A9">
        <w:trPr>
          <w:trHeight w:val="900"/>
        </w:trPr>
        <w:tc>
          <w:tcPr>
            <w:tcW w:w="1200" w:type="dxa"/>
            <w:noWrap/>
            <w:hideMark/>
          </w:tcPr>
          <w:p w:rsidR="004340A9" w:rsidRPr="004340A9" w:rsidRDefault="004340A9" w:rsidP="004340A9">
            <w:r w:rsidRPr="004340A9">
              <w:t>8</w:t>
            </w:r>
          </w:p>
        </w:tc>
        <w:tc>
          <w:tcPr>
            <w:tcW w:w="2440" w:type="dxa"/>
            <w:hideMark/>
          </w:tcPr>
          <w:p w:rsidR="004340A9" w:rsidRPr="004340A9" w:rsidRDefault="004340A9" w:rsidP="004340A9">
            <w:r w:rsidRPr="004340A9">
              <w:t>Directeur / Référent sur place</w:t>
            </w:r>
          </w:p>
        </w:tc>
        <w:tc>
          <w:tcPr>
            <w:tcW w:w="8760" w:type="dxa"/>
            <w:hideMark/>
          </w:tcPr>
          <w:p w:rsidR="004340A9" w:rsidRPr="004340A9" w:rsidRDefault="004340A9" w:rsidP="004340A9">
            <w:r w:rsidRPr="004340A9">
              <w:t>Veille à faciliter l’accès des pompiers (ouverture des portails, des portes, …)</w:t>
            </w:r>
            <w:r w:rsidRPr="004340A9">
              <w:br/>
              <w:t xml:space="preserve"> S’assure de la mise en sécurité de tous les résidents, patients</w:t>
            </w:r>
            <w:r w:rsidRPr="004340A9">
              <w:br/>
              <w:t>Accueille les pompiers</w:t>
            </w:r>
          </w:p>
        </w:tc>
      </w:tr>
      <w:tr w:rsidR="004340A9" w:rsidRPr="004340A9" w:rsidTr="004340A9">
        <w:trPr>
          <w:trHeight w:val="300"/>
        </w:trPr>
        <w:tc>
          <w:tcPr>
            <w:tcW w:w="1200" w:type="dxa"/>
            <w:noWrap/>
            <w:hideMark/>
          </w:tcPr>
          <w:p w:rsidR="004340A9" w:rsidRPr="004340A9" w:rsidRDefault="004340A9" w:rsidP="004340A9">
            <w:r w:rsidRPr="004340A9">
              <w:t>9</w:t>
            </w:r>
          </w:p>
        </w:tc>
        <w:tc>
          <w:tcPr>
            <w:tcW w:w="2440" w:type="dxa"/>
            <w:noWrap/>
            <w:hideMark/>
          </w:tcPr>
          <w:p w:rsidR="004340A9" w:rsidRPr="004340A9" w:rsidRDefault="004340A9" w:rsidP="004340A9">
            <w:r w:rsidRPr="004340A9">
              <w:t>Autres personnels</w:t>
            </w:r>
          </w:p>
        </w:tc>
        <w:tc>
          <w:tcPr>
            <w:tcW w:w="8760" w:type="dxa"/>
            <w:noWrap/>
            <w:hideMark/>
          </w:tcPr>
          <w:p w:rsidR="004340A9" w:rsidRPr="004340A9" w:rsidRDefault="004340A9" w:rsidP="004340A9">
            <w:r w:rsidRPr="004340A9">
              <w:t>Restent auprès des résidents afin de les rassurer</w:t>
            </w:r>
          </w:p>
        </w:tc>
      </w:tr>
      <w:tr w:rsidR="004340A9" w:rsidRPr="004340A9" w:rsidTr="004340A9">
        <w:trPr>
          <w:trHeight w:val="1500"/>
        </w:trPr>
        <w:tc>
          <w:tcPr>
            <w:tcW w:w="1200" w:type="dxa"/>
            <w:noWrap/>
            <w:hideMark/>
          </w:tcPr>
          <w:p w:rsidR="004340A9" w:rsidRPr="004340A9" w:rsidRDefault="004340A9" w:rsidP="004340A9">
            <w:r w:rsidRPr="004340A9">
              <w:t>10</w:t>
            </w:r>
          </w:p>
        </w:tc>
        <w:tc>
          <w:tcPr>
            <w:tcW w:w="2440" w:type="dxa"/>
            <w:noWrap/>
            <w:hideMark/>
          </w:tcPr>
          <w:p w:rsidR="004340A9" w:rsidRPr="004340A9" w:rsidRDefault="004340A9" w:rsidP="004340A9">
            <w:r w:rsidRPr="004340A9">
              <w:t>Autres personnels</w:t>
            </w:r>
          </w:p>
        </w:tc>
        <w:tc>
          <w:tcPr>
            <w:tcW w:w="8760" w:type="dxa"/>
            <w:hideMark/>
          </w:tcPr>
          <w:p w:rsidR="004340A9" w:rsidRPr="004340A9" w:rsidRDefault="004340A9" w:rsidP="004340A9">
            <w:r w:rsidRPr="004340A9">
              <w:t>En cas d’évacuation générale de l’établissement, des badges d’évacuation seront mis à chaque résident. Ils permettront aux différentes structures</w:t>
            </w:r>
            <w:r w:rsidRPr="004340A9">
              <w:br/>
              <w:t>hospitalières d’accueil de prendre facilement contact avec nous afin de pouvoir identifier formellement le ou les résidents concernés et ainsi leur</w:t>
            </w:r>
            <w:r w:rsidRPr="004340A9">
              <w:br/>
              <w:t>prodiguer de façon très réactive les meilleurs soins.</w:t>
            </w:r>
          </w:p>
        </w:tc>
      </w:tr>
    </w:tbl>
    <w:p w:rsidR="00981A16" w:rsidRDefault="00981A16" w:rsidP="00986195"/>
    <w:p w:rsidR="000012BC" w:rsidRDefault="000012BC" w:rsidP="00986195"/>
    <w:p w:rsidR="00981A16" w:rsidRPr="004340A9" w:rsidRDefault="004340A9" w:rsidP="004340A9">
      <w:pPr>
        <w:pStyle w:val="Style3"/>
        <w:rPr>
          <w:rFonts w:cstheme="minorHAnsi"/>
        </w:rPr>
      </w:pPr>
      <w:r w:rsidRPr="004340A9">
        <w:rPr>
          <w:rFonts w:cstheme="minorHAnsi"/>
        </w:rPr>
        <w:t>Actions lors du retour à la normale</w:t>
      </w:r>
    </w:p>
    <w:p w:rsidR="004340A9" w:rsidRPr="004340A9" w:rsidRDefault="004340A9" w:rsidP="004340A9">
      <w:pPr>
        <w:pStyle w:val="Paragraphedeliste"/>
        <w:numPr>
          <w:ilvl w:val="0"/>
          <w:numId w:val="27"/>
        </w:numPr>
        <w:autoSpaceDE w:val="0"/>
        <w:autoSpaceDN w:val="0"/>
        <w:adjustRightInd w:val="0"/>
        <w:rPr>
          <w:rFonts w:cstheme="minorHAnsi"/>
        </w:rPr>
      </w:pPr>
      <w:r w:rsidRPr="004340A9">
        <w:rPr>
          <w:rFonts w:cstheme="minorHAnsi"/>
        </w:rPr>
        <w:t>Inventaire des dégâts matériels et des équipements pour envisager soit ;</w:t>
      </w:r>
    </w:p>
    <w:p w:rsidR="004340A9" w:rsidRPr="004340A9" w:rsidRDefault="004340A9" w:rsidP="004340A9">
      <w:pPr>
        <w:pStyle w:val="Paragraphedeliste"/>
        <w:numPr>
          <w:ilvl w:val="1"/>
          <w:numId w:val="27"/>
        </w:numPr>
        <w:autoSpaceDE w:val="0"/>
        <w:autoSpaceDN w:val="0"/>
        <w:adjustRightInd w:val="0"/>
        <w:rPr>
          <w:rFonts w:cstheme="minorHAnsi"/>
        </w:rPr>
      </w:pPr>
      <w:r w:rsidRPr="004340A9">
        <w:rPr>
          <w:rFonts w:cstheme="minorHAnsi"/>
        </w:rPr>
        <w:t>La continuité des activités soit sur un mode normal soit sur un mode dégradé ;</w:t>
      </w:r>
    </w:p>
    <w:p w:rsidR="004340A9" w:rsidRPr="004340A9" w:rsidRDefault="004340A9" w:rsidP="004340A9">
      <w:pPr>
        <w:pStyle w:val="Paragraphedeliste"/>
        <w:numPr>
          <w:ilvl w:val="1"/>
          <w:numId w:val="27"/>
        </w:numPr>
        <w:autoSpaceDE w:val="0"/>
        <w:autoSpaceDN w:val="0"/>
        <w:adjustRightInd w:val="0"/>
        <w:rPr>
          <w:rFonts w:cstheme="minorHAnsi"/>
        </w:rPr>
      </w:pPr>
      <w:r w:rsidRPr="004340A9">
        <w:rPr>
          <w:rFonts w:cstheme="minorHAnsi"/>
        </w:rPr>
        <w:t>L’interruption des activités ;</w:t>
      </w:r>
    </w:p>
    <w:p w:rsidR="004340A9" w:rsidRPr="004340A9" w:rsidRDefault="004340A9" w:rsidP="004340A9">
      <w:pPr>
        <w:pStyle w:val="Paragraphedeliste"/>
        <w:numPr>
          <w:ilvl w:val="0"/>
          <w:numId w:val="27"/>
        </w:numPr>
        <w:autoSpaceDE w:val="0"/>
        <w:autoSpaceDN w:val="0"/>
        <w:adjustRightInd w:val="0"/>
        <w:rPr>
          <w:rFonts w:cstheme="minorHAnsi"/>
        </w:rPr>
      </w:pPr>
      <w:r w:rsidRPr="004340A9">
        <w:rPr>
          <w:rFonts w:cstheme="minorHAnsi"/>
        </w:rPr>
        <w:t>Tenir informées les autorités de tutelle sur la situation de l’établissement, des mesures correctives prises pour la remise en état des biens et de la poursuite ou non des activités ;</w:t>
      </w:r>
    </w:p>
    <w:p w:rsidR="00981A16" w:rsidRPr="004340A9" w:rsidRDefault="004340A9" w:rsidP="004340A9">
      <w:pPr>
        <w:pStyle w:val="Paragraphedeliste"/>
        <w:numPr>
          <w:ilvl w:val="0"/>
          <w:numId w:val="27"/>
        </w:numPr>
        <w:autoSpaceDE w:val="0"/>
        <w:autoSpaceDN w:val="0"/>
        <w:adjustRightInd w:val="0"/>
        <w:rPr>
          <w:rFonts w:cstheme="minorHAnsi"/>
        </w:rPr>
      </w:pPr>
      <w:r w:rsidRPr="004340A9">
        <w:rPr>
          <w:rFonts w:cstheme="minorHAnsi"/>
        </w:rPr>
        <w:t>RETEX : bilan de l’évènement.</w:t>
      </w:r>
    </w:p>
    <w:p w:rsidR="004340A9" w:rsidRDefault="004340A9" w:rsidP="00986195"/>
    <w:p w:rsidR="000012BC" w:rsidRDefault="000012BC">
      <w:r>
        <w:br w:type="page"/>
      </w:r>
    </w:p>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4" w:name="_Toc165988815"/>
      <w:r>
        <w:lastRenderedPageBreak/>
        <w:t>Inondations/submersions</w:t>
      </w:r>
      <w:bookmarkEnd w:id="24"/>
    </w:p>
    <w:p w:rsidR="000012BC" w:rsidRDefault="000012BC" w:rsidP="000012BC">
      <w:pPr>
        <w:pStyle w:val="Style3"/>
        <w:numPr>
          <w:ilvl w:val="0"/>
          <w:numId w:val="0"/>
        </w:numPr>
        <w:rPr>
          <w:rFonts w:cstheme="minorHAnsi"/>
        </w:rPr>
      </w:pPr>
    </w:p>
    <w:p w:rsidR="00325054" w:rsidRPr="00325054" w:rsidRDefault="00325054" w:rsidP="00325054">
      <w:pPr>
        <w:pStyle w:val="Style3"/>
        <w:rPr>
          <w:rFonts w:cstheme="minorHAnsi"/>
        </w:rPr>
      </w:pPr>
      <w:r>
        <w:rPr>
          <w:rFonts w:cstheme="minorHAnsi"/>
        </w:rPr>
        <w:t xml:space="preserve">Actions </w:t>
      </w:r>
      <w:r w:rsidR="0087691A">
        <w:rPr>
          <w:rFonts w:cstheme="minorHAnsi"/>
        </w:rPr>
        <w:t>en</w:t>
      </w:r>
      <w:r>
        <w:rPr>
          <w:rFonts w:cstheme="minorHAnsi"/>
        </w:rPr>
        <w:t xml:space="preserve"> prévention </w:t>
      </w:r>
    </w:p>
    <w:p w:rsidR="00325054" w:rsidRPr="00325054" w:rsidRDefault="00325054" w:rsidP="00325054">
      <w:pPr>
        <w:pStyle w:val="Paragraphedeliste"/>
        <w:numPr>
          <w:ilvl w:val="0"/>
          <w:numId w:val="27"/>
        </w:numPr>
        <w:autoSpaceDE w:val="0"/>
        <w:autoSpaceDN w:val="0"/>
        <w:adjustRightInd w:val="0"/>
        <w:rPr>
          <w:rFonts w:cstheme="minorHAnsi"/>
        </w:rPr>
      </w:pPr>
      <w:r w:rsidRPr="00325054">
        <w:rPr>
          <w:rFonts w:cstheme="minorHAnsi"/>
        </w:rPr>
        <w:t>Si l’établissement est dans un secteur susceptible d'être inondé ou submergé, se rapprocher des services de la préfecture (plan particulier des risques inondation : PPRI), de la mairie (plan local d’urbanisme : PLU et du plan communal de sauvegarde : PCS) et de l’ARS service CVAGS ;</w:t>
      </w:r>
    </w:p>
    <w:p w:rsidR="00325054" w:rsidRPr="00325054" w:rsidRDefault="00325054" w:rsidP="00325054">
      <w:pPr>
        <w:pStyle w:val="Paragraphedeliste"/>
        <w:numPr>
          <w:ilvl w:val="0"/>
          <w:numId w:val="27"/>
        </w:numPr>
        <w:autoSpaceDE w:val="0"/>
        <w:autoSpaceDN w:val="0"/>
        <w:adjustRightInd w:val="0"/>
        <w:rPr>
          <w:rFonts w:cstheme="minorHAnsi"/>
        </w:rPr>
      </w:pPr>
      <w:r w:rsidRPr="00325054">
        <w:rPr>
          <w:rFonts w:cstheme="minorHAnsi"/>
        </w:rPr>
        <w:t xml:space="preserve">S’assurer que le groupe électrogène ne se situe pas dans un lieu inondable ; </w:t>
      </w:r>
    </w:p>
    <w:p w:rsidR="00325054" w:rsidRPr="00325054" w:rsidRDefault="00325054" w:rsidP="00325054">
      <w:pPr>
        <w:pStyle w:val="Paragraphedeliste"/>
        <w:numPr>
          <w:ilvl w:val="0"/>
          <w:numId w:val="27"/>
        </w:numPr>
        <w:autoSpaceDE w:val="0"/>
        <w:autoSpaceDN w:val="0"/>
        <w:adjustRightInd w:val="0"/>
        <w:rPr>
          <w:rFonts w:cstheme="minorHAnsi"/>
        </w:rPr>
      </w:pPr>
      <w:r w:rsidRPr="00325054">
        <w:rPr>
          <w:rFonts w:cstheme="minorHAnsi"/>
        </w:rPr>
        <w:t>En cas de risque d’inondation exceptionnelle ou de submersion :</w:t>
      </w:r>
    </w:p>
    <w:p w:rsidR="00325054" w:rsidRPr="00325054" w:rsidRDefault="00325054" w:rsidP="00325054">
      <w:pPr>
        <w:pStyle w:val="Paragraphedeliste"/>
        <w:numPr>
          <w:ilvl w:val="0"/>
          <w:numId w:val="27"/>
        </w:numPr>
        <w:autoSpaceDE w:val="0"/>
        <w:autoSpaceDN w:val="0"/>
        <w:adjustRightInd w:val="0"/>
        <w:rPr>
          <w:rFonts w:cstheme="minorHAnsi"/>
        </w:rPr>
      </w:pPr>
      <w:r w:rsidRPr="00325054">
        <w:rPr>
          <w:rFonts w:cstheme="minorHAnsi"/>
        </w:rPr>
        <w:t>Établir un protocole d’alerte, d’information et de suivi avec la mairie et les services de la DDT compétent ;</w:t>
      </w:r>
    </w:p>
    <w:p w:rsidR="00325054" w:rsidRPr="00325054" w:rsidRDefault="00325054" w:rsidP="00325054">
      <w:pPr>
        <w:pStyle w:val="Paragraphedeliste"/>
        <w:numPr>
          <w:ilvl w:val="1"/>
          <w:numId w:val="27"/>
        </w:numPr>
        <w:autoSpaceDE w:val="0"/>
        <w:autoSpaceDN w:val="0"/>
        <w:adjustRightInd w:val="0"/>
        <w:rPr>
          <w:rFonts w:cstheme="minorHAnsi"/>
        </w:rPr>
      </w:pPr>
      <w:r w:rsidRPr="00325054">
        <w:rPr>
          <w:rFonts w:cstheme="minorHAnsi"/>
        </w:rPr>
        <w:t>Établir la fiche réflexe d’évacuation de l’établissement ;</w:t>
      </w:r>
    </w:p>
    <w:p w:rsidR="00325054" w:rsidRPr="00325054" w:rsidRDefault="00325054" w:rsidP="00325054">
      <w:pPr>
        <w:pStyle w:val="Paragraphedeliste"/>
        <w:numPr>
          <w:ilvl w:val="1"/>
          <w:numId w:val="27"/>
        </w:numPr>
        <w:autoSpaceDE w:val="0"/>
        <w:autoSpaceDN w:val="0"/>
        <w:adjustRightInd w:val="0"/>
        <w:rPr>
          <w:rFonts w:cstheme="minorHAnsi"/>
        </w:rPr>
      </w:pPr>
      <w:r w:rsidRPr="00325054">
        <w:rPr>
          <w:rFonts w:cstheme="minorHAnsi"/>
        </w:rPr>
        <w:t xml:space="preserve">Avoir la liste des résidents à jour accompagnée des DLU à jour. </w:t>
      </w:r>
    </w:p>
    <w:p w:rsidR="00325054" w:rsidRPr="00325054" w:rsidRDefault="00325054" w:rsidP="00325054">
      <w:pPr>
        <w:pStyle w:val="Paragraphedeliste"/>
        <w:numPr>
          <w:ilvl w:val="1"/>
          <w:numId w:val="27"/>
        </w:numPr>
        <w:autoSpaceDE w:val="0"/>
        <w:autoSpaceDN w:val="0"/>
        <w:adjustRightInd w:val="0"/>
        <w:rPr>
          <w:rFonts w:cstheme="minorHAnsi"/>
        </w:rPr>
      </w:pPr>
      <w:r w:rsidRPr="00325054">
        <w:rPr>
          <w:rFonts w:cstheme="minorHAnsi"/>
        </w:rPr>
        <w:t>Inventaire actualisé des équipements et des consommables ;</w:t>
      </w:r>
    </w:p>
    <w:p w:rsidR="00325054" w:rsidRPr="00325054" w:rsidRDefault="00325054" w:rsidP="00325054">
      <w:pPr>
        <w:pStyle w:val="Paragraphedeliste"/>
        <w:numPr>
          <w:ilvl w:val="1"/>
          <w:numId w:val="27"/>
        </w:numPr>
        <w:autoSpaceDE w:val="0"/>
        <w:autoSpaceDN w:val="0"/>
        <w:adjustRightInd w:val="0"/>
        <w:rPr>
          <w:rFonts w:cstheme="minorHAnsi"/>
        </w:rPr>
      </w:pPr>
      <w:r w:rsidRPr="00325054">
        <w:rPr>
          <w:rFonts w:cstheme="minorHAnsi"/>
        </w:rPr>
        <w:t>En cas d’isolement total ou partiel de l’établissement, consulter le plan de continuité des activités de l’établissement (PCA).</w:t>
      </w:r>
    </w:p>
    <w:p w:rsidR="00770FF5" w:rsidRPr="00325054" w:rsidRDefault="00325054" w:rsidP="00325054">
      <w:pPr>
        <w:pStyle w:val="Paragraphedeliste"/>
        <w:numPr>
          <w:ilvl w:val="1"/>
          <w:numId w:val="27"/>
        </w:numPr>
        <w:autoSpaceDE w:val="0"/>
        <w:autoSpaceDN w:val="0"/>
        <w:adjustRightInd w:val="0"/>
        <w:rPr>
          <w:rFonts w:cstheme="minorHAnsi"/>
        </w:rPr>
      </w:pPr>
      <w:r w:rsidRPr="00325054">
        <w:rPr>
          <w:rFonts w:cstheme="minorHAnsi"/>
        </w:rPr>
        <w:t>Prévenir l’ARS et conseil départemental</w:t>
      </w:r>
    </w:p>
    <w:p w:rsidR="00325054" w:rsidRDefault="00325054" w:rsidP="00986195"/>
    <w:p w:rsidR="000012BC" w:rsidRDefault="000012BC" w:rsidP="00986195"/>
    <w:p w:rsidR="00325054" w:rsidRPr="00981A16" w:rsidRDefault="00325054" w:rsidP="00325054">
      <w:pPr>
        <w:pStyle w:val="Style3"/>
        <w:rPr>
          <w:rFonts w:cstheme="minorHAnsi"/>
        </w:rPr>
      </w:pPr>
      <w:r w:rsidRPr="00981A16">
        <w:rPr>
          <w:rFonts w:cstheme="minorHAnsi"/>
        </w:rPr>
        <w:t>Actions à réaliser en cas de crise</w:t>
      </w:r>
    </w:p>
    <w:p w:rsidR="00325054" w:rsidRPr="00CE57D2" w:rsidRDefault="00A36F9E" w:rsidP="00A36F9E">
      <w:pPr>
        <w:pStyle w:val="Paragraphedeliste"/>
        <w:numPr>
          <w:ilvl w:val="0"/>
          <w:numId w:val="27"/>
        </w:numPr>
        <w:autoSpaceDE w:val="0"/>
        <w:autoSpaceDN w:val="0"/>
        <w:adjustRightInd w:val="0"/>
        <w:rPr>
          <w:color w:val="0070C0"/>
        </w:rPr>
      </w:pPr>
      <w:r w:rsidRPr="00CE57D2">
        <w:rPr>
          <w:color w:val="0070C0"/>
        </w:rPr>
        <w:t xml:space="preserve">Evaluer la nécessité de prévenir les services d’urgence : </w:t>
      </w:r>
    </w:p>
    <w:p w:rsidR="00A36F9E" w:rsidRDefault="00A36F9E" w:rsidP="00A36F9E">
      <w:pPr>
        <w:autoSpaceDE w:val="0"/>
        <w:autoSpaceDN w:val="0"/>
        <w:adjustRightInd w:val="0"/>
      </w:pPr>
      <w:r>
        <w:t>Si l’eau est déjà dans la structure et que le Directeur/responsable administratif le considère nécessaire du fait de l'ampleur de la fuite : appeler les pompiers (les services de la Brigade des Sapeurs-Pompiers sont en première ligne pour organiser les secours).</w:t>
      </w:r>
    </w:p>
    <w:p w:rsidR="000012BC" w:rsidRDefault="000012BC" w:rsidP="00A36F9E">
      <w:pPr>
        <w:autoSpaceDE w:val="0"/>
        <w:autoSpaceDN w:val="0"/>
        <w:adjustRightInd w:val="0"/>
      </w:pPr>
    </w:p>
    <w:p w:rsidR="005223B8" w:rsidRPr="00CE57D2" w:rsidRDefault="00A36F9E" w:rsidP="00A36F9E">
      <w:pPr>
        <w:pStyle w:val="Paragraphedeliste"/>
        <w:numPr>
          <w:ilvl w:val="0"/>
          <w:numId w:val="27"/>
        </w:numPr>
        <w:autoSpaceDE w:val="0"/>
        <w:autoSpaceDN w:val="0"/>
        <w:adjustRightInd w:val="0"/>
        <w:rPr>
          <w:color w:val="0070C0"/>
        </w:rPr>
      </w:pPr>
      <w:r w:rsidRPr="00CE57D2">
        <w:rPr>
          <w:color w:val="0070C0"/>
        </w:rPr>
        <w:t xml:space="preserve">Déclenchement de la cellule de crise : </w:t>
      </w:r>
    </w:p>
    <w:p w:rsidR="00A36F9E" w:rsidRDefault="00A36F9E" w:rsidP="00A36F9E">
      <w:pPr>
        <w:autoSpaceDE w:val="0"/>
        <w:autoSpaceDN w:val="0"/>
        <w:adjustRightInd w:val="0"/>
      </w:pPr>
      <w:r>
        <w:t>Organiser une cellule de crise qui sera chargée de la coordination des opérations.</w:t>
      </w:r>
    </w:p>
    <w:p w:rsidR="00A36F9E" w:rsidRPr="00A36F9E" w:rsidRDefault="00A36F9E" w:rsidP="00A36F9E">
      <w:pPr>
        <w:autoSpaceDE w:val="0"/>
        <w:autoSpaceDN w:val="0"/>
        <w:adjustRightInd w:val="0"/>
        <w:rPr>
          <w:u w:val="single"/>
        </w:rPr>
      </w:pPr>
      <w:r w:rsidRPr="00A36F9E">
        <w:rPr>
          <w:u w:val="single"/>
        </w:rPr>
        <w:t>Répartition des tâches :</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Direction : définition de la conduite à tenir</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Médecin coordonnateur/IDEC : mise en sécurité des résidents</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Responsable technique &amp; logistique : mise en sécurité des biens</w:t>
      </w:r>
    </w:p>
    <w:p w:rsidR="00A36F9E" w:rsidRDefault="00A36F9E" w:rsidP="00A36F9E">
      <w:pPr>
        <w:autoSpaceDE w:val="0"/>
        <w:autoSpaceDN w:val="0"/>
        <w:adjustRightInd w:val="0"/>
      </w:pPr>
      <w:r>
        <w:t>Transmettre aux membres de la cellule de crise qui relayeront l’information sur le terrain, les consignes suivantes en cas d'inondation :</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Ne pas se rendre seul dans les locaux sinistrés,</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Ne pas remettre le courant électrique,</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 xml:space="preserve">Ne pas utiliser le téléphone car présence de réseaux de gaz dans l’établissement avant fermeture du réseau </w:t>
      </w:r>
    </w:p>
    <w:p w:rsidR="00A36F9E" w:rsidRDefault="00A36F9E" w:rsidP="00A36F9E">
      <w:pPr>
        <w:autoSpaceDE w:val="0"/>
        <w:autoSpaceDN w:val="0"/>
        <w:adjustRightInd w:val="0"/>
      </w:pPr>
      <w:proofErr w:type="gramStart"/>
      <w:r>
        <w:t>et</w:t>
      </w:r>
      <w:proofErr w:type="gramEnd"/>
      <w:r>
        <w:t xml:space="preserve"> accord de la direction (risque de déclencher une explosion s'il y a une fuite de gaz),</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Ne pas boire de l'eau du robinet.</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Prenez garde aux plaques d'égout qui ont été retirées, aux trous et aux fossés qui ne sont plus visibles.</w:t>
      </w:r>
    </w:p>
    <w:p w:rsidR="00A36F9E" w:rsidRDefault="00A36F9E" w:rsidP="00A36F9E">
      <w:pPr>
        <w:autoSpaceDE w:val="0"/>
        <w:autoSpaceDN w:val="0"/>
        <w:adjustRightInd w:val="0"/>
      </w:pPr>
    </w:p>
    <w:p w:rsidR="00A36F9E" w:rsidRPr="00CE57D2" w:rsidRDefault="00A36F9E" w:rsidP="00A36F9E">
      <w:pPr>
        <w:pStyle w:val="Paragraphedeliste"/>
        <w:numPr>
          <w:ilvl w:val="0"/>
          <w:numId w:val="27"/>
        </w:numPr>
        <w:autoSpaceDE w:val="0"/>
        <w:autoSpaceDN w:val="0"/>
        <w:adjustRightInd w:val="0"/>
        <w:rPr>
          <w:color w:val="0070C0"/>
        </w:rPr>
      </w:pPr>
      <w:r w:rsidRPr="00CE57D2">
        <w:rPr>
          <w:color w:val="0070C0"/>
        </w:rPr>
        <w:t xml:space="preserve">Mise en sécurité des personnes </w:t>
      </w:r>
    </w:p>
    <w:p w:rsidR="00A36F9E" w:rsidRDefault="00A36F9E" w:rsidP="00A36F9E">
      <w:pPr>
        <w:autoSpaceDE w:val="0"/>
        <w:autoSpaceDN w:val="0"/>
        <w:adjustRightInd w:val="0"/>
      </w:pPr>
      <w:r>
        <w:t>Les inondations entraînent des risques annexes dont il faut protéger les personnes : effondrement, chutes, noyades, électrocution, fuites de gaz, déversement de produits polluants…</w:t>
      </w:r>
    </w:p>
    <w:p w:rsidR="00A36F9E" w:rsidRDefault="00A36F9E" w:rsidP="00A36F9E">
      <w:pPr>
        <w:autoSpaceDE w:val="0"/>
        <w:autoSpaceDN w:val="0"/>
        <w:adjustRightInd w:val="0"/>
      </w:pPr>
      <w:r>
        <w:t>Médecin coordonnateur/ IDEC doivent assurer la mise en sécurité des personnes (résidents et personnels) :</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Informer le personnel, indiquer précisément ce que doit faire chacun.</w:t>
      </w:r>
    </w:p>
    <w:p w:rsidR="00A36F9E" w:rsidRPr="00A36F9E" w:rsidRDefault="00A36F9E" w:rsidP="00A36F9E">
      <w:pPr>
        <w:pStyle w:val="Paragraphedeliste"/>
        <w:numPr>
          <w:ilvl w:val="1"/>
          <w:numId w:val="27"/>
        </w:numPr>
        <w:autoSpaceDE w:val="0"/>
        <w:autoSpaceDN w:val="0"/>
        <w:adjustRightInd w:val="0"/>
        <w:rPr>
          <w:rFonts w:cstheme="minorHAnsi"/>
        </w:rPr>
      </w:pPr>
      <w:r w:rsidRPr="00A36F9E">
        <w:rPr>
          <w:rFonts w:cstheme="minorHAnsi"/>
        </w:rPr>
        <w:t xml:space="preserve">Ne pas entreprendre d'évacuation d’un service vers un autre sauf si vous en recevez l’ordre de la direction </w:t>
      </w:r>
    </w:p>
    <w:p w:rsidR="00A36F9E" w:rsidRDefault="00A36F9E" w:rsidP="00A36F9E">
      <w:pPr>
        <w:autoSpaceDE w:val="0"/>
        <w:autoSpaceDN w:val="0"/>
        <w:adjustRightInd w:val="0"/>
      </w:pPr>
      <w:proofErr w:type="gramStart"/>
      <w:r>
        <w:t>ou</w:t>
      </w:r>
      <w:proofErr w:type="gramEnd"/>
      <w:r>
        <w:t xml:space="preserve"> si vous y êtes forcés par la crue, dans ce cas, rejoindre des points hauts, hors d’atteinte des eaux.</w:t>
      </w:r>
    </w:p>
    <w:p w:rsidR="0058656C" w:rsidRDefault="0058656C" w:rsidP="00A36F9E">
      <w:pPr>
        <w:autoSpaceDE w:val="0"/>
        <w:autoSpaceDN w:val="0"/>
        <w:adjustRightInd w:val="0"/>
      </w:pPr>
    </w:p>
    <w:p w:rsidR="00A36F9E" w:rsidRPr="00CE57D2" w:rsidRDefault="0058656C" w:rsidP="0058656C">
      <w:pPr>
        <w:pStyle w:val="Paragraphedeliste"/>
        <w:numPr>
          <w:ilvl w:val="0"/>
          <w:numId w:val="27"/>
        </w:numPr>
        <w:autoSpaceDE w:val="0"/>
        <w:autoSpaceDN w:val="0"/>
        <w:adjustRightInd w:val="0"/>
        <w:rPr>
          <w:color w:val="0070C0"/>
        </w:rPr>
      </w:pPr>
      <w:r w:rsidRPr="00CE57D2">
        <w:rPr>
          <w:color w:val="0070C0"/>
        </w:rPr>
        <w:t xml:space="preserve">Définir la conduite à tenir </w:t>
      </w:r>
    </w:p>
    <w:p w:rsidR="00325054" w:rsidRDefault="0058656C" w:rsidP="00986195">
      <w:r w:rsidRPr="0058656C">
        <w:t>Le directeur est la personne responsable de la définition de la conduite à tenir.</w:t>
      </w:r>
    </w:p>
    <w:p w:rsidR="0058656C" w:rsidRDefault="0058656C" w:rsidP="00986195"/>
    <w:p w:rsidR="0058656C" w:rsidRPr="00CE57D2" w:rsidRDefault="0058656C" w:rsidP="0058656C">
      <w:pPr>
        <w:rPr>
          <w:bCs/>
          <w:u w:val="single"/>
        </w:rPr>
      </w:pPr>
      <w:r w:rsidRPr="00CE57D2">
        <w:rPr>
          <w:bCs/>
          <w:u w:val="single"/>
        </w:rPr>
        <w:t>Diagnostic de vulnérabilité</w:t>
      </w:r>
      <w:r w:rsidR="00CE57D2" w:rsidRPr="00CE57D2">
        <w:rPr>
          <w:bCs/>
          <w:u w:val="single"/>
        </w:rPr>
        <w:t> :</w:t>
      </w:r>
    </w:p>
    <w:p w:rsidR="0058656C" w:rsidRDefault="0058656C" w:rsidP="0058656C">
      <w:r w:rsidRPr="0058656C">
        <w:t>Objectif : Évaluer le sinistre pour identifier la capacité de fonctionner (fonctionnement en mode dégradé) ou la</w:t>
      </w:r>
      <w:r>
        <w:t xml:space="preserve"> </w:t>
      </w:r>
      <w:r w:rsidRPr="0058656C">
        <w:t>nécessité d’évacuer (évacuation complète des services)</w:t>
      </w:r>
      <w:r>
        <w:t>.</w:t>
      </w:r>
    </w:p>
    <w:p w:rsidR="0058656C" w:rsidRDefault="0058656C" w:rsidP="00986195"/>
    <w:p w:rsidR="00CE57D2" w:rsidRPr="00CE57D2" w:rsidRDefault="00CE57D2" w:rsidP="00CE57D2">
      <w:pPr>
        <w:rPr>
          <w:bCs/>
          <w:u w:val="single"/>
        </w:rPr>
      </w:pPr>
      <w:r w:rsidRPr="00CE57D2">
        <w:rPr>
          <w:bCs/>
          <w:u w:val="single"/>
        </w:rPr>
        <w:t>Informations disponibles en cas de catastrophe naturelle :</w:t>
      </w:r>
    </w:p>
    <w:p w:rsidR="00CE57D2" w:rsidRPr="00CE57D2" w:rsidRDefault="00CE57D2" w:rsidP="00CE57D2">
      <w:r w:rsidRPr="00CE57D2">
        <w:t>Suivez l'évolution de la montée des eaux en consultant régulièrement les bulletins d'annonce de crues :</w:t>
      </w:r>
    </w:p>
    <w:p w:rsidR="00CE57D2" w:rsidRPr="00CE57D2" w:rsidRDefault="00CE57D2" w:rsidP="00CE57D2">
      <w:pPr>
        <w:pStyle w:val="Paragraphedeliste"/>
        <w:numPr>
          <w:ilvl w:val="1"/>
          <w:numId w:val="27"/>
        </w:numPr>
        <w:autoSpaceDE w:val="0"/>
        <w:autoSpaceDN w:val="0"/>
        <w:adjustRightInd w:val="0"/>
        <w:rPr>
          <w:rFonts w:cstheme="minorHAnsi"/>
        </w:rPr>
      </w:pPr>
      <w:r>
        <w:rPr>
          <w:rFonts w:cstheme="minorHAnsi"/>
        </w:rPr>
        <w:t>S</w:t>
      </w:r>
      <w:r w:rsidRPr="00CE57D2">
        <w:rPr>
          <w:rFonts w:cstheme="minorHAnsi"/>
        </w:rPr>
        <w:t xml:space="preserve">ur internet : </w:t>
      </w:r>
      <w:hyperlink r:id="rId10" w:history="1">
        <w:r w:rsidRPr="00335338">
          <w:rPr>
            <w:rStyle w:val="Lienhypertexte"/>
            <w:rFonts w:cstheme="minorHAnsi"/>
          </w:rPr>
          <w:t>www.vigicrues.ecologie.gouv.fr</w:t>
        </w:r>
      </w:hyperlink>
      <w:r>
        <w:rPr>
          <w:rFonts w:cstheme="minorHAnsi"/>
        </w:rPr>
        <w:t xml:space="preserve"> </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 xml:space="preserve">Sur le serveur vocal de la préfecture de police (activé en cas de crue) : </w:t>
      </w:r>
      <w:r w:rsidRPr="00CE57D2">
        <w:rPr>
          <w:rFonts w:cstheme="minorHAnsi"/>
          <w:highlight w:val="yellow"/>
        </w:rPr>
        <w:t>XXXX</w:t>
      </w:r>
    </w:p>
    <w:p w:rsidR="00CE57D2" w:rsidRPr="00CE57D2" w:rsidRDefault="00CE57D2" w:rsidP="00CE57D2">
      <w:r w:rsidRPr="00CE57D2">
        <w:t>En plus du document disponible dans le plan bleu précisant les coordonnées des Tutelles, préciser les</w:t>
      </w:r>
      <w:r>
        <w:t xml:space="preserve"> </w:t>
      </w:r>
      <w:r w:rsidRPr="00CE57D2">
        <w:t>coordonnées des services qui seront nécessaires en cas d’inondation :</w:t>
      </w:r>
    </w:p>
    <w:p w:rsidR="00CE57D2" w:rsidRPr="00CE57D2" w:rsidRDefault="00CE57D2" w:rsidP="00CE57D2">
      <w:pPr>
        <w:pStyle w:val="Paragraphedeliste"/>
        <w:numPr>
          <w:ilvl w:val="1"/>
          <w:numId w:val="27"/>
        </w:numPr>
        <w:autoSpaceDE w:val="0"/>
        <w:autoSpaceDN w:val="0"/>
        <w:adjustRightInd w:val="0"/>
      </w:pPr>
      <w:r w:rsidRPr="00CE57D2">
        <w:t xml:space="preserve">Sociétés de location d'engins de levage : </w:t>
      </w:r>
      <w:r w:rsidRPr="00CE57D2">
        <w:rPr>
          <w:highlight w:val="yellow"/>
        </w:rPr>
        <w:t>XXX</w:t>
      </w:r>
      <w:r w:rsidRPr="00CE57D2">
        <w:t xml:space="preserve"> (grue bras télescopé) : </w:t>
      </w:r>
      <w:r w:rsidRPr="00CE57D2">
        <w:rPr>
          <w:highlight w:val="yellow"/>
        </w:rPr>
        <w:t>XXXX</w:t>
      </w:r>
    </w:p>
    <w:p w:rsidR="00CE57D2" w:rsidRDefault="00CE57D2" w:rsidP="00CE57D2">
      <w:pPr>
        <w:rPr>
          <w:b/>
          <w:bCs/>
        </w:rPr>
      </w:pPr>
    </w:p>
    <w:p w:rsidR="00CE57D2" w:rsidRPr="00CE57D2" w:rsidRDefault="00CE57D2" w:rsidP="00CE57D2">
      <w:pPr>
        <w:rPr>
          <w:bCs/>
          <w:u w:val="single"/>
        </w:rPr>
      </w:pPr>
      <w:r w:rsidRPr="00CE57D2">
        <w:rPr>
          <w:bCs/>
          <w:u w:val="single"/>
        </w:rPr>
        <w:t>Tenez-vous informé des mesures prises au niveau de votre commune ou de votre département concernant :</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Les consignes d'évacuation et les consignes sanitaires,</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Les avis de coupure d'eau, de gaz, d'électricité</w:t>
      </w:r>
    </w:p>
    <w:p w:rsidR="00CE57D2" w:rsidRPr="00CE57D2" w:rsidRDefault="00CE57D2" w:rsidP="00CE57D2">
      <w:pPr>
        <w:rPr>
          <w:i/>
          <w:iCs/>
        </w:rPr>
      </w:pPr>
      <w:r w:rsidRPr="00CE57D2">
        <w:rPr>
          <w:i/>
          <w:iCs/>
        </w:rPr>
        <w:t>Évaluer l’impact en termes d’alimentation en fluides, et notamment en électricité. Une inondation peut provoquer</w:t>
      </w:r>
      <w:r>
        <w:rPr>
          <w:i/>
          <w:iCs/>
        </w:rPr>
        <w:t xml:space="preserve"> </w:t>
      </w:r>
      <w:r w:rsidRPr="00CE57D2">
        <w:rPr>
          <w:i/>
          <w:iCs/>
        </w:rPr>
        <w:t>des problèmes techniques en chaîne comme des coupures d'eau, d'éclairage, de chauffage avec pour conséquence</w:t>
      </w:r>
      <w:r>
        <w:rPr>
          <w:i/>
          <w:iCs/>
        </w:rPr>
        <w:t xml:space="preserve"> </w:t>
      </w:r>
      <w:r w:rsidRPr="00CE57D2">
        <w:rPr>
          <w:i/>
          <w:iCs/>
        </w:rPr>
        <w:t>des patients et des résidents ne pouvant être maintenus sur site ou dans des conditions plus précaires qu’à</w:t>
      </w:r>
      <w:r>
        <w:rPr>
          <w:i/>
          <w:iCs/>
        </w:rPr>
        <w:t xml:space="preserve"> </w:t>
      </w:r>
      <w:r w:rsidRPr="00CE57D2">
        <w:rPr>
          <w:i/>
          <w:iCs/>
        </w:rPr>
        <w:t>l’habitude. La situation de crise majeure rend difficilement envisageable que la structure retrouve rapidement un</w:t>
      </w:r>
      <w:r>
        <w:rPr>
          <w:i/>
          <w:iCs/>
        </w:rPr>
        <w:t xml:space="preserve"> </w:t>
      </w:r>
      <w:r w:rsidRPr="00CE57D2">
        <w:rPr>
          <w:i/>
          <w:iCs/>
        </w:rPr>
        <w:t>système électrique opérationnel. Sans électricité, le chauffage et les appareils médicaux sont hors service.</w:t>
      </w:r>
    </w:p>
    <w:p w:rsidR="00CE57D2" w:rsidRPr="00CE57D2" w:rsidRDefault="00CE57D2" w:rsidP="00CE57D2">
      <w:pPr>
        <w:pStyle w:val="Paragraphedeliste"/>
        <w:numPr>
          <w:ilvl w:val="1"/>
          <w:numId w:val="27"/>
        </w:numPr>
        <w:autoSpaceDE w:val="0"/>
        <w:autoSpaceDN w:val="0"/>
        <w:adjustRightInd w:val="0"/>
        <w:rPr>
          <w:rFonts w:cstheme="minorHAnsi"/>
        </w:rPr>
      </w:pPr>
      <w:r>
        <w:rPr>
          <w:rFonts w:cstheme="minorHAnsi"/>
        </w:rPr>
        <w:t>L</w:t>
      </w:r>
      <w:r w:rsidRPr="00CE57D2">
        <w:rPr>
          <w:rFonts w:cstheme="minorHAnsi"/>
        </w:rPr>
        <w:t>es déviations routières.</w:t>
      </w:r>
    </w:p>
    <w:p w:rsidR="00CE57D2" w:rsidRDefault="00CE57D2" w:rsidP="00986195"/>
    <w:p w:rsidR="00CE57D2" w:rsidRPr="00CE57D2" w:rsidRDefault="00CE57D2" w:rsidP="00CE57D2">
      <w:pPr>
        <w:rPr>
          <w:bCs/>
          <w:u w:val="single"/>
        </w:rPr>
      </w:pPr>
      <w:r w:rsidRPr="00CE57D2">
        <w:rPr>
          <w:bCs/>
          <w:u w:val="single"/>
        </w:rPr>
        <w:t>Évaluer en fonction des éléments recueillis pour chaque unité de production ou chaque secteur géographique</w:t>
      </w:r>
      <w:r>
        <w:rPr>
          <w:bCs/>
          <w:u w:val="single"/>
        </w:rPr>
        <w:t xml:space="preserve"> </w:t>
      </w:r>
      <w:r w:rsidRPr="00CE57D2">
        <w:rPr>
          <w:bCs/>
          <w:u w:val="single"/>
        </w:rPr>
        <w:t>(sous-sol, rez-de-chaussée, …), les conséquences probables des différents scénarii d'inondation :</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Quelles sont les activités qui vont être touchées et leur gravité ? soins, logistiques, administratives...</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Quelles sont les conséquences d'un arrêt de ces activités et leur gravité</w:t>
      </w:r>
      <w:r>
        <w:rPr>
          <w:rFonts w:cstheme="minorHAnsi"/>
        </w:rPr>
        <w:t xml:space="preserve"> </w:t>
      </w:r>
      <w:r w:rsidRPr="00CE57D2">
        <w:rPr>
          <w:rFonts w:cstheme="minorHAnsi"/>
        </w:rPr>
        <w:t>? soins (vital</w:t>
      </w:r>
      <w:r>
        <w:rPr>
          <w:rFonts w:cstheme="minorHAnsi"/>
        </w:rPr>
        <w:t xml:space="preserve"> </w:t>
      </w:r>
      <w:r w:rsidRPr="00CE57D2">
        <w:rPr>
          <w:rFonts w:cstheme="minorHAnsi"/>
        </w:rPr>
        <w:t>?), logistiques (secondaire</w:t>
      </w:r>
      <w:r>
        <w:rPr>
          <w:rFonts w:cstheme="minorHAnsi"/>
        </w:rPr>
        <w:t xml:space="preserve"> </w:t>
      </w:r>
      <w:r w:rsidRPr="00CE57D2">
        <w:rPr>
          <w:rFonts w:cstheme="minorHAnsi"/>
        </w:rPr>
        <w:t>?), administratives (mineur</w:t>
      </w:r>
      <w:r>
        <w:rPr>
          <w:rFonts w:cstheme="minorHAnsi"/>
        </w:rPr>
        <w:t xml:space="preserve"> </w:t>
      </w:r>
      <w:r w:rsidRPr="00CE57D2">
        <w:rPr>
          <w:rFonts w:cstheme="minorHAnsi"/>
        </w:rPr>
        <w:t>?</w:t>
      </w:r>
      <w:r>
        <w:rPr>
          <w:rFonts w:cstheme="minorHAnsi"/>
        </w:rPr>
        <w:t xml:space="preserve"> </w:t>
      </w:r>
      <w:r w:rsidRPr="00CE57D2">
        <w:rPr>
          <w:rFonts w:cstheme="minorHAnsi"/>
        </w:rPr>
        <w:t>)...</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Des solutions alternatives sont-elles envisageables ?</w:t>
      </w:r>
    </w:p>
    <w:p w:rsidR="00CE57D2" w:rsidRPr="00CE57D2" w:rsidRDefault="00CE57D2" w:rsidP="00CE57D2">
      <w:pPr>
        <w:rPr>
          <w:bCs/>
          <w:u w:val="single"/>
        </w:rPr>
      </w:pPr>
      <w:r w:rsidRPr="00CE57D2">
        <w:rPr>
          <w:bCs/>
          <w:u w:val="single"/>
        </w:rPr>
        <w:t>En fonction de cette analyse évaluer :</w:t>
      </w:r>
    </w:p>
    <w:p w:rsidR="00CE57D2" w:rsidRPr="00CE57D2" w:rsidRDefault="00CE57D2" w:rsidP="00CE57D2">
      <w:pPr>
        <w:pStyle w:val="Paragraphedeliste"/>
        <w:numPr>
          <w:ilvl w:val="1"/>
          <w:numId w:val="27"/>
        </w:numPr>
        <w:autoSpaceDE w:val="0"/>
        <w:autoSpaceDN w:val="0"/>
        <w:adjustRightInd w:val="0"/>
        <w:rPr>
          <w:rFonts w:cstheme="minorHAnsi"/>
        </w:rPr>
      </w:pPr>
      <w:r>
        <w:rPr>
          <w:rFonts w:cstheme="minorHAnsi"/>
        </w:rPr>
        <w:t>L</w:t>
      </w:r>
      <w:r w:rsidRPr="00CE57D2">
        <w:rPr>
          <w:rFonts w:cstheme="minorHAnsi"/>
        </w:rPr>
        <w:t>a nécessité d’évacuer</w:t>
      </w:r>
    </w:p>
    <w:p w:rsidR="00CE57D2" w:rsidRPr="00CE57D2" w:rsidRDefault="00CE57D2" w:rsidP="009B31E6">
      <w:pPr>
        <w:pStyle w:val="Paragraphedeliste"/>
        <w:numPr>
          <w:ilvl w:val="1"/>
          <w:numId w:val="27"/>
        </w:numPr>
        <w:autoSpaceDE w:val="0"/>
        <w:autoSpaceDN w:val="0"/>
        <w:adjustRightInd w:val="0"/>
      </w:pPr>
      <w:r w:rsidRPr="00CE57D2">
        <w:rPr>
          <w:rFonts w:cstheme="minorHAnsi"/>
        </w:rPr>
        <w:t xml:space="preserve">Les actions à mettre en œuvre en mode dégradé </w:t>
      </w:r>
      <w:r w:rsidRPr="00CE57D2">
        <w:t>Cf. Plan de Continuité d'Activité</w:t>
      </w:r>
    </w:p>
    <w:p w:rsidR="00CE57D2" w:rsidRDefault="00CE57D2" w:rsidP="00CE57D2">
      <w:pPr>
        <w:rPr>
          <w:i/>
          <w:iCs/>
        </w:rPr>
      </w:pPr>
      <w:r w:rsidRPr="00CE57D2">
        <w:rPr>
          <w:i/>
          <w:iCs/>
        </w:rPr>
        <w:t>Attention : même si vos installations n'ont pas été inondées, vous pouvez quand même être privé de certaines</w:t>
      </w:r>
      <w:r>
        <w:rPr>
          <w:i/>
          <w:iCs/>
        </w:rPr>
        <w:t xml:space="preserve"> </w:t>
      </w:r>
      <w:r w:rsidRPr="00CE57D2">
        <w:rPr>
          <w:i/>
          <w:iCs/>
        </w:rPr>
        <w:t>commodités qui, elles, auront été affectées par l'inondation. En outre, l'accès peut être rendu difficile voire impossible.</w:t>
      </w:r>
    </w:p>
    <w:p w:rsidR="00CE57D2" w:rsidRPr="00CE57D2" w:rsidRDefault="00CE57D2" w:rsidP="00CE57D2">
      <w:pPr>
        <w:rPr>
          <w:i/>
          <w:iCs/>
        </w:rPr>
      </w:pPr>
    </w:p>
    <w:p w:rsidR="00CE57D2" w:rsidRPr="00CE57D2" w:rsidRDefault="00CE57D2" w:rsidP="00CE57D2">
      <w:pPr>
        <w:rPr>
          <w:bCs/>
          <w:u w:val="single"/>
        </w:rPr>
      </w:pPr>
      <w:r w:rsidRPr="00CE57D2">
        <w:rPr>
          <w:bCs/>
          <w:u w:val="single"/>
        </w:rPr>
        <w:t>Organiser l’information des correspondants</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Transmettre les éléments recueillis lors du diagnostic de vulnérabilité à la cellule de Crise</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Suivre les consignes données par le directeur pour prévenir les autorités de Tutelles</w:t>
      </w:r>
    </w:p>
    <w:p w:rsidR="00CE57D2" w:rsidRPr="00CE57D2" w:rsidRDefault="00CE57D2" w:rsidP="00CE57D2">
      <w:pPr>
        <w:pStyle w:val="Paragraphedeliste"/>
        <w:numPr>
          <w:ilvl w:val="1"/>
          <w:numId w:val="27"/>
        </w:numPr>
        <w:autoSpaceDE w:val="0"/>
        <w:autoSpaceDN w:val="0"/>
        <w:adjustRightInd w:val="0"/>
        <w:rPr>
          <w:rFonts w:cstheme="minorHAnsi"/>
        </w:rPr>
      </w:pPr>
      <w:r w:rsidRPr="00CE57D2">
        <w:rPr>
          <w:rFonts w:cstheme="minorHAnsi"/>
        </w:rPr>
        <w:t>Suivre les consignes transmises par les autorités de Tutelles</w:t>
      </w:r>
    </w:p>
    <w:p w:rsidR="0058656C" w:rsidRDefault="0058656C" w:rsidP="00986195"/>
    <w:p w:rsidR="000012BC" w:rsidRDefault="000012BC" w:rsidP="00986195"/>
    <w:p w:rsidR="000012BC" w:rsidRDefault="000012BC" w:rsidP="00986195"/>
    <w:p w:rsidR="00CE57D2" w:rsidRPr="00CE57D2" w:rsidRDefault="00CE57D2" w:rsidP="00CE57D2">
      <w:pPr>
        <w:pStyle w:val="Paragraphedeliste"/>
        <w:numPr>
          <w:ilvl w:val="0"/>
          <w:numId w:val="27"/>
        </w:numPr>
        <w:autoSpaceDE w:val="0"/>
        <w:autoSpaceDN w:val="0"/>
        <w:adjustRightInd w:val="0"/>
        <w:rPr>
          <w:color w:val="0070C0"/>
        </w:rPr>
      </w:pPr>
      <w:r>
        <w:rPr>
          <w:color w:val="0070C0"/>
        </w:rPr>
        <w:lastRenderedPageBreak/>
        <w:t xml:space="preserve">Mise en sécurité des biens </w:t>
      </w:r>
    </w:p>
    <w:p w:rsidR="00CE57D2" w:rsidRDefault="00CE57D2" w:rsidP="00986195">
      <w:r>
        <w:t xml:space="preserve">Le plan de mise en sécurité des biens doit être mis en œuvre de façon graduée au fur et à mesure de la montée des eaux en prenant en compte le temps nécessaire à la réalisation des opérations. La mise en sécurité est effectuée par le responsable logistique. </w:t>
      </w:r>
    </w:p>
    <w:p w:rsidR="00CE57D2" w:rsidRDefault="00CE57D2" w:rsidP="00986195"/>
    <w:p w:rsidR="00A270EE" w:rsidRDefault="00AA17B7" w:rsidP="00AA17B7">
      <w:r w:rsidRPr="00AA17B7">
        <w:rPr>
          <w:b/>
          <w:bCs/>
        </w:rPr>
        <w:t xml:space="preserve">Si possible avant l’arrivée des eaux, mettre en œuvre les actions ci-dessous </w:t>
      </w:r>
      <w:r w:rsidRPr="00AA17B7">
        <w:t>pour permettre un redémarrage rapide</w:t>
      </w:r>
      <w:r>
        <w:t xml:space="preserve"> </w:t>
      </w:r>
      <w:r w:rsidRPr="00AA17B7">
        <w:t>dès la fin de la crise</w:t>
      </w:r>
      <w:r>
        <w:t xml:space="preserve"> : </w:t>
      </w:r>
    </w:p>
    <w:p w:rsidR="00AA17B7" w:rsidRPr="00AA17B7" w:rsidRDefault="00AA17B7" w:rsidP="00AA17B7">
      <w:pPr>
        <w:pStyle w:val="Paragraphedeliste"/>
        <w:numPr>
          <w:ilvl w:val="1"/>
          <w:numId w:val="27"/>
        </w:numPr>
        <w:autoSpaceDE w:val="0"/>
        <w:autoSpaceDN w:val="0"/>
        <w:adjustRightInd w:val="0"/>
        <w:rPr>
          <w:b/>
          <w:bCs/>
          <w:i/>
          <w:iCs/>
        </w:rPr>
      </w:pPr>
      <w:r w:rsidRPr="00AA17B7">
        <w:rPr>
          <w:b/>
          <w:bCs/>
          <w:i/>
          <w:iCs/>
        </w:rPr>
        <w:t>Organiser l’éclairage des étages dans l’optique d’une coupure de courant.</w:t>
      </w:r>
    </w:p>
    <w:p w:rsidR="00AA17B7" w:rsidRPr="00AA17B7" w:rsidRDefault="00AA17B7" w:rsidP="00AA17B7">
      <w:pPr>
        <w:rPr>
          <w:i/>
          <w:iCs/>
        </w:rPr>
      </w:pPr>
      <w:r w:rsidRPr="00AA17B7">
        <w:rPr>
          <w:i/>
          <w:iCs/>
        </w:rPr>
        <w:t>En effet, la nuit tombe rapidement. Pour que les équipes puissent continuer à prendre soin des résidents, un système</w:t>
      </w:r>
      <w:r>
        <w:rPr>
          <w:i/>
          <w:iCs/>
        </w:rPr>
        <w:t xml:space="preserve"> </w:t>
      </w:r>
      <w:r w:rsidRPr="00AA17B7">
        <w:rPr>
          <w:i/>
          <w:iCs/>
        </w:rPr>
        <w:t>d’éclairage doit se substituer à l’éclairage défaillant. Préserver un éclairage minimum dans les niveaux d’hospitalisation</w:t>
      </w:r>
      <w:r>
        <w:rPr>
          <w:i/>
          <w:iCs/>
        </w:rPr>
        <w:t xml:space="preserve"> </w:t>
      </w:r>
      <w:r w:rsidRPr="00AA17B7">
        <w:rPr>
          <w:i/>
          <w:iCs/>
        </w:rPr>
        <w:t>est également nécessaire à la gestion du stress des résidents.</w:t>
      </w:r>
    </w:p>
    <w:p w:rsidR="00AA17B7" w:rsidRDefault="00AA17B7" w:rsidP="00AA17B7">
      <w:pPr>
        <w:pStyle w:val="Paragraphedeliste"/>
        <w:numPr>
          <w:ilvl w:val="1"/>
          <w:numId w:val="27"/>
        </w:numPr>
        <w:autoSpaceDE w:val="0"/>
        <w:autoSpaceDN w:val="0"/>
        <w:adjustRightInd w:val="0"/>
        <w:rPr>
          <w:b/>
          <w:bCs/>
          <w:i/>
          <w:iCs/>
        </w:rPr>
      </w:pPr>
      <w:r w:rsidRPr="00AA17B7">
        <w:rPr>
          <w:b/>
          <w:bCs/>
          <w:i/>
          <w:iCs/>
        </w:rPr>
        <w:t xml:space="preserve">Installer des signaux de circulation (indiquer les bouches d’égout, les escaliers, les caniveaux..., qui risquent d'être noyés et peuvent s'avérer dangereux) </w:t>
      </w:r>
    </w:p>
    <w:p w:rsidR="00AA17B7" w:rsidRPr="00AA17B7" w:rsidRDefault="00AA17B7" w:rsidP="00AA17B7">
      <w:pPr>
        <w:pStyle w:val="Paragraphedeliste"/>
        <w:numPr>
          <w:ilvl w:val="1"/>
          <w:numId w:val="27"/>
        </w:numPr>
        <w:autoSpaceDE w:val="0"/>
        <w:autoSpaceDN w:val="0"/>
        <w:adjustRightInd w:val="0"/>
      </w:pPr>
      <w:r w:rsidRPr="00AA17B7">
        <w:rPr>
          <w:b/>
          <w:bCs/>
          <w:i/>
          <w:iCs/>
        </w:rPr>
        <w:t xml:space="preserve">Monter dans les étages ou les zones sécurisées : </w:t>
      </w:r>
    </w:p>
    <w:p w:rsidR="00AA17B7" w:rsidRDefault="00AA17B7" w:rsidP="00AA17B7">
      <w:pPr>
        <w:pStyle w:val="Paragraphedeliste"/>
        <w:numPr>
          <w:ilvl w:val="2"/>
          <w:numId w:val="27"/>
        </w:numPr>
        <w:autoSpaceDE w:val="0"/>
        <w:autoSpaceDN w:val="0"/>
        <w:adjustRightInd w:val="0"/>
      </w:pPr>
      <w:r w:rsidRPr="00AA17B7">
        <w:t>Eau potable et vivres (veiller à respecter les modalités de conservations des produits)</w:t>
      </w:r>
      <w:r>
        <w:t xml:space="preserve"> </w:t>
      </w:r>
    </w:p>
    <w:p w:rsidR="00AA17B7" w:rsidRDefault="00AA17B7" w:rsidP="00AA17B7">
      <w:pPr>
        <w:pStyle w:val="Paragraphedeliste"/>
        <w:numPr>
          <w:ilvl w:val="2"/>
          <w:numId w:val="27"/>
        </w:numPr>
        <w:autoSpaceDE w:val="0"/>
        <w:autoSpaceDN w:val="0"/>
        <w:adjustRightInd w:val="0"/>
      </w:pPr>
      <w:r w:rsidRPr="00AA17B7">
        <w:t>Documents (dossiers de soins, dossiers administratifs des patients et du personnel,</w:t>
      </w:r>
      <w:r>
        <w:t xml:space="preserve"> </w:t>
      </w:r>
      <w:r w:rsidRPr="00AA17B7">
        <w:t>documents administratifs)</w:t>
      </w:r>
      <w:r>
        <w:t xml:space="preserve"> </w:t>
      </w:r>
    </w:p>
    <w:p w:rsidR="00AA17B7" w:rsidRPr="00AA17B7" w:rsidRDefault="00AA17B7" w:rsidP="00AA17B7">
      <w:pPr>
        <w:pStyle w:val="Paragraphedeliste"/>
        <w:numPr>
          <w:ilvl w:val="2"/>
          <w:numId w:val="27"/>
        </w:numPr>
        <w:autoSpaceDE w:val="0"/>
        <w:autoSpaceDN w:val="0"/>
        <w:adjustRightInd w:val="0"/>
      </w:pPr>
      <w:r w:rsidRPr="00AA17B7">
        <w:t>Matériel de première urgence : radio à piles, lampe de poche, piles de rechange, médicaments.</w:t>
      </w:r>
    </w:p>
    <w:p w:rsidR="00AA17B7" w:rsidRPr="00AA17B7" w:rsidRDefault="00AA17B7" w:rsidP="00AA17B7">
      <w:pPr>
        <w:pStyle w:val="Paragraphedeliste"/>
        <w:numPr>
          <w:ilvl w:val="1"/>
          <w:numId w:val="27"/>
        </w:numPr>
        <w:autoSpaceDE w:val="0"/>
        <w:autoSpaceDN w:val="0"/>
        <w:adjustRightInd w:val="0"/>
        <w:rPr>
          <w:b/>
          <w:bCs/>
        </w:rPr>
      </w:pPr>
      <w:r w:rsidRPr="00AA17B7">
        <w:rPr>
          <w:b/>
          <w:bCs/>
        </w:rPr>
        <w:t>Protéger (bâcher, déplacer ou déménager) le matériel fragile (matériel médical, informatique…), les</w:t>
      </w:r>
      <w:r>
        <w:rPr>
          <w:b/>
          <w:bCs/>
        </w:rPr>
        <w:t xml:space="preserve"> </w:t>
      </w:r>
      <w:r w:rsidRPr="00AA17B7">
        <w:rPr>
          <w:b/>
          <w:bCs/>
        </w:rPr>
        <w:t>stocks et les produits polluants notamment les DASRI</w:t>
      </w:r>
    </w:p>
    <w:p w:rsidR="00A270EE" w:rsidRDefault="00AA17B7" w:rsidP="00AA17B7">
      <w:r>
        <w:rPr>
          <w:i/>
          <w:iCs/>
        </w:rPr>
        <w:t>Il</w:t>
      </w:r>
      <w:r w:rsidRPr="00AA17B7">
        <w:rPr>
          <w:i/>
          <w:iCs/>
        </w:rPr>
        <w:t xml:space="preserve"> convient de s’assurer que les déchets infectieux présents ne soient pas dispersés, ce qui pourrait entraîner une</w:t>
      </w:r>
      <w:r>
        <w:rPr>
          <w:i/>
          <w:iCs/>
        </w:rPr>
        <w:t xml:space="preserve"> </w:t>
      </w:r>
      <w:r w:rsidRPr="00AA17B7">
        <w:rPr>
          <w:i/>
          <w:iCs/>
        </w:rPr>
        <w:t>contamination de l’eau</w:t>
      </w:r>
      <w:r>
        <w:rPr>
          <w:i/>
          <w:iCs/>
        </w:rPr>
        <w:t>.</w:t>
      </w:r>
    </w:p>
    <w:p w:rsidR="00AA17B7" w:rsidRDefault="00AA17B7" w:rsidP="009B31E6">
      <w:pPr>
        <w:pStyle w:val="Paragraphedeliste"/>
        <w:numPr>
          <w:ilvl w:val="1"/>
          <w:numId w:val="27"/>
        </w:numPr>
        <w:autoSpaceDE w:val="0"/>
        <w:autoSpaceDN w:val="0"/>
        <w:adjustRightInd w:val="0"/>
        <w:rPr>
          <w:b/>
          <w:bCs/>
        </w:rPr>
      </w:pPr>
      <w:r w:rsidRPr="00AA17B7">
        <w:rPr>
          <w:b/>
          <w:bCs/>
        </w:rPr>
        <w:t xml:space="preserve">Amarrer les cuves et objets flottants dans les zones potentiellement touchées </w:t>
      </w:r>
    </w:p>
    <w:p w:rsidR="00AA17B7" w:rsidRDefault="00AA17B7" w:rsidP="009B31E6">
      <w:pPr>
        <w:pStyle w:val="Paragraphedeliste"/>
        <w:numPr>
          <w:ilvl w:val="1"/>
          <w:numId w:val="27"/>
        </w:numPr>
        <w:autoSpaceDE w:val="0"/>
        <w:autoSpaceDN w:val="0"/>
        <w:adjustRightInd w:val="0"/>
        <w:rPr>
          <w:b/>
          <w:bCs/>
        </w:rPr>
      </w:pPr>
      <w:r w:rsidRPr="00AA17B7">
        <w:rPr>
          <w:b/>
          <w:bCs/>
        </w:rPr>
        <w:t xml:space="preserve">Évaluer la possibilité d’endiguement provisoire ou d’obturation des ouvertures de certains lieux (attention les mesures prises ne doivent pas entraîner un risque accru du fait du déplacement de l’écoulement de l’eau, plus puissant ou plus rapide) </w:t>
      </w:r>
    </w:p>
    <w:p w:rsidR="00A270EE" w:rsidRDefault="00AA17B7" w:rsidP="009B31E6">
      <w:pPr>
        <w:pStyle w:val="Paragraphedeliste"/>
        <w:numPr>
          <w:ilvl w:val="1"/>
          <w:numId w:val="27"/>
        </w:numPr>
        <w:autoSpaceDE w:val="0"/>
        <w:autoSpaceDN w:val="0"/>
        <w:adjustRightInd w:val="0"/>
      </w:pPr>
      <w:r w:rsidRPr="00AA17B7">
        <w:rPr>
          <w:b/>
          <w:bCs/>
        </w:rPr>
        <w:t>Surélever les meubles, mobilier et machines (en premier lieu le matériel électrique après avoir coupé le raccordement électrique général si l’eau est déjà présente et de l’appareil si la zone n’est pas encore inondée)</w:t>
      </w:r>
    </w:p>
    <w:p w:rsidR="00A270EE" w:rsidRDefault="00A270EE" w:rsidP="00986195"/>
    <w:p w:rsidR="00AA17B7" w:rsidRDefault="00AA17B7" w:rsidP="00986195">
      <w:r w:rsidRPr="00AA17B7">
        <w:rPr>
          <w:b/>
          <w:bCs/>
        </w:rPr>
        <w:t>Lorsque l’eau est arrivée :</w:t>
      </w:r>
    </w:p>
    <w:p w:rsidR="00AA17B7" w:rsidRPr="00AA17B7" w:rsidRDefault="00AA17B7" w:rsidP="00AA17B7">
      <w:pPr>
        <w:pStyle w:val="Paragraphedeliste"/>
        <w:numPr>
          <w:ilvl w:val="1"/>
          <w:numId w:val="27"/>
        </w:numPr>
        <w:autoSpaceDE w:val="0"/>
        <w:autoSpaceDN w:val="0"/>
        <w:adjustRightInd w:val="0"/>
        <w:rPr>
          <w:b/>
          <w:bCs/>
        </w:rPr>
      </w:pPr>
      <w:r w:rsidRPr="00AA17B7">
        <w:rPr>
          <w:b/>
          <w:bCs/>
        </w:rPr>
        <w:t>Couper les réseaux d'eau, d'électricité, et de gaz.</w:t>
      </w:r>
    </w:p>
    <w:p w:rsidR="00AA17B7" w:rsidRPr="00AA17B7" w:rsidRDefault="00AA17B7" w:rsidP="00AA17B7">
      <w:pPr>
        <w:rPr>
          <w:b/>
          <w:bCs/>
        </w:rPr>
      </w:pPr>
      <w:r w:rsidRPr="00AA17B7">
        <w:rPr>
          <w:b/>
          <w:bCs/>
        </w:rPr>
        <w:t>Gestion d’une inondation sans risque majeur ou après évacuation des résidents</w:t>
      </w:r>
    </w:p>
    <w:p w:rsidR="00AA17B7" w:rsidRPr="00AA17B7" w:rsidRDefault="00AA17B7" w:rsidP="00AA17B7">
      <w:pPr>
        <w:pStyle w:val="Paragraphedeliste"/>
        <w:numPr>
          <w:ilvl w:val="1"/>
          <w:numId w:val="27"/>
        </w:numPr>
        <w:autoSpaceDE w:val="0"/>
        <w:autoSpaceDN w:val="0"/>
        <w:adjustRightInd w:val="0"/>
      </w:pPr>
      <w:r w:rsidRPr="00AA17B7">
        <w:t>Évaluer la possibilité d’obturer la fuite d’eau</w:t>
      </w:r>
    </w:p>
    <w:p w:rsidR="00AA17B7" w:rsidRPr="00AA17B7" w:rsidRDefault="00AA17B7" w:rsidP="00AA17B7">
      <w:r w:rsidRPr="00AA17B7">
        <w:t>Anticiper les opérations de pompage Évaluer les surfaces submergées et transmettre l’information aux pompiers</w:t>
      </w:r>
      <w:r>
        <w:t xml:space="preserve"> </w:t>
      </w:r>
      <w:r w:rsidRPr="00AA17B7">
        <w:t>pour organiser le pompage</w:t>
      </w:r>
    </w:p>
    <w:p w:rsidR="00AA17B7" w:rsidRPr="00AA17B7" w:rsidRDefault="00AA17B7" w:rsidP="00AA17B7">
      <w:r w:rsidRPr="00AA17B7">
        <w:t>En fonction du contexte, les pompiers peuvent donner comme consigne le recours à une société extérieure pour la</w:t>
      </w:r>
      <w:r>
        <w:t xml:space="preserve"> </w:t>
      </w:r>
      <w:r w:rsidRPr="00AA17B7">
        <w:t>réalisation du pompage</w:t>
      </w:r>
    </w:p>
    <w:p w:rsidR="00AA17B7" w:rsidRPr="00AA17B7" w:rsidRDefault="00AA17B7" w:rsidP="00AA17B7">
      <w:pPr>
        <w:pStyle w:val="Paragraphedeliste"/>
        <w:numPr>
          <w:ilvl w:val="1"/>
          <w:numId w:val="27"/>
        </w:numPr>
        <w:autoSpaceDE w:val="0"/>
        <w:autoSpaceDN w:val="0"/>
        <w:adjustRightInd w:val="0"/>
      </w:pPr>
      <w:r w:rsidRPr="00AA17B7">
        <w:t>Identifier les réseaux : le pompage n’a été entrepris qu’après avoir identifié les réseaux d’eaux usées.</w:t>
      </w:r>
    </w:p>
    <w:p w:rsidR="00AA17B7" w:rsidRPr="00AA17B7" w:rsidRDefault="00AA17B7" w:rsidP="009B31E6">
      <w:pPr>
        <w:pStyle w:val="Paragraphedeliste"/>
        <w:numPr>
          <w:ilvl w:val="1"/>
          <w:numId w:val="27"/>
        </w:numPr>
        <w:autoSpaceDE w:val="0"/>
        <w:autoSpaceDN w:val="0"/>
        <w:adjustRightInd w:val="0"/>
      </w:pPr>
      <w:r w:rsidRPr="00AA17B7">
        <w:t>Mettre en œuvre les opérations de pompage : le débit de refoulement doit être adapté aux capacités</w:t>
      </w:r>
      <w:r>
        <w:t xml:space="preserve"> </w:t>
      </w:r>
      <w:r w:rsidRPr="00AA17B7">
        <w:t>d’absorption des réseaux d’eaux usées afin d’éviter le débordement d’eaux usées dans d’autres périmètres</w:t>
      </w:r>
      <w:r>
        <w:t xml:space="preserve"> </w:t>
      </w:r>
    </w:p>
    <w:p w:rsidR="00AA17B7" w:rsidRDefault="00AA17B7" w:rsidP="00AA17B7">
      <w:pPr>
        <w:autoSpaceDE w:val="0"/>
        <w:autoSpaceDN w:val="0"/>
        <w:adjustRightInd w:val="0"/>
        <w:ind w:left="1080" w:firstLine="336"/>
      </w:pPr>
      <w:r w:rsidRPr="00AA17B7">
        <w:t>Un rejet maîtrisé permet la gestion de cette eau par les stations d’épuration.</w:t>
      </w:r>
    </w:p>
    <w:p w:rsidR="00AA17B7" w:rsidRDefault="00AA17B7" w:rsidP="00986195"/>
    <w:p w:rsidR="004465B3" w:rsidRDefault="004465B3" w:rsidP="004465B3"/>
    <w:p w:rsidR="004465B3" w:rsidRPr="004465B3" w:rsidRDefault="004465B3" w:rsidP="004465B3">
      <w:pPr>
        <w:pStyle w:val="Style3"/>
        <w:rPr>
          <w:rFonts w:cstheme="minorHAnsi"/>
        </w:rPr>
      </w:pPr>
      <w:r w:rsidRPr="004465B3">
        <w:rPr>
          <w:rFonts w:cstheme="minorHAnsi"/>
        </w:rPr>
        <w:t>Actions lors du retour à la normale</w:t>
      </w:r>
    </w:p>
    <w:p w:rsidR="001B6387" w:rsidRPr="001B6387" w:rsidRDefault="001B6387" w:rsidP="001B6387">
      <w:pPr>
        <w:rPr>
          <w:b/>
          <w:bCs/>
        </w:rPr>
      </w:pPr>
      <w:r w:rsidRPr="001B6387">
        <w:rPr>
          <w:b/>
          <w:bCs/>
        </w:rPr>
        <w:t>Le retour à la normale et la fin du plan bleu seront décrétés après validation de la Cellule de Crise et</w:t>
      </w:r>
      <w:r>
        <w:rPr>
          <w:b/>
          <w:bCs/>
        </w:rPr>
        <w:t xml:space="preserve"> </w:t>
      </w:r>
      <w:r w:rsidRPr="001B6387">
        <w:rPr>
          <w:b/>
          <w:bCs/>
        </w:rPr>
        <w:t>éventuellement des organismes d’état.</w:t>
      </w:r>
    </w:p>
    <w:p w:rsidR="004465B3" w:rsidRDefault="004465B3" w:rsidP="004465B3">
      <w:pPr>
        <w:pStyle w:val="Paragraphedeliste"/>
        <w:numPr>
          <w:ilvl w:val="0"/>
          <w:numId w:val="27"/>
        </w:numPr>
        <w:autoSpaceDE w:val="0"/>
        <w:autoSpaceDN w:val="0"/>
        <w:adjustRightInd w:val="0"/>
        <w:rPr>
          <w:rFonts w:cstheme="minorHAnsi"/>
        </w:rPr>
      </w:pPr>
      <w:r w:rsidRPr="004465B3">
        <w:rPr>
          <w:rFonts w:cstheme="minorHAnsi"/>
        </w:rPr>
        <w:lastRenderedPageBreak/>
        <w:t>Inventaire des dégâts matériels et des équipements pour envisager : la continuité des activités ou l’interruption des activités ;</w:t>
      </w:r>
    </w:p>
    <w:p w:rsidR="00DA69B5" w:rsidRPr="001B6387" w:rsidRDefault="00DA69B5" w:rsidP="00DA69B5">
      <w:pPr>
        <w:pStyle w:val="Paragraphedeliste"/>
        <w:numPr>
          <w:ilvl w:val="1"/>
          <w:numId w:val="27"/>
        </w:numPr>
        <w:autoSpaceDE w:val="0"/>
        <w:autoSpaceDN w:val="0"/>
        <w:adjustRightInd w:val="0"/>
      </w:pPr>
      <w:r w:rsidRPr="001B6387">
        <w:t>Tout établissement ayant subi une inondation importante doit évaluer la nécessité :</w:t>
      </w:r>
    </w:p>
    <w:p w:rsidR="00DA69B5" w:rsidRPr="001B6387" w:rsidRDefault="00DA69B5" w:rsidP="00DA69B5">
      <w:pPr>
        <w:pStyle w:val="Paragraphedeliste"/>
        <w:numPr>
          <w:ilvl w:val="2"/>
          <w:numId w:val="27"/>
        </w:numPr>
        <w:autoSpaceDE w:val="0"/>
        <w:autoSpaceDN w:val="0"/>
        <w:adjustRightInd w:val="0"/>
      </w:pPr>
      <w:r>
        <w:t>D</w:t>
      </w:r>
      <w:r w:rsidRPr="001B6387">
        <w:t>e faire une déclaration à l’assurance (classement de la crue en catastrophe naturelle ou non)</w:t>
      </w:r>
    </w:p>
    <w:p w:rsidR="00DA69B5" w:rsidRDefault="00DA69B5" w:rsidP="00DA69B5">
      <w:pPr>
        <w:pStyle w:val="Paragraphedeliste"/>
        <w:numPr>
          <w:ilvl w:val="2"/>
          <w:numId w:val="27"/>
        </w:numPr>
        <w:autoSpaceDE w:val="0"/>
        <w:autoSpaceDN w:val="0"/>
        <w:adjustRightInd w:val="0"/>
      </w:pPr>
      <w:r>
        <w:t>D</w:t>
      </w:r>
      <w:r w:rsidRPr="001B6387">
        <w:t>e faire passer un expert structure pour vérifier la solidité du bâtiment après un séjour prolongé dans l’eau</w:t>
      </w:r>
    </w:p>
    <w:p w:rsidR="004465B3" w:rsidRPr="004465B3" w:rsidRDefault="004465B3" w:rsidP="004465B3">
      <w:pPr>
        <w:pStyle w:val="Paragraphedeliste"/>
        <w:numPr>
          <w:ilvl w:val="0"/>
          <w:numId w:val="27"/>
        </w:numPr>
        <w:autoSpaceDE w:val="0"/>
        <w:autoSpaceDN w:val="0"/>
        <w:adjustRightInd w:val="0"/>
        <w:rPr>
          <w:rFonts w:cstheme="minorHAnsi"/>
        </w:rPr>
      </w:pPr>
      <w:r w:rsidRPr="004465B3">
        <w:rPr>
          <w:rFonts w:cstheme="minorHAnsi"/>
        </w:rPr>
        <w:t>Tenir informées les autorités de tutelle sur la situation de l’établissement, des mesures correctives prises pour la remise en état des biens et de la poursuite ou non des activités ;</w:t>
      </w:r>
    </w:p>
    <w:p w:rsidR="004465B3" w:rsidRPr="004465B3" w:rsidRDefault="004465B3" w:rsidP="004465B3">
      <w:pPr>
        <w:pStyle w:val="Paragraphedeliste"/>
        <w:numPr>
          <w:ilvl w:val="0"/>
          <w:numId w:val="27"/>
        </w:numPr>
        <w:autoSpaceDE w:val="0"/>
        <w:autoSpaceDN w:val="0"/>
        <w:adjustRightInd w:val="0"/>
        <w:rPr>
          <w:rFonts w:cstheme="minorHAnsi"/>
        </w:rPr>
      </w:pPr>
      <w:r w:rsidRPr="004465B3">
        <w:rPr>
          <w:rFonts w:cstheme="minorHAnsi"/>
        </w:rPr>
        <w:t>RETEX : bilan de l’évènement.</w:t>
      </w:r>
    </w:p>
    <w:p w:rsidR="004465B3" w:rsidRDefault="004465B3" w:rsidP="00986195"/>
    <w:p w:rsidR="000012BC" w:rsidRDefault="000012BC">
      <w:r>
        <w:br w:type="page"/>
      </w:r>
    </w:p>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5" w:name="_Toc165988816"/>
      <w:r>
        <w:lastRenderedPageBreak/>
        <w:t>Interruption alimentation électrique</w:t>
      </w:r>
      <w:bookmarkEnd w:id="25"/>
    </w:p>
    <w:p w:rsidR="000012BC" w:rsidRDefault="000012BC" w:rsidP="000012BC">
      <w:pPr>
        <w:pStyle w:val="Style3"/>
        <w:numPr>
          <w:ilvl w:val="0"/>
          <w:numId w:val="0"/>
        </w:numPr>
        <w:rPr>
          <w:rFonts w:cstheme="minorHAnsi"/>
        </w:rPr>
      </w:pPr>
    </w:p>
    <w:p w:rsidR="004A7C48" w:rsidRPr="00981A16" w:rsidRDefault="004A7C48" w:rsidP="004A7C48">
      <w:pPr>
        <w:pStyle w:val="Style3"/>
        <w:rPr>
          <w:rFonts w:cstheme="minorHAnsi"/>
        </w:rPr>
      </w:pPr>
      <w:r>
        <w:rPr>
          <w:rFonts w:cstheme="minorHAnsi"/>
        </w:rPr>
        <w:t xml:space="preserve">Actions </w:t>
      </w:r>
      <w:r w:rsidR="0087691A">
        <w:rPr>
          <w:rFonts w:cstheme="minorHAnsi"/>
        </w:rPr>
        <w:t>en</w:t>
      </w:r>
      <w:r>
        <w:rPr>
          <w:rFonts w:cstheme="minorHAnsi"/>
        </w:rPr>
        <w:t xml:space="preserve"> prévention</w:t>
      </w:r>
      <w:r w:rsidRPr="00981A16">
        <w:rPr>
          <w:rFonts w:cstheme="minorHAnsi"/>
        </w:rPr>
        <w:t xml:space="preserve"> :</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Inventaire des équipements et dispositifs électriques dont maintenance et listing précis de l’impact d’une coupure de courant (jour ou nuit, été ou hiver) ;</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Réaliser un DARDE (document d’analyse du risque lié à la défaillance en énergie)</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En fonction de votre DARDE, convention pour la continuité électrique avec un prestataire extérieur</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Vérification périodique du groupe électrogène, et du stock du carburant ;</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Information du personnel sur l’emplacement des compteurs électriques ;</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Présence des documents principaux sous forme papiers ;</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 xml:space="preserve">Coordonnées service technique du distributeur d’énergie : </w:t>
      </w:r>
      <w:proofErr w:type="spellStart"/>
      <w:r w:rsidRPr="004A7C48">
        <w:rPr>
          <w:rFonts w:cstheme="minorHAnsi"/>
        </w:rPr>
        <w:t>ErDF</w:t>
      </w:r>
      <w:proofErr w:type="spellEnd"/>
      <w:r w:rsidRPr="004A7C48">
        <w:rPr>
          <w:rFonts w:cstheme="minorHAnsi"/>
        </w:rPr>
        <w:t xml:space="preserve">, </w:t>
      </w:r>
      <w:proofErr w:type="spellStart"/>
      <w:r w:rsidRPr="004A7C48">
        <w:rPr>
          <w:rFonts w:cstheme="minorHAnsi"/>
        </w:rPr>
        <w:t>SOregi</w:t>
      </w:r>
      <w:proofErr w:type="spellEnd"/>
      <w:r w:rsidRPr="004A7C48">
        <w:rPr>
          <w:rFonts w:cstheme="minorHAnsi"/>
        </w:rPr>
        <w:t xml:space="preserve"> ou </w:t>
      </w:r>
      <w:proofErr w:type="spellStart"/>
      <w:proofErr w:type="gramStart"/>
      <w:r w:rsidRPr="004A7C48">
        <w:rPr>
          <w:rFonts w:cstheme="minorHAnsi"/>
        </w:rPr>
        <w:t>Seolis</w:t>
      </w:r>
      <w:proofErr w:type="spellEnd"/>
      <w:r w:rsidRPr="004A7C48">
        <w:rPr>
          <w:rFonts w:cstheme="minorHAnsi"/>
        </w:rPr>
        <w:t>;</w:t>
      </w:r>
      <w:proofErr w:type="gramEnd"/>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Contrat de maintenance électrique.</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Exercices et formation des personnels.</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Achat de lampes torches</w:t>
      </w:r>
    </w:p>
    <w:p w:rsidR="004A7C48" w:rsidRPr="004A7C48" w:rsidRDefault="004A7C48" w:rsidP="004A7C48">
      <w:pPr>
        <w:pStyle w:val="Paragraphedeliste"/>
        <w:numPr>
          <w:ilvl w:val="0"/>
          <w:numId w:val="27"/>
        </w:numPr>
        <w:autoSpaceDE w:val="0"/>
        <w:autoSpaceDN w:val="0"/>
        <w:adjustRightInd w:val="0"/>
        <w:rPr>
          <w:rFonts w:cstheme="minorHAnsi"/>
        </w:rPr>
      </w:pPr>
      <w:r w:rsidRPr="004A7C48">
        <w:rPr>
          <w:rFonts w:cstheme="minorHAnsi"/>
        </w:rPr>
        <w:t>Connaître la procédure ascenseur (si besoin)</w:t>
      </w:r>
    </w:p>
    <w:p w:rsidR="004A7C48" w:rsidRDefault="004A7C48" w:rsidP="00986195"/>
    <w:p w:rsidR="004A7C48" w:rsidRPr="004A7C48" w:rsidRDefault="004A7C48" w:rsidP="00F064E1">
      <w:pPr>
        <w:pStyle w:val="Style3"/>
      </w:pPr>
      <w:r w:rsidRPr="004A7C48">
        <w:t>Actions à réaliser en cas de crise</w:t>
      </w:r>
    </w:p>
    <w:tbl>
      <w:tblPr>
        <w:tblW w:w="9240" w:type="dxa"/>
        <w:tblCellMar>
          <w:left w:w="70" w:type="dxa"/>
          <w:right w:w="70" w:type="dxa"/>
        </w:tblCellMar>
        <w:tblLook w:val="04A0" w:firstRow="1" w:lastRow="0" w:firstColumn="1" w:lastColumn="0" w:noHBand="0" w:noVBand="1"/>
      </w:tblPr>
      <w:tblGrid>
        <w:gridCol w:w="2400"/>
        <w:gridCol w:w="4420"/>
        <w:gridCol w:w="2420"/>
      </w:tblGrid>
      <w:tr w:rsidR="006008E2" w:rsidRPr="006008E2" w:rsidTr="006008E2">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8E2" w:rsidRPr="006008E2" w:rsidRDefault="006008E2" w:rsidP="006008E2">
            <w:pPr>
              <w:jc w:val="center"/>
              <w:rPr>
                <w:rFonts w:ascii="Calibri" w:eastAsia="Times New Roman" w:hAnsi="Calibri" w:cs="Calibri"/>
                <w:b/>
                <w:bCs/>
                <w:color w:val="000000"/>
                <w:lang w:eastAsia="fr-FR"/>
              </w:rPr>
            </w:pPr>
            <w:r w:rsidRPr="006008E2">
              <w:rPr>
                <w:rFonts w:ascii="Calibri" w:eastAsia="Times New Roman" w:hAnsi="Calibri" w:cs="Calibri"/>
                <w:b/>
                <w:bCs/>
                <w:color w:val="000000"/>
                <w:lang w:eastAsia="fr-FR"/>
              </w:rPr>
              <w:t xml:space="preserve">Qui </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6008E2" w:rsidRPr="006008E2" w:rsidRDefault="006008E2" w:rsidP="006008E2">
            <w:pPr>
              <w:jc w:val="center"/>
              <w:rPr>
                <w:rFonts w:ascii="Calibri" w:eastAsia="Times New Roman" w:hAnsi="Calibri" w:cs="Calibri"/>
                <w:b/>
                <w:bCs/>
                <w:color w:val="000000"/>
                <w:lang w:eastAsia="fr-FR"/>
              </w:rPr>
            </w:pPr>
            <w:r w:rsidRPr="006008E2">
              <w:rPr>
                <w:rFonts w:ascii="Calibri" w:eastAsia="Times New Roman" w:hAnsi="Calibri" w:cs="Calibri"/>
                <w:b/>
                <w:bCs/>
                <w:color w:val="000000"/>
                <w:lang w:eastAsia="fr-FR"/>
              </w:rPr>
              <w:t>Quoi</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6008E2" w:rsidRPr="006008E2" w:rsidRDefault="006008E2" w:rsidP="006008E2">
            <w:pPr>
              <w:jc w:val="center"/>
              <w:rPr>
                <w:rFonts w:ascii="Calibri" w:eastAsia="Times New Roman" w:hAnsi="Calibri" w:cs="Calibri"/>
                <w:b/>
                <w:bCs/>
                <w:color w:val="000000"/>
                <w:lang w:eastAsia="fr-FR"/>
              </w:rPr>
            </w:pPr>
            <w:r w:rsidRPr="006008E2">
              <w:rPr>
                <w:rFonts w:ascii="Calibri" w:eastAsia="Times New Roman" w:hAnsi="Calibri" w:cs="Calibri"/>
                <w:b/>
                <w:bCs/>
                <w:color w:val="000000"/>
                <w:lang w:eastAsia="fr-FR"/>
              </w:rPr>
              <w:t xml:space="preserve">Comment </w:t>
            </w:r>
          </w:p>
        </w:tc>
      </w:tr>
      <w:tr w:rsidR="006008E2" w:rsidRPr="006008E2" w:rsidTr="006008E2">
        <w:trPr>
          <w:trHeight w:val="6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Responsable Sécurité en lien avec le Responsable technique &amp; logistique</w:t>
            </w: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Vérifie si l'établissement est bien inscrit comme établissement prioritaire</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xml:space="preserve">Appel ERDF </w:t>
            </w:r>
          </w:p>
        </w:tc>
      </w:tr>
      <w:tr w:rsidR="006008E2" w:rsidRPr="006008E2" w:rsidTr="006008E2">
        <w:trPr>
          <w:trHeight w:val="9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Fournit au personnel des DECT</w:t>
            </w:r>
            <w:r w:rsidRPr="006008E2">
              <w:rPr>
                <w:rFonts w:ascii="Calibri" w:eastAsia="Times New Roman" w:hAnsi="Calibri" w:cs="Calibri"/>
                <w:color w:val="000000"/>
                <w:lang w:eastAsia="fr-FR"/>
              </w:rPr>
              <w:br/>
              <w:t xml:space="preserve">Identifie les lieux où se trouvent les lignes indépendantes de l’autocom : </w:t>
            </w:r>
            <w:r w:rsidRPr="006008E2">
              <w:rPr>
                <w:rFonts w:ascii="Calibri" w:eastAsia="Times New Roman" w:hAnsi="Calibri" w:cs="Calibri"/>
                <w:color w:val="000000"/>
                <w:highlight w:val="yellow"/>
                <w:lang w:eastAsia="fr-FR"/>
              </w:rPr>
              <w:t>XXXX</w:t>
            </w:r>
            <w:r w:rsidRPr="006008E2">
              <w:rPr>
                <w:rFonts w:ascii="Calibri" w:eastAsia="Times New Roman" w:hAnsi="Calibri" w:cs="Calibri"/>
                <w:color w:val="000000"/>
                <w:lang w:eastAsia="fr-FR"/>
              </w:rPr>
              <w:t xml:space="preserve"> </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Opérateur téléphonique</w:t>
            </w:r>
          </w:p>
        </w:tc>
      </w:tr>
      <w:tr w:rsidR="006008E2" w:rsidRPr="006008E2" w:rsidTr="006008E2">
        <w:trPr>
          <w:trHeight w:val="3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xml:space="preserve">Fournit des téléphones portables </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3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Fournit des lampes torches</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6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Identifie le responsable de la fourniture d’eau</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highlight w:val="yellow"/>
                <w:lang w:eastAsia="fr-FR"/>
              </w:rPr>
              <w:t>XXXX</w:t>
            </w:r>
          </w:p>
        </w:tc>
      </w:tr>
      <w:tr w:rsidR="006008E2" w:rsidRPr="006008E2" w:rsidTr="006008E2">
        <w:trPr>
          <w:trHeight w:val="21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Personnes ayant l'habilitation électrique</w:t>
            </w: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S’assurent de la qualité des moyens autonomes d’alimentation électrique dont l’établissement dispose en cas de défaillances prolongée du réseau de distribution :</w:t>
            </w:r>
            <w:r w:rsidRPr="006008E2">
              <w:rPr>
                <w:rFonts w:ascii="Calibri" w:eastAsia="Times New Roman" w:hAnsi="Calibri" w:cs="Calibri"/>
                <w:color w:val="000000"/>
                <w:lang w:eastAsia="fr-FR"/>
              </w:rPr>
              <w:br/>
              <w:t>• Générateurs électriques de secours installé et opérationnel</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21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Si oui :</w:t>
            </w:r>
            <w:r w:rsidRPr="006008E2">
              <w:rPr>
                <w:rFonts w:ascii="Calibri" w:eastAsia="Times New Roman" w:hAnsi="Calibri" w:cs="Calibri"/>
                <w:color w:val="000000"/>
                <w:lang w:eastAsia="fr-FR"/>
              </w:rPr>
              <w:br/>
              <w:t xml:space="preserve">• Type de générateurs : </w:t>
            </w:r>
            <w:r w:rsidRPr="006008E2">
              <w:rPr>
                <w:rFonts w:ascii="Calibri" w:eastAsia="Times New Roman" w:hAnsi="Calibri" w:cs="Calibri"/>
                <w:color w:val="000000"/>
                <w:highlight w:val="yellow"/>
                <w:lang w:eastAsia="fr-FR"/>
              </w:rPr>
              <w:t>XXX</w:t>
            </w:r>
            <w:r w:rsidRPr="006008E2">
              <w:rPr>
                <w:rFonts w:ascii="Calibri" w:eastAsia="Times New Roman" w:hAnsi="Calibri" w:cs="Calibri"/>
                <w:color w:val="000000"/>
                <w:lang w:eastAsia="fr-FR"/>
              </w:rPr>
              <w:br/>
              <w:t xml:space="preserve">• Durée d'autonomie : </w:t>
            </w:r>
            <w:r w:rsidRPr="006008E2">
              <w:rPr>
                <w:rFonts w:ascii="Calibri" w:eastAsia="Times New Roman" w:hAnsi="Calibri" w:cs="Calibri"/>
                <w:color w:val="000000"/>
                <w:highlight w:val="yellow"/>
                <w:lang w:eastAsia="fr-FR"/>
              </w:rPr>
              <w:t>XXX</w:t>
            </w:r>
            <w:r w:rsidRPr="006008E2">
              <w:rPr>
                <w:rFonts w:ascii="Calibri" w:eastAsia="Times New Roman" w:hAnsi="Calibri" w:cs="Calibri"/>
                <w:color w:val="000000"/>
                <w:lang w:eastAsia="fr-FR"/>
              </w:rPr>
              <w:br/>
              <w:t>• Services / activités secourus par le générateur</w:t>
            </w:r>
            <w:r w:rsidR="00EB379E">
              <w:rPr>
                <w:rFonts w:ascii="Calibri" w:eastAsia="Times New Roman" w:hAnsi="Calibri" w:cs="Calibri"/>
                <w:color w:val="000000"/>
                <w:lang w:eastAsia="fr-FR"/>
              </w:rPr>
              <w:t> </w:t>
            </w:r>
            <w:r w:rsidRPr="006008E2">
              <w:rPr>
                <w:rFonts w:ascii="Calibri" w:eastAsia="Times New Roman" w:hAnsi="Calibri" w:cs="Calibri"/>
                <w:color w:val="000000"/>
                <w:lang w:eastAsia="fr-FR"/>
              </w:rPr>
              <w:t>: sécurité, services de soins et une seule plaque de caisson en restauration. La plonge n’est pas secourue.</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6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Agent d'entretien</w:t>
            </w: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Identifie la durée d'autonomie des appels malades</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27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lastRenderedPageBreak/>
              <w:t>Responsable technique &amp; logistique</w:t>
            </w: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Vérifie la cohérence et la mise à jour du circuit de délestage, qui doit tenir compte des besoins de l’établissement en fonction des niveaux de criticité (activités médicales et installations de sécurité) et des activités prioritaires (système de détection incendie, ...) qui doivent être alimentées en continu (alimentation principale ou source de remplacement en cas de défaillance)</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15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S’assure que les schémas logiques des divers automates qui gèrent l’ensemble de l’installation répondent bien à une chronologie d’événements préalablement identifiés</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12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S’assure de l’intégrité et de la qualité opérationnelle des systèmes autonomes comportant des batteries (dispositifs médicaux, onduleurs, autres...)</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9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Vérifie auprès du distributeur les délais de réalimentation en cas d’avarie électrique sur l’alimentation normale</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r w:rsidR="006008E2" w:rsidRPr="006008E2" w:rsidTr="006008E2">
        <w:trPr>
          <w:trHeight w:val="2100"/>
        </w:trPr>
        <w:tc>
          <w:tcPr>
            <w:tcW w:w="2400" w:type="dxa"/>
            <w:vMerge/>
            <w:tcBorders>
              <w:top w:val="nil"/>
              <w:left w:val="single" w:sz="4" w:space="0" w:color="auto"/>
              <w:bottom w:val="single" w:sz="4" w:space="0" w:color="auto"/>
              <w:right w:val="single" w:sz="4" w:space="0" w:color="auto"/>
            </w:tcBorders>
            <w:vAlign w:val="center"/>
            <w:hideMark/>
          </w:tcPr>
          <w:p w:rsidR="006008E2" w:rsidRPr="006008E2" w:rsidRDefault="006008E2" w:rsidP="006008E2">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EB379E">
            <w:pPr>
              <w:rPr>
                <w:rFonts w:ascii="Calibri" w:eastAsia="Times New Roman" w:hAnsi="Calibri" w:cs="Calibri"/>
                <w:color w:val="000000"/>
                <w:lang w:eastAsia="fr-FR"/>
              </w:rPr>
            </w:pPr>
            <w:r w:rsidRPr="006008E2">
              <w:rPr>
                <w:rFonts w:ascii="Calibri" w:eastAsia="Times New Roman" w:hAnsi="Calibri" w:cs="Calibri"/>
                <w:color w:val="000000"/>
                <w:lang w:eastAsia="fr-FR"/>
              </w:rPr>
              <w:t>Réalise une analyse de risque pour connaître les risques potentiels de dysfonctionnement des tronçons assurant votre alimentation en cas de période de grands froids. Ces délais de réalimentation doivent faire l’objet d’une attention particulière pour l’organisation du secours électrique</w:t>
            </w:r>
          </w:p>
        </w:tc>
        <w:tc>
          <w:tcPr>
            <w:tcW w:w="2420" w:type="dxa"/>
            <w:tcBorders>
              <w:top w:val="nil"/>
              <w:left w:val="nil"/>
              <w:bottom w:val="single" w:sz="4" w:space="0" w:color="auto"/>
              <w:right w:val="single" w:sz="4" w:space="0" w:color="auto"/>
            </w:tcBorders>
            <w:shd w:val="clear" w:color="auto" w:fill="auto"/>
            <w:vAlign w:val="bottom"/>
            <w:hideMark/>
          </w:tcPr>
          <w:p w:rsidR="006008E2" w:rsidRPr="006008E2" w:rsidRDefault="006008E2" w:rsidP="006008E2">
            <w:pPr>
              <w:jc w:val="left"/>
              <w:rPr>
                <w:rFonts w:ascii="Calibri" w:eastAsia="Times New Roman" w:hAnsi="Calibri" w:cs="Calibri"/>
                <w:color w:val="000000"/>
                <w:lang w:eastAsia="fr-FR"/>
              </w:rPr>
            </w:pPr>
            <w:r w:rsidRPr="006008E2">
              <w:rPr>
                <w:rFonts w:ascii="Calibri" w:eastAsia="Times New Roman" w:hAnsi="Calibri" w:cs="Calibri"/>
                <w:color w:val="000000"/>
                <w:lang w:eastAsia="fr-FR"/>
              </w:rPr>
              <w:t> </w:t>
            </w:r>
          </w:p>
        </w:tc>
      </w:tr>
    </w:tbl>
    <w:p w:rsidR="004A7C48" w:rsidRDefault="004A7C48" w:rsidP="00986195"/>
    <w:p w:rsidR="000012BC" w:rsidRDefault="000012BC" w:rsidP="00986195"/>
    <w:tbl>
      <w:tblPr>
        <w:tblW w:w="9240" w:type="dxa"/>
        <w:tblCellMar>
          <w:left w:w="70" w:type="dxa"/>
          <w:right w:w="70" w:type="dxa"/>
        </w:tblCellMar>
        <w:tblLook w:val="04A0" w:firstRow="1" w:lastRow="0" w:firstColumn="1" w:lastColumn="0" w:noHBand="0" w:noVBand="1"/>
      </w:tblPr>
      <w:tblGrid>
        <w:gridCol w:w="2400"/>
        <w:gridCol w:w="4420"/>
        <w:gridCol w:w="2420"/>
      </w:tblGrid>
      <w:tr w:rsidR="00501936" w:rsidRPr="00501936" w:rsidTr="00501936">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Fonctionnement en cas de panne électrique</w:t>
            </w:r>
          </w:p>
        </w:tc>
      </w:tr>
      <w:tr w:rsidR="00501936" w:rsidRPr="00501936" w:rsidTr="00501936">
        <w:trPr>
          <w:trHeight w:val="18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Direction</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Contacte le Responsable technique &amp; logistique sur son DECT si ce dernier est présent sur le site</w:t>
            </w:r>
            <w:r w:rsidRPr="00501936">
              <w:rPr>
                <w:rFonts w:ascii="Calibri" w:eastAsia="Times New Roman" w:hAnsi="Calibri" w:cs="Calibri"/>
                <w:color w:val="000000"/>
                <w:lang w:eastAsia="fr-FR"/>
              </w:rPr>
              <w:br/>
              <w:t>En cas d'absence du Responsable logistique : le contacte sur son téléphone portable personnel.</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Téléphone DECT</w:t>
            </w:r>
          </w:p>
        </w:tc>
      </w:tr>
      <w:tr w:rsidR="00501936" w:rsidRPr="00501936" w:rsidTr="00501936">
        <w:trPr>
          <w:trHeight w:val="1800"/>
        </w:trPr>
        <w:tc>
          <w:tcPr>
            <w:tcW w:w="240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Sauf consigne donnée par la direction de l'établissement :</w:t>
            </w:r>
            <w:r w:rsidRPr="00501936">
              <w:rPr>
                <w:rFonts w:ascii="Calibri" w:eastAsia="Times New Roman" w:hAnsi="Calibri" w:cs="Calibri"/>
                <w:color w:val="000000"/>
                <w:lang w:eastAsia="fr-FR"/>
              </w:rPr>
              <w:br/>
              <w:t xml:space="preserve">Contacte fournisseur électrique (n° </w:t>
            </w:r>
            <w:r w:rsidRPr="00501936">
              <w:rPr>
                <w:rFonts w:ascii="Calibri" w:eastAsia="Times New Roman" w:hAnsi="Calibri" w:cs="Calibri"/>
                <w:color w:val="000000"/>
                <w:highlight w:val="yellow"/>
                <w:lang w:eastAsia="fr-FR"/>
              </w:rPr>
              <w:t>XXXXX</w:t>
            </w:r>
            <w:r w:rsidRPr="00501936">
              <w:rPr>
                <w:rFonts w:ascii="Calibri" w:eastAsia="Times New Roman" w:hAnsi="Calibri" w:cs="Calibri"/>
                <w:color w:val="000000"/>
                <w:lang w:eastAsia="fr-FR"/>
              </w:rPr>
              <w:t>), pour avoir une estimation de la durée de la panne électrique et rappeler que l'établissement est "prioritaire".</w:t>
            </w:r>
          </w:p>
        </w:tc>
        <w:tc>
          <w:tcPr>
            <w:tcW w:w="242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r>
      <w:tr w:rsidR="00501936" w:rsidRPr="00501936" w:rsidTr="00501936">
        <w:trPr>
          <w:trHeight w:val="33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lastRenderedPageBreak/>
              <w:t>Responsable technique &amp; logistique</w:t>
            </w:r>
          </w:p>
        </w:tc>
        <w:tc>
          <w:tcPr>
            <w:tcW w:w="4420" w:type="dxa"/>
            <w:tcBorders>
              <w:top w:val="nil"/>
              <w:left w:val="nil"/>
              <w:bottom w:val="single" w:sz="4" w:space="0" w:color="auto"/>
              <w:right w:val="single" w:sz="4" w:space="0" w:color="auto"/>
            </w:tcBorders>
            <w:shd w:val="clear" w:color="auto" w:fill="auto"/>
            <w:vAlign w:val="bottom"/>
            <w:hideMark/>
          </w:tcPr>
          <w:p w:rsid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S'assure qu'aucune personne ne se trouve dans les ascenseurs.</w:t>
            </w:r>
          </w:p>
          <w:p w:rsid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u w:val="single"/>
                <w:lang w:eastAsia="fr-FR"/>
              </w:rPr>
              <w:t>Le cas échéant</w:t>
            </w:r>
            <w:r w:rsidRPr="00501936">
              <w:rPr>
                <w:rFonts w:ascii="Calibri" w:eastAsia="Times New Roman" w:hAnsi="Calibri" w:cs="Calibri"/>
                <w:color w:val="000000"/>
                <w:lang w:eastAsia="fr-FR"/>
              </w:rPr>
              <w:t xml:space="preserve"> :</w:t>
            </w:r>
            <w:r w:rsidRPr="00501936">
              <w:rPr>
                <w:rFonts w:ascii="Calibri" w:eastAsia="Times New Roman" w:hAnsi="Calibri" w:cs="Calibri"/>
                <w:color w:val="000000"/>
                <w:lang w:eastAsia="fr-FR"/>
              </w:rPr>
              <w:br/>
              <w:t>Appelle la société de maintenance de l'ascenseur pour une intervention rapide pour évacuer la ou les personnes bloquées.</w:t>
            </w:r>
          </w:p>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u w:val="single"/>
                <w:lang w:eastAsia="fr-FR"/>
              </w:rPr>
              <w:t>En cas de délai d'intervention trop élevé</w:t>
            </w:r>
            <w:r w:rsidRPr="00501936">
              <w:rPr>
                <w:rFonts w:ascii="Calibri" w:eastAsia="Times New Roman" w:hAnsi="Calibri" w:cs="Calibri"/>
                <w:color w:val="000000"/>
                <w:lang w:eastAsia="fr-FR"/>
              </w:rPr>
              <w:t xml:space="preserve"> :</w:t>
            </w:r>
            <w:r w:rsidRPr="00501936">
              <w:rPr>
                <w:rFonts w:ascii="Calibri" w:eastAsia="Times New Roman" w:hAnsi="Calibri" w:cs="Calibri"/>
                <w:color w:val="000000"/>
                <w:lang w:eastAsia="fr-FR"/>
              </w:rPr>
              <w:br/>
              <w:t>Appelle les pompiers.</w:t>
            </w:r>
            <w:r w:rsidRPr="00501936">
              <w:rPr>
                <w:rFonts w:ascii="Calibri" w:eastAsia="Times New Roman" w:hAnsi="Calibri" w:cs="Calibri"/>
                <w:color w:val="000000"/>
                <w:lang w:eastAsia="fr-FR"/>
              </w:rPr>
              <w:br/>
              <w:t>Il est habilité à débloquer manuellement l'ascenseur pour évacuer la ou les personnes bloquées.</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Téléphone DECT</w:t>
            </w:r>
          </w:p>
        </w:tc>
      </w:tr>
      <w:tr w:rsidR="00501936" w:rsidRPr="00501936" w:rsidTr="00501936">
        <w:trPr>
          <w:trHeight w:val="600"/>
        </w:trPr>
        <w:tc>
          <w:tcPr>
            <w:tcW w:w="240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Informe l'ensemble du personnel de la panne électrique</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DECT, communication orale</w:t>
            </w:r>
          </w:p>
        </w:tc>
      </w:tr>
      <w:tr w:rsidR="00501936" w:rsidRPr="00501936" w:rsidTr="00501936">
        <w:trPr>
          <w:trHeight w:val="600"/>
        </w:trPr>
        <w:tc>
          <w:tcPr>
            <w:tcW w:w="240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 xml:space="preserve">Appose une signalétique « ASCENSEUR HORS SERVICE » sur </w:t>
            </w:r>
            <w:proofErr w:type="gramStart"/>
            <w:r w:rsidRPr="00501936">
              <w:rPr>
                <w:rFonts w:ascii="Calibri" w:eastAsia="Times New Roman" w:hAnsi="Calibri" w:cs="Calibri"/>
                <w:color w:val="000000"/>
                <w:lang w:eastAsia="fr-FR"/>
              </w:rPr>
              <w:t>les dits</w:t>
            </w:r>
            <w:proofErr w:type="gramEnd"/>
            <w:r w:rsidRPr="00501936">
              <w:rPr>
                <w:rFonts w:ascii="Calibri" w:eastAsia="Times New Roman" w:hAnsi="Calibri" w:cs="Calibri"/>
                <w:color w:val="000000"/>
                <w:lang w:eastAsia="fr-FR"/>
              </w:rPr>
              <w:t xml:space="preserve"> ascenseurs.</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Affiches</w:t>
            </w:r>
          </w:p>
        </w:tc>
      </w:tr>
      <w:tr w:rsidR="00501936" w:rsidRPr="00501936" w:rsidTr="00501936">
        <w:trPr>
          <w:trHeight w:val="3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Le personnel soignant</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Informe et rassure les résidents</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 </w:t>
            </w:r>
          </w:p>
        </w:tc>
      </w:tr>
      <w:tr w:rsidR="00501936" w:rsidRPr="00501936" w:rsidTr="00501936">
        <w:trPr>
          <w:trHeight w:val="600"/>
        </w:trPr>
        <w:tc>
          <w:tcPr>
            <w:tcW w:w="240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u w:val="single"/>
                <w:lang w:eastAsia="fr-FR"/>
              </w:rPr>
              <w:t>En cas de panne des appels malade</w:t>
            </w:r>
            <w:r w:rsidRPr="00501936">
              <w:rPr>
                <w:rFonts w:ascii="Calibri" w:eastAsia="Times New Roman" w:hAnsi="Calibri" w:cs="Calibri"/>
                <w:color w:val="000000"/>
                <w:lang w:eastAsia="fr-FR"/>
              </w:rPr>
              <w:br/>
              <w:t>Assure une surveillance accrue des résidents</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 </w:t>
            </w:r>
          </w:p>
        </w:tc>
      </w:tr>
      <w:tr w:rsidR="00501936" w:rsidRPr="00501936" w:rsidTr="00501936">
        <w:trPr>
          <w:trHeight w:val="2100"/>
        </w:trPr>
        <w:tc>
          <w:tcPr>
            <w:tcW w:w="2400" w:type="dxa"/>
            <w:vMerge/>
            <w:tcBorders>
              <w:top w:val="nil"/>
              <w:left w:val="single" w:sz="4" w:space="0" w:color="auto"/>
              <w:bottom w:val="single" w:sz="4" w:space="0" w:color="auto"/>
              <w:right w:val="single" w:sz="4" w:space="0" w:color="auto"/>
            </w:tcBorders>
            <w:vAlign w:val="center"/>
            <w:hideMark/>
          </w:tcPr>
          <w:p w:rsidR="00501936" w:rsidRPr="00501936" w:rsidRDefault="00501936" w:rsidP="00501936">
            <w:pPr>
              <w:jc w:val="left"/>
              <w:rPr>
                <w:rFonts w:ascii="Calibri" w:eastAsia="Times New Roman" w:hAnsi="Calibri" w:cs="Calibri"/>
                <w:color w:val="000000"/>
                <w:lang w:eastAsia="fr-FR"/>
              </w:rPr>
            </w:pP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u w:val="single"/>
                <w:lang w:eastAsia="fr-FR"/>
              </w:rPr>
              <w:t>En cas d'urgence vitale</w:t>
            </w:r>
            <w:r w:rsidRPr="00501936">
              <w:rPr>
                <w:rFonts w:ascii="Calibri" w:eastAsia="Times New Roman" w:hAnsi="Calibri" w:cs="Calibri"/>
                <w:color w:val="000000"/>
                <w:lang w:eastAsia="fr-FR"/>
              </w:rPr>
              <w:br/>
              <w:t>Contacte directement le SAMU, pour pouvoir utiliser leur matériel d'urgence.</w:t>
            </w:r>
            <w:r w:rsidRPr="00501936">
              <w:rPr>
                <w:rFonts w:ascii="Calibri" w:eastAsia="Times New Roman" w:hAnsi="Calibri" w:cs="Calibri"/>
                <w:color w:val="000000"/>
                <w:lang w:eastAsia="fr-FR"/>
              </w:rPr>
              <w:br/>
              <w:t>Signale la panne des ascenseurs au SAMU</w:t>
            </w:r>
            <w:r w:rsidRPr="00501936">
              <w:rPr>
                <w:rFonts w:ascii="Calibri" w:eastAsia="Times New Roman" w:hAnsi="Calibri" w:cs="Calibri"/>
                <w:color w:val="000000"/>
                <w:lang w:eastAsia="fr-FR"/>
              </w:rPr>
              <w:br/>
            </w:r>
            <w:r w:rsidRPr="00501936">
              <w:rPr>
                <w:rFonts w:ascii="Calibri" w:eastAsia="Times New Roman" w:hAnsi="Calibri" w:cs="Calibri"/>
                <w:color w:val="000000"/>
                <w:u w:val="single"/>
                <w:lang w:eastAsia="fr-FR"/>
              </w:rPr>
              <w:t>En cas de transfert de résident</w:t>
            </w:r>
            <w:r w:rsidRPr="00501936">
              <w:rPr>
                <w:rFonts w:ascii="Calibri" w:eastAsia="Times New Roman" w:hAnsi="Calibri" w:cs="Calibri"/>
                <w:color w:val="000000"/>
                <w:lang w:eastAsia="fr-FR"/>
              </w:rPr>
              <w:br/>
              <w:t>Signale la panne des ascenseurs aux pompiers, ambulances ou SAMU</w:t>
            </w:r>
          </w:p>
        </w:tc>
        <w:tc>
          <w:tcPr>
            <w:tcW w:w="2420" w:type="dxa"/>
            <w:tcBorders>
              <w:top w:val="nil"/>
              <w:left w:val="nil"/>
              <w:bottom w:val="single" w:sz="4" w:space="0" w:color="auto"/>
              <w:right w:val="single" w:sz="4" w:space="0" w:color="auto"/>
            </w:tcBorders>
            <w:shd w:val="clear" w:color="auto" w:fill="auto"/>
            <w:vAlign w:val="center"/>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 xml:space="preserve">Tél SAMU </w:t>
            </w:r>
          </w:p>
        </w:tc>
      </w:tr>
      <w:tr w:rsidR="00501936" w:rsidRPr="00501936" w:rsidTr="00501936">
        <w:trPr>
          <w:trHeight w:val="90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L'IDE</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Se réfère au PCA</w:t>
            </w:r>
            <w:r w:rsidRPr="00501936">
              <w:rPr>
                <w:rFonts w:ascii="Calibri" w:eastAsia="Times New Roman" w:hAnsi="Calibri" w:cs="Calibri"/>
                <w:color w:val="000000"/>
                <w:lang w:eastAsia="fr-FR"/>
              </w:rPr>
              <w:br/>
              <w:t>Trace l'administration des médicaments sur les fiches imprimés</w:t>
            </w:r>
          </w:p>
        </w:tc>
        <w:tc>
          <w:tcPr>
            <w:tcW w:w="2420" w:type="dxa"/>
            <w:tcBorders>
              <w:top w:val="nil"/>
              <w:left w:val="nil"/>
              <w:bottom w:val="single" w:sz="4" w:space="0" w:color="auto"/>
              <w:right w:val="single" w:sz="4" w:space="0" w:color="auto"/>
            </w:tcBorders>
            <w:shd w:val="clear" w:color="auto" w:fill="auto"/>
            <w:vAlign w:val="center"/>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Fiches</w:t>
            </w:r>
          </w:p>
        </w:tc>
      </w:tr>
      <w:tr w:rsidR="00501936" w:rsidRPr="00501936" w:rsidTr="00501936">
        <w:trPr>
          <w:trHeight w:val="30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Médecin</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Prescrit sur des ordonnances papier</w:t>
            </w:r>
          </w:p>
        </w:tc>
        <w:tc>
          <w:tcPr>
            <w:tcW w:w="2420" w:type="dxa"/>
            <w:tcBorders>
              <w:top w:val="nil"/>
              <w:left w:val="nil"/>
              <w:bottom w:val="single" w:sz="4" w:space="0" w:color="auto"/>
              <w:right w:val="single" w:sz="4" w:space="0" w:color="auto"/>
            </w:tcBorders>
            <w:shd w:val="clear" w:color="auto" w:fill="auto"/>
            <w:vAlign w:val="center"/>
            <w:hideMark/>
          </w:tcPr>
          <w:p w:rsidR="00501936" w:rsidRPr="00501936" w:rsidRDefault="00501936" w:rsidP="00501936">
            <w:pPr>
              <w:jc w:val="center"/>
              <w:rPr>
                <w:rFonts w:ascii="Calibri" w:eastAsia="Times New Roman" w:hAnsi="Calibri" w:cs="Calibri"/>
                <w:color w:val="000000"/>
                <w:lang w:eastAsia="fr-FR"/>
              </w:rPr>
            </w:pPr>
            <w:r w:rsidRPr="00501936">
              <w:rPr>
                <w:rFonts w:ascii="Calibri" w:eastAsia="Times New Roman" w:hAnsi="Calibri" w:cs="Calibri"/>
                <w:color w:val="000000"/>
                <w:lang w:eastAsia="fr-FR"/>
              </w:rPr>
              <w:t>Médecins libéraux</w:t>
            </w:r>
          </w:p>
        </w:tc>
      </w:tr>
      <w:tr w:rsidR="00501936" w:rsidRPr="00501936" w:rsidTr="00501936">
        <w:trPr>
          <w:trHeight w:val="9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Chef de cuisine</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lang w:eastAsia="fr-FR"/>
              </w:rPr>
              <w:t>Envisage des préparations qui ne nécessitent pas d'utilisation du matériel électrique (type sandwich. )</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 </w:t>
            </w:r>
          </w:p>
        </w:tc>
      </w:tr>
      <w:tr w:rsidR="00501936" w:rsidRPr="00501936" w:rsidTr="00501936">
        <w:trPr>
          <w:trHeight w:val="9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L'ensemble du personnel</w:t>
            </w:r>
          </w:p>
        </w:tc>
        <w:tc>
          <w:tcPr>
            <w:tcW w:w="4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rPr>
                <w:rFonts w:ascii="Calibri" w:eastAsia="Times New Roman" w:hAnsi="Calibri" w:cs="Calibri"/>
                <w:color w:val="000000"/>
                <w:lang w:eastAsia="fr-FR"/>
              </w:rPr>
            </w:pPr>
            <w:r w:rsidRPr="00501936">
              <w:rPr>
                <w:rFonts w:ascii="Calibri" w:eastAsia="Times New Roman" w:hAnsi="Calibri" w:cs="Calibri"/>
                <w:color w:val="000000"/>
                <w:u w:val="single"/>
                <w:lang w:eastAsia="fr-FR"/>
              </w:rPr>
              <w:t>Au moment de la délivrance du repas et en cas de panne d'ascenseur</w:t>
            </w:r>
            <w:r w:rsidRPr="00501936">
              <w:rPr>
                <w:rFonts w:ascii="Calibri" w:eastAsia="Times New Roman" w:hAnsi="Calibri" w:cs="Calibri"/>
                <w:color w:val="000000"/>
                <w:lang w:eastAsia="fr-FR"/>
              </w:rPr>
              <w:br/>
              <w:t>Assure la délivrance des repas aux résidents</w:t>
            </w:r>
          </w:p>
        </w:tc>
        <w:tc>
          <w:tcPr>
            <w:tcW w:w="2420" w:type="dxa"/>
            <w:tcBorders>
              <w:top w:val="nil"/>
              <w:left w:val="nil"/>
              <w:bottom w:val="single" w:sz="4" w:space="0" w:color="auto"/>
              <w:right w:val="single" w:sz="4" w:space="0" w:color="auto"/>
            </w:tcBorders>
            <w:shd w:val="clear" w:color="auto" w:fill="auto"/>
            <w:vAlign w:val="bottom"/>
            <w:hideMark/>
          </w:tcPr>
          <w:p w:rsidR="00501936" w:rsidRPr="00501936" w:rsidRDefault="00501936" w:rsidP="00501936">
            <w:pPr>
              <w:jc w:val="left"/>
              <w:rPr>
                <w:rFonts w:ascii="Calibri" w:eastAsia="Times New Roman" w:hAnsi="Calibri" w:cs="Calibri"/>
                <w:color w:val="000000"/>
                <w:lang w:eastAsia="fr-FR"/>
              </w:rPr>
            </w:pPr>
            <w:r w:rsidRPr="00501936">
              <w:rPr>
                <w:rFonts w:ascii="Calibri" w:eastAsia="Times New Roman" w:hAnsi="Calibri" w:cs="Calibri"/>
                <w:color w:val="000000"/>
                <w:lang w:eastAsia="fr-FR"/>
              </w:rPr>
              <w:t> </w:t>
            </w:r>
          </w:p>
        </w:tc>
      </w:tr>
    </w:tbl>
    <w:p w:rsidR="004A7C48" w:rsidRDefault="004A7C48"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p w:rsidR="000012BC" w:rsidRDefault="000012BC" w:rsidP="00986195"/>
    <w:tbl>
      <w:tblPr>
        <w:tblW w:w="9240" w:type="dxa"/>
        <w:tblCellMar>
          <w:left w:w="70" w:type="dxa"/>
          <w:right w:w="70" w:type="dxa"/>
        </w:tblCellMar>
        <w:tblLook w:val="04A0" w:firstRow="1" w:lastRow="0" w:firstColumn="1" w:lastColumn="0" w:noHBand="0" w:noVBand="1"/>
      </w:tblPr>
      <w:tblGrid>
        <w:gridCol w:w="2400"/>
        <w:gridCol w:w="4420"/>
        <w:gridCol w:w="2420"/>
      </w:tblGrid>
      <w:tr w:rsidR="00423E96" w:rsidRPr="00423E96" w:rsidTr="00423E96">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rsidR="00423E96" w:rsidRPr="00423E96" w:rsidRDefault="00423E96" w:rsidP="00423E96">
            <w:pPr>
              <w:jc w:val="left"/>
              <w:rPr>
                <w:rFonts w:ascii="Calibri" w:eastAsia="Times New Roman" w:hAnsi="Calibri" w:cs="Calibri"/>
                <w:color w:val="000000"/>
                <w:lang w:eastAsia="fr-FR"/>
              </w:rPr>
            </w:pPr>
            <w:r w:rsidRPr="00423E96">
              <w:rPr>
                <w:rFonts w:ascii="Calibri" w:eastAsia="Times New Roman" w:hAnsi="Calibri" w:cs="Calibri"/>
                <w:color w:val="000000"/>
                <w:lang w:eastAsia="fr-FR"/>
              </w:rPr>
              <w:lastRenderedPageBreak/>
              <w:t>Rétablissement du courant</w:t>
            </w:r>
          </w:p>
        </w:tc>
      </w:tr>
      <w:tr w:rsidR="00423E96" w:rsidRPr="00423E96" w:rsidTr="00423E96">
        <w:trPr>
          <w:trHeight w:val="30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23E96" w:rsidRPr="00423E96" w:rsidRDefault="00423E96" w:rsidP="00423E96">
            <w:pPr>
              <w:jc w:val="left"/>
              <w:rPr>
                <w:rFonts w:ascii="Calibri" w:eastAsia="Times New Roman" w:hAnsi="Calibri" w:cs="Calibri"/>
                <w:color w:val="000000"/>
                <w:lang w:eastAsia="fr-FR"/>
              </w:rPr>
            </w:pPr>
            <w:r w:rsidRPr="00423E96">
              <w:rPr>
                <w:rFonts w:ascii="Calibri" w:eastAsia="Times New Roman" w:hAnsi="Calibri" w:cs="Calibri"/>
                <w:color w:val="000000"/>
                <w:lang w:eastAsia="fr-FR"/>
              </w:rPr>
              <w:t>Le responsable technique et logistique</w:t>
            </w:r>
          </w:p>
        </w:tc>
        <w:tc>
          <w:tcPr>
            <w:tcW w:w="4420" w:type="dxa"/>
            <w:tcBorders>
              <w:top w:val="nil"/>
              <w:left w:val="nil"/>
              <w:bottom w:val="single" w:sz="4" w:space="0" w:color="auto"/>
              <w:right w:val="single" w:sz="4" w:space="0" w:color="auto"/>
            </w:tcBorders>
            <w:shd w:val="clear" w:color="auto" w:fill="auto"/>
            <w:vAlign w:val="bottom"/>
            <w:hideMark/>
          </w:tcPr>
          <w:p w:rsidR="00423E96" w:rsidRPr="00423E96" w:rsidRDefault="00423E96" w:rsidP="00F064E1">
            <w:pPr>
              <w:rPr>
                <w:rFonts w:ascii="Calibri" w:eastAsia="Times New Roman" w:hAnsi="Calibri" w:cs="Calibri"/>
                <w:color w:val="000000"/>
                <w:lang w:eastAsia="fr-FR"/>
              </w:rPr>
            </w:pPr>
            <w:r w:rsidRPr="00423E96">
              <w:rPr>
                <w:rFonts w:ascii="Calibri" w:eastAsia="Times New Roman" w:hAnsi="Calibri" w:cs="Calibri"/>
                <w:color w:val="000000"/>
                <w:lang w:eastAsia="fr-FR"/>
              </w:rPr>
              <w:t>S'assure avec l'aide du personnel que l'ensemble du matériel électrique fonctionne :</w:t>
            </w:r>
            <w:r w:rsidRPr="00423E96">
              <w:rPr>
                <w:rFonts w:ascii="Calibri" w:eastAsia="Times New Roman" w:hAnsi="Calibri" w:cs="Calibri"/>
                <w:color w:val="000000"/>
                <w:lang w:eastAsia="fr-FR"/>
              </w:rPr>
              <w:br/>
              <w:t>• Relancer le logiciel « appel malade »</w:t>
            </w:r>
            <w:r w:rsidRPr="00423E96">
              <w:rPr>
                <w:rFonts w:ascii="Calibri" w:eastAsia="Times New Roman" w:hAnsi="Calibri" w:cs="Calibri"/>
                <w:color w:val="000000"/>
                <w:lang w:eastAsia="fr-FR"/>
              </w:rPr>
              <w:br/>
              <w:t>• Relancer la chaufferie (y compris en été pour avoir de l’eau chaude)</w:t>
            </w:r>
            <w:r w:rsidRPr="00423E96">
              <w:rPr>
                <w:rFonts w:ascii="Calibri" w:eastAsia="Times New Roman" w:hAnsi="Calibri" w:cs="Calibri"/>
                <w:color w:val="000000"/>
                <w:lang w:eastAsia="fr-FR"/>
              </w:rPr>
              <w:br/>
              <w:t>• Vérifier le matériel d'urgence</w:t>
            </w:r>
            <w:r w:rsidRPr="00423E96">
              <w:rPr>
                <w:rFonts w:ascii="Calibri" w:eastAsia="Times New Roman" w:hAnsi="Calibri" w:cs="Calibri"/>
                <w:color w:val="000000"/>
                <w:lang w:eastAsia="fr-FR"/>
              </w:rPr>
              <w:br/>
              <w:t>• Vérifier les appareils de cuisine</w:t>
            </w:r>
            <w:r w:rsidRPr="00423E96">
              <w:rPr>
                <w:rFonts w:ascii="Calibri" w:eastAsia="Times New Roman" w:hAnsi="Calibri" w:cs="Calibri"/>
                <w:color w:val="000000"/>
                <w:lang w:eastAsia="fr-FR"/>
              </w:rPr>
              <w:br/>
              <w:t>• Contacter les prestataires en cas de dysfonctionnement</w:t>
            </w:r>
          </w:p>
        </w:tc>
        <w:tc>
          <w:tcPr>
            <w:tcW w:w="2420" w:type="dxa"/>
            <w:tcBorders>
              <w:top w:val="nil"/>
              <w:left w:val="nil"/>
              <w:bottom w:val="single" w:sz="4" w:space="0" w:color="auto"/>
              <w:right w:val="single" w:sz="4" w:space="0" w:color="auto"/>
            </w:tcBorders>
            <w:shd w:val="clear" w:color="auto" w:fill="auto"/>
            <w:vAlign w:val="center"/>
            <w:hideMark/>
          </w:tcPr>
          <w:p w:rsidR="00423E96" w:rsidRPr="00423E96" w:rsidRDefault="00423E96" w:rsidP="00423E96">
            <w:pPr>
              <w:jc w:val="left"/>
              <w:rPr>
                <w:rFonts w:ascii="Calibri" w:eastAsia="Times New Roman" w:hAnsi="Calibri" w:cs="Calibri"/>
                <w:color w:val="000000"/>
                <w:lang w:eastAsia="fr-FR"/>
              </w:rPr>
            </w:pPr>
            <w:r w:rsidRPr="00423E96">
              <w:rPr>
                <w:rFonts w:ascii="Calibri" w:eastAsia="Times New Roman" w:hAnsi="Calibri" w:cs="Calibri"/>
                <w:color w:val="000000"/>
                <w:lang w:eastAsia="fr-FR"/>
              </w:rPr>
              <w:t xml:space="preserve">N° de téléphone de la société de maintenance des appels malade : </w:t>
            </w:r>
            <w:r w:rsidRPr="00423E96">
              <w:rPr>
                <w:rFonts w:ascii="Calibri" w:eastAsia="Times New Roman" w:hAnsi="Calibri" w:cs="Calibri"/>
                <w:color w:val="000000"/>
                <w:highlight w:val="yellow"/>
                <w:lang w:eastAsia="fr-FR"/>
              </w:rPr>
              <w:t>XXXXX</w:t>
            </w:r>
          </w:p>
        </w:tc>
      </w:tr>
      <w:tr w:rsidR="00423E96" w:rsidRPr="00423E96" w:rsidTr="00423E96">
        <w:trPr>
          <w:trHeight w:val="12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23E96" w:rsidRPr="00423E96" w:rsidRDefault="00423E96" w:rsidP="00423E96">
            <w:pPr>
              <w:jc w:val="left"/>
              <w:rPr>
                <w:rFonts w:ascii="Calibri" w:eastAsia="Times New Roman" w:hAnsi="Calibri" w:cs="Calibri"/>
                <w:color w:val="000000"/>
                <w:lang w:eastAsia="fr-FR"/>
              </w:rPr>
            </w:pPr>
            <w:r w:rsidRPr="00423E96">
              <w:rPr>
                <w:rFonts w:ascii="Calibri" w:eastAsia="Times New Roman" w:hAnsi="Calibri" w:cs="Calibri"/>
                <w:color w:val="000000"/>
                <w:lang w:eastAsia="fr-FR"/>
              </w:rPr>
              <w:t>Chef de cuisine</w:t>
            </w:r>
          </w:p>
        </w:tc>
        <w:tc>
          <w:tcPr>
            <w:tcW w:w="4420" w:type="dxa"/>
            <w:tcBorders>
              <w:top w:val="nil"/>
              <w:left w:val="nil"/>
              <w:bottom w:val="single" w:sz="4" w:space="0" w:color="auto"/>
              <w:right w:val="single" w:sz="4" w:space="0" w:color="auto"/>
            </w:tcBorders>
            <w:shd w:val="clear" w:color="auto" w:fill="auto"/>
            <w:vAlign w:val="bottom"/>
            <w:hideMark/>
          </w:tcPr>
          <w:p w:rsidR="00423E96" w:rsidRPr="00423E96" w:rsidRDefault="00423E96" w:rsidP="00F064E1">
            <w:pPr>
              <w:rPr>
                <w:rFonts w:ascii="Calibri" w:eastAsia="Times New Roman" w:hAnsi="Calibri" w:cs="Calibri"/>
                <w:color w:val="000000"/>
                <w:lang w:eastAsia="fr-FR"/>
              </w:rPr>
            </w:pPr>
            <w:r w:rsidRPr="00423E96">
              <w:rPr>
                <w:rFonts w:ascii="Calibri" w:eastAsia="Times New Roman" w:hAnsi="Calibri" w:cs="Calibri"/>
                <w:color w:val="000000"/>
                <w:u w:val="single"/>
                <w:lang w:eastAsia="fr-FR"/>
              </w:rPr>
              <w:t>En cas de rupture de la chaîne du froid :</w:t>
            </w:r>
            <w:r w:rsidRPr="00423E96">
              <w:rPr>
                <w:rFonts w:ascii="Calibri" w:eastAsia="Times New Roman" w:hAnsi="Calibri" w:cs="Calibri"/>
                <w:color w:val="000000"/>
                <w:lang w:eastAsia="fr-FR"/>
              </w:rPr>
              <w:br/>
              <w:t>Réalise un inventaire des denrées ayant fait l'objet d'une rupture de la chaîne du froid.</w:t>
            </w:r>
            <w:r w:rsidRPr="00423E96">
              <w:rPr>
                <w:rFonts w:ascii="Calibri" w:eastAsia="Times New Roman" w:hAnsi="Calibri" w:cs="Calibri"/>
                <w:color w:val="000000"/>
                <w:lang w:eastAsia="fr-FR"/>
              </w:rPr>
              <w:br/>
              <w:t xml:space="preserve">Élimine </w:t>
            </w:r>
            <w:proofErr w:type="gramStart"/>
            <w:r w:rsidRPr="00423E96">
              <w:rPr>
                <w:rFonts w:ascii="Calibri" w:eastAsia="Times New Roman" w:hAnsi="Calibri" w:cs="Calibri"/>
                <w:color w:val="000000"/>
                <w:lang w:eastAsia="fr-FR"/>
              </w:rPr>
              <w:t>les dites</w:t>
            </w:r>
            <w:proofErr w:type="gramEnd"/>
            <w:r w:rsidRPr="00423E96">
              <w:rPr>
                <w:rFonts w:ascii="Calibri" w:eastAsia="Times New Roman" w:hAnsi="Calibri" w:cs="Calibri"/>
                <w:color w:val="000000"/>
                <w:lang w:eastAsia="fr-FR"/>
              </w:rPr>
              <w:t xml:space="preserve"> denrées alimentaires</w:t>
            </w:r>
          </w:p>
        </w:tc>
        <w:tc>
          <w:tcPr>
            <w:tcW w:w="2420" w:type="dxa"/>
            <w:tcBorders>
              <w:top w:val="nil"/>
              <w:left w:val="nil"/>
              <w:bottom w:val="single" w:sz="4" w:space="0" w:color="auto"/>
              <w:right w:val="single" w:sz="4" w:space="0" w:color="auto"/>
            </w:tcBorders>
            <w:shd w:val="clear" w:color="auto" w:fill="auto"/>
            <w:vAlign w:val="bottom"/>
            <w:hideMark/>
          </w:tcPr>
          <w:p w:rsidR="00423E96" w:rsidRPr="00423E96" w:rsidRDefault="00423E96" w:rsidP="00423E96">
            <w:pPr>
              <w:jc w:val="left"/>
              <w:rPr>
                <w:rFonts w:ascii="Calibri" w:eastAsia="Times New Roman" w:hAnsi="Calibri" w:cs="Calibri"/>
                <w:color w:val="000000"/>
                <w:lang w:eastAsia="fr-FR"/>
              </w:rPr>
            </w:pPr>
            <w:r w:rsidRPr="00423E96">
              <w:rPr>
                <w:rFonts w:ascii="Calibri" w:eastAsia="Times New Roman" w:hAnsi="Calibri" w:cs="Calibri"/>
                <w:color w:val="000000"/>
                <w:lang w:eastAsia="fr-FR"/>
              </w:rPr>
              <w:t> </w:t>
            </w:r>
          </w:p>
        </w:tc>
      </w:tr>
    </w:tbl>
    <w:p w:rsidR="004A7C48" w:rsidRDefault="004A7C48" w:rsidP="00986195"/>
    <w:p w:rsidR="00F064E1" w:rsidRDefault="00F064E1" w:rsidP="00986195"/>
    <w:p w:rsidR="00F064E1" w:rsidRPr="00F064E1" w:rsidRDefault="00F064E1" w:rsidP="00F064E1">
      <w:pPr>
        <w:pStyle w:val="Style3"/>
        <w:rPr>
          <w:rFonts w:cstheme="minorHAnsi"/>
        </w:rPr>
      </w:pPr>
      <w:r w:rsidRPr="00F064E1">
        <w:rPr>
          <w:rFonts w:cstheme="minorHAnsi"/>
        </w:rPr>
        <w:t>Actions lors du retour à la normale</w:t>
      </w:r>
    </w:p>
    <w:p w:rsidR="00F064E1" w:rsidRPr="00F064E1" w:rsidRDefault="00F064E1" w:rsidP="00F064E1">
      <w:pPr>
        <w:pStyle w:val="Paragraphedeliste"/>
        <w:numPr>
          <w:ilvl w:val="0"/>
          <w:numId w:val="27"/>
        </w:numPr>
        <w:autoSpaceDE w:val="0"/>
        <w:autoSpaceDN w:val="0"/>
        <w:adjustRightInd w:val="0"/>
        <w:rPr>
          <w:rFonts w:cstheme="minorHAnsi"/>
        </w:rPr>
      </w:pPr>
      <w:r w:rsidRPr="00F064E1">
        <w:rPr>
          <w:rFonts w:cstheme="minorHAnsi"/>
        </w:rPr>
        <w:t>Vérifier le bon fonctionnement des appareils électriques ;</w:t>
      </w:r>
    </w:p>
    <w:p w:rsidR="00F064E1" w:rsidRPr="00F064E1" w:rsidRDefault="00F064E1" w:rsidP="00F064E1">
      <w:pPr>
        <w:pStyle w:val="Paragraphedeliste"/>
        <w:numPr>
          <w:ilvl w:val="0"/>
          <w:numId w:val="27"/>
        </w:numPr>
        <w:autoSpaceDE w:val="0"/>
        <w:autoSpaceDN w:val="0"/>
        <w:adjustRightInd w:val="0"/>
        <w:rPr>
          <w:rFonts w:cstheme="minorHAnsi"/>
        </w:rPr>
      </w:pPr>
      <w:r w:rsidRPr="00F064E1">
        <w:rPr>
          <w:rFonts w:cstheme="minorHAnsi"/>
        </w:rPr>
        <w:t>Prévenir les autorités de tutelle</w:t>
      </w:r>
      <w:r>
        <w:rPr>
          <w:rFonts w:cstheme="minorHAnsi"/>
        </w:rPr>
        <w:t> ;</w:t>
      </w:r>
    </w:p>
    <w:p w:rsidR="00F064E1" w:rsidRPr="00F064E1" w:rsidRDefault="00F064E1" w:rsidP="00F064E1">
      <w:pPr>
        <w:pStyle w:val="Paragraphedeliste"/>
        <w:numPr>
          <w:ilvl w:val="0"/>
          <w:numId w:val="27"/>
        </w:numPr>
        <w:autoSpaceDE w:val="0"/>
        <w:autoSpaceDN w:val="0"/>
        <w:adjustRightInd w:val="0"/>
        <w:rPr>
          <w:rFonts w:cstheme="minorHAnsi"/>
        </w:rPr>
      </w:pPr>
      <w:r w:rsidRPr="00F064E1">
        <w:rPr>
          <w:rFonts w:cstheme="minorHAnsi"/>
        </w:rPr>
        <w:t>Faire le plein en carburant du réservoir d’alimentation du groupe électrogène ;</w:t>
      </w:r>
    </w:p>
    <w:p w:rsidR="00F064E1" w:rsidRPr="00F064E1" w:rsidRDefault="00F064E1" w:rsidP="00F064E1">
      <w:pPr>
        <w:pStyle w:val="Paragraphedeliste"/>
        <w:numPr>
          <w:ilvl w:val="0"/>
          <w:numId w:val="27"/>
        </w:numPr>
        <w:autoSpaceDE w:val="0"/>
        <w:autoSpaceDN w:val="0"/>
        <w:adjustRightInd w:val="0"/>
        <w:rPr>
          <w:rFonts w:cstheme="minorHAnsi"/>
        </w:rPr>
      </w:pPr>
      <w:r w:rsidRPr="00F064E1">
        <w:rPr>
          <w:rFonts w:cstheme="minorHAnsi"/>
        </w:rPr>
        <w:t>Évaluer la qualité des produits (médicaments et produits alimentaires) devant être conservés au froid (</w:t>
      </w:r>
      <w:proofErr w:type="spellStart"/>
      <w:r w:rsidRPr="00F064E1">
        <w:rPr>
          <w:rFonts w:cstheme="minorHAnsi"/>
        </w:rPr>
        <w:t>t°c</w:t>
      </w:r>
      <w:proofErr w:type="spellEnd"/>
      <w:r w:rsidRPr="00F064E1">
        <w:rPr>
          <w:rFonts w:cstheme="minorHAnsi"/>
        </w:rPr>
        <w:t xml:space="preserve"> +4, congélation)</w:t>
      </w:r>
      <w:r>
        <w:rPr>
          <w:rFonts w:cstheme="minorHAnsi"/>
        </w:rPr>
        <w:t> ;</w:t>
      </w:r>
    </w:p>
    <w:p w:rsidR="00F064E1" w:rsidRPr="00F064E1" w:rsidRDefault="00F064E1" w:rsidP="00F064E1">
      <w:pPr>
        <w:pStyle w:val="Paragraphedeliste"/>
        <w:numPr>
          <w:ilvl w:val="0"/>
          <w:numId w:val="27"/>
        </w:numPr>
        <w:autoSpaceDE w:val="0"/>
        <w:autoSpaceDN w:val="0"/>
        <w:adjustRightInd w:val="0"/>
        <w:rPr>
          <w:rFonts w:cstheme="minorHAnsi"/>
        </w:rPr>
      </w:pPr>
      <w:r w:rsidRPr="00F064E1">
        <w:rPr>
          <w:rFonts w:cstheme="minorHAnsi"/>
        </w:rPr>
        <w:t>RETEX : bilan de l’évènement</w:t>
      </w:r>
      <w:r>
        <w:rPr>
          <w:rFonts w:cstheme="minorHAnsi"/>
        </w:rPr>
        <w:t>.</w:t>
      </w:r>
    </w:p>
    <w:p w:rsidR="00F064E1" w:rsidRDefault="00F064E1" w:rsidP="00986195"/>
    <w:p w:rsidR="000012BC" w:rsidRDefault="000012BC">
      <w:r>
        <w:br w:type="page"/>
      </w:r>
    </w:p>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6" w:name="_Toc165988817"/>
      <w:r>
        <w:lastRenderedPageBreak/>
        <w:t>Rupture d’approvisionnement en eau potable</w:t>
      </w:r>
      <w:bookmarkEnd w:id="26"/>
    </w:p>
    <w:p w:rsidR="000012BC" w:rsidRDefault="000012BC" w:rsidP="000012BC">
      <w:pPr>
        <w:pStyle w:val="Style3"/>
        <w:numPr>
          <w:ilvl w:val="0"/>
          <w:numId w:val="0"/>
        </w:numPr>
        <w:rPr>
          <w:rFonts w:cstheme="minorHAnsi"/>
        </w:rPr>
      </w:pPr>
    </w:p>
    <w:p w:rsidR="001B2FBC" w:rsidRPr="00981A16" w:rsidRDefault="001B2FBC" w:rsidP="001B2FBC">
      <w:pPr>
        <w:pStyle w:val="Style3"/>
        <w:rPr>
          <w:rFonts w:cstheme="minorHAnsi"/>
        </w:rPr>
      </w:pPr>
      <w:r>
        <w:rPr>
          <w:rFonts w:cstheme="minorHAnsi"/>
        </w:rPr>
        <w:t xml:space="preserve">Actions </w:t>
      </w:r>
      <w:r w:rsidR="0087691A">
        <w:rPr>
          <w:rFonts w:cstheme="minorHAnsi"/>
        </w:rPr>
        <w:t>en</w:t>
      </w:r>
      <w:r>
        <w:rPr>
          <w:rFonts w:cstheme="minorHAnsi"/>
        </w:rPr>
        <w:t xml:space="preserve"> prévention</w:t>
      </w:r>
      <w:r w:rsidRPr="00981A16">
        <w:rPr>
          <w:rFonts w:cstheme="minorHAnsi"/>
        </w:rPr>
        <w:t xml:space="preserve"> :</w:t>
      </w:r>
    </w:p>
    <w:p w:rsidR="001B2FBC" w:rsidRPr="001B2FBC" w:rsidRDefault="001B2FBC" w:rsidP="001B2FBC">
      <w:pPr>
        <w:pStyle w:val="Paragraphedeliste"/>
        <w:numPr>
          <w:ilvl w:val="0"/>
          <w:numId w:val="27"/>
        </w:numPr>
        <w:autoSpaceDE w:val="0"/>
        <w:autoSpaceDN w:val="0"/>
        <w:adjustRightInd w:val="0"/>
        <w:rPr>
          <w:rFonts w:cstheme="minorHAnsi"/>
        </w:rPr>
      </w:pPr>
      <w:r w:rsidRPr="001B2FBC">
        <w:rPr>
          <w:rFonts w:cstheme="minorHAnsi"/>
        </w:rPr>
        <w:t>Connaître son réseau d’eau intérieur (compteurs, canalisations, vannes, matériaux…) ;</w:t>
      </w:r>
    </w:p>
    <w:p w:rsidR="001B2FBC" w:rsidRPr="001B2FBC" w:rsidRDefault="001B2FBC" w:rsidP="001B2FBC">
      <w:pPr>
        <w:pStyle w:val="Paragraphedeliste"/>
        <w:numPr>
          <w:ilvl w:val="0"/>
          <w:numId w:val="27"/>
        </w:numPr>
        <w:autoSpaceDE w:val="0"/>
        <w:autoSpaceDN w:val="0"/>
        <w:adjustRightInd w:val="0"/>
        <w:rPr>
          <w:rFonts w:cstheme="minorHAnsi"/>
        </w:rPr>
      </w:pPr>
      <w:r w:rsidRPr="001B2FBC">
        <w:rPr>
          <w:rFonts w:cstheme="minorHAnsi"/>
        </w:rPr>
        <w:t>Constitution d’une réserve d’eau embouteillée ;</w:t>
      </w:r>
    </w:p>
    <w:p w:rsidR="00770FF5" w:rsidRPr="001B2FBC" w:rsidRDefault="001B2FBC" w:rsidP="001B2FBC">
      <w:pPr>
        <w:pStyle w:val="Paragraphedeliste"/>
        <w:numPr>
          <w:ilvl w:val="0"/>
          <w:numId w:val="27"/>
        </w:numPr>
        <w:autoSpaceDE w:val="0"/>
        <w:autoSpaceDN w:val="0"/>
        <w:adjustRightInd w:val="0"/>
        <w:rPr>
          <w:rFonts w:cstheme="minorHAnsi"/>
        </w:rPr>
      </w:pPr>
      <w:r w:rsidRPr="001B2FBC">
        <w:rPr>
          <w:rFonts w:cstheme="minorHAnsi"/>
        </w:rPr>
        <w:t>Avoir les coordonnées du plombier et de la société de fournisseur d’eau de la commune</w:t>
      </w:r>
    </w:p>
    <w:p w:rsidR="001B2FBC" w:rsidRDefault="001B2FBC" w:rsidP="00986195"/>
    <w:p w:rsidR="00674D79" w:rsidRDefault="00674D79" w:rsidP="00986195"/>
    <w:p w:rsidR="00674D79" w:rsidRPr="004A7C48" w:rsidRDefault="00674D79" w:rsidP="00674D79">
      <w:pPr>
        <w:pStyle w:val="Style3"/>
      </w:pPr>
      <w:r w:rsidRPr="004A7C48">
        <w:t>Actions à réaliser en cas de crise</w:t>
      </w:r>
    </w:p>
    <w:tbl>
      <w:tblPr>
        <w:tblW w:w="8380" w:type="dxa"/>
        <w:tblCellMar>
          <w:left w:w="70" w:type="dxa"/>
          <w:right w:w="70" w:type="dxa"/>
        </w:tblCellMar>
        <w:tblLook w:val="04A0" w:firstRow="1" w:lastRow="0" w:firstColumn="1" w:lastColumn="0" w:noHBand="0" w:noVBand="1"/>
      </w:tblPr>
      <w:tblGrid>
        <w:gridCol w:w="2400"/>
        <w:gridCol w:w="3600"/>
        <w:gridCol w:w="2380"/>
      </w:tblGrid>
      <w:tr w:rsidR="00674D79" w:rsidRPr="00674D79" w:rsidTr="00674D79">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D79" w:rsidRPr="00674D79" w:rsidRDefault="00674D79" w:rsidP="00674D79">
            <w:pPr>
              <w:jc w:val="center"/>
              <w:rPr>
                <w:rFonts w:ascii="Calibri" w:eastAsia="Times New Roman" w:hAnsi="Calibri" w:cs="Calibri"/>
                <w:b/>
                <w:bCs/>
                <w:color w:val="000000"/>
                <w:lang w:eastAsia="fr-FR"/>
              </w:rPr>
            </w:pPr>
            <w:r w:rsidRPr="00674D79">
              <w:rPr>
                <w:rFonts w:ascii="Calibri" w:eastAsia="Times New Roman" w:hAnsi="Calibri" w:cs="Calibri"/>
                <w:b/>
                <w:bCs/>
                <w:color w:val="000000"/>
                <w:lang w:eastAsia="fr-FR"/>
              </w:rPr>
              <w:t xml:space="preserve">Qui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674D79" w:rsidRPr="00674D79" w:rsidRDefault="00674D79" w:rsidP="00674D79">
            <w:pPr>
              <w:jc w:val="center"/>
              <w:rPr>
                <w:rFonts w:ascii="Calibri" w:eastAsia="Times New Roman" w:hAnsi="Calibri" w:cs="Calibri"/>
                <w:b/>
                <w:bCs/>
                <w:color w:val="000000"/>
                <w:lang w:eastAsia="fr-FR"/>
              </w:rPr>
            </w:pPr>
            <w:r w:rsidRPr="00674D79">
              <w:rPr>
                <w:rFonts w:ascii="Calibri" w:eastAsia="Times New Roman" w:hAnsi="Calibri" w:cs="Calibri"/>
                <w:b/>
                <w:bCs/>
                <w:color w:val="000000"/>
                <w:lang w:eastAsia="fr-FR"/>
              </w:rPr>
              <w:t>Quoi</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674D79" w:rsidRPr="00674D79" w:rsidRDefault="00674D79" w:rsidP="00674D79">
            <w:pPr>
              <w:jc w:val="center"/>
              <w:rPr>
                <w:rFonts w:ascii="Calibri" w:eastAsia="Times New Roman" w:hAnsi="Calibri" w:cs="Calibri"/>
                <w:b/>
                <w:bCs/>
                <w:color w:val="000000"/>
                <w:lang w:eastAsia="fr-FR"/>
              </w:rPr>
            </w:pPr>
            <w:r w:rsidRPr="00674D79">
              <w:rPr>
                <w:rFonts w:ascii="Calibri" w:eastAsia="Times New Roman" w:hAnsi="Calibri" w:cs="Calibri"/>
                <w:b/>
                <w:bCs/>
                <w:color w:val="000000"/>
                <w:lang w:eastAsia="fr-FR"/>
              </w:rPr>
              <w:t xml:space="preserve">Comment </w:t>
            </w:r>
          </w:p>
        </w:tc>
      </w:tr>
      <w:tr w:rsidR="00674D79" w:rsidRPr="00674D79" w:rsidTr="00674D79">
        <w:trPr>
          <w:trHeight w:val="9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Responsable technique &amp; logistique</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Vérifier l’origine de l’arrêt d’approvisionnement en eau : interne ou externe</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Plan du site</w:t>
            </w:r>
            <w:r w:rsidRPr="00674D79">
              <w:rPr>
                <w:rFonts w:ascii="Calibri" w:eastAsia="Times New Roman" w:hAnsi="Calibri" w:cs="Calibri"/>
                <w:color w:val="000000"/>
                <w:lang w:eastAsia="fr-FR"/>
              </w:rPr>
              <w:br/>
              <w:t>Mairie</w:t>
            </w:r>
            <w:r w:rsidRPr="00674D79">
              <w:rPr>
                <w:rFonts w:ascii="Calibri" w:eastAsia="Times New Roman" w:hAnsi="Calibri" w:cs="Calibri"/>
                <w:color w:val="000000"/>
                <w:lang w:eastAsia="fr-FR"/>
              </w:rPr>
              <w:br/>
              <w:t>Société des eaux</w:t>
            </w:r>
          </w:p>
        </w:tc>
      </w:tr>
      <w:tr w:rsidR="00674D79" w:rsidRPr="00674D79" w:rsidTr="00674D79">
        <w:trPr>
          <w:trHeight w:val="600"/>
        </w:trPr>
        <w:tc>
          <w:tcPr>
            <w:tcW w:w="240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Défaillance interne : faire appel au service technique ou au plombier</w:t>
            </w:r>
          </w:p>
        </w:tc>
        <w:tc>
          <w:tcPr>
            <w:tcW w:w="238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r>
      <w:tr w:rsidR="00674D79" w:rsidRPr="00674D79" w:rsidTr="00674D79">
        <w:trPr>
          <w:trHeight w:val="300"/>
        </w:trPr>
        <w:tc>
          <w:tcPr>
            <w:tcW w:w="240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Prévenir la cellule de crise</w:t>
            </w:r>
          </w:p>
        </w:tc>
        <w:tc>
          <w:tcPr>
            <w:tcW w:w="238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r>
      <w:tr w:rsidR="00674D79" w:rsidRPr="00674D79" w:rsidTr="00674D79">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Médecin Co</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Suspicion de TIAC d’origine hydrique</w:t>
            </w:r>
          </w:p>
        </w:tc>
        <w:tc>
          <w:tcPr>
            <w:tcW w:w="2380" w:type="dxa"/>
            <w:tcBorders>
              <w:top w:val="nil"/>
              <w:left w:val="nil"/>
              <w:bottom w:val="single" w:sz="4" w:space="0" w:color="auto"/>
              <w:right w:val="single" w:sz="4" w:space="0" w:color="auto"/>
            </w:tcBorders>
            <w:shd w:val="clear" w:color="auto" w:fill="auto"/>
            <w:noWrap/>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 </w:t>
            </w:r>
          </w:p>
        </w:tc>
      </w:tr>
      <w:tr w:rsidR="00674D79" w:rsidRPr="00674D79" w:rsidTr="00674D79">
        <w:trPr>
          <w:trHeight w:val="1200"/>
        </w:trPr>
        <w:tc>
          <w:tcPr>
            <w:tcW w:w="2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Directeur</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Constatation macroscopique d’une eau de médiocre qualité (goût, odeur, …), identifier l’origine et la cause du dysfonctionnement</w:t>
            </w:r>
          </w:p>
        </w:tc>
        <w:tc>
          <w:tcPr>
            <w:tcW w:w="2380" w:type="dxa"/>
            <w:vMerge w:val="restart"/>
            <w:tcBorders>
              <w:top w:val="nil"/>
              <w:left w:val="single" w:sz="4" w:space="0" w:color="auto"/>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Mairie</w:t>
            </w:r>
            <w:r w:rsidRPr="00674D79">
              <w:rPr>
                <w:rFonts w:ascii="Calibri" w:eastAsia="Times New Roman" w:hAnsi="Calibri" w:cs="Calibri"/>
                <w:color w:val="000000"/>
                <w:lang w:eastAsia="fr-FR"/>
              </w:rPr>
              <w:br/>
              <w:t>Société des eaux</w:t>
            </w:r>
          </w:p>
        </w:tc>
      </w:tr>
      <w:tr w:rsidR="00674D79" w:rsidRPr="00674D79" w:rsidTr="00674D79">
        <w:trPr>
          <w:trHeight w:val="900"/>
        </w:trPr>
        <w:tc>
          <w:tcPr>
            <w:tcW w:w="240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Défaillance externe : connaître les causes et les délais avant retour à la normale</w:t>
            </w:r>
          </w:p>
        </w:tc>
        <w:tc>
          <w:tcPr>
            <w:tcW w:w="2380" w:type="dxa"/>
            <w:vMerge/>
            <w:tcBorders>
              <w:top w:val="nil"/>
              <w:left w:val="single" w:sz="4" w:space="0" w:color="auto"/>
              <w:bottom w:val="single" w:sz="4" w:space="0" w:color="auto"/>
              <w:right w:val="single" w:sz="4" w:space="0" w:color="auto"/>
            </w:tcBorders>
            <w:vAlign w:val="center"/>
            <w:hideMark/>
          </w:tcPr>
          <w:p w:rsidR="00674D79" w:rsidRPr="00674D79" w:rsidRDefault="00674D79" w:rsidP="00674D79">
            <w:pPr>
              <w:jc w:val="left"/>
              <w:rPr>
                <w:rFonts w:ascii="Calibri" w:eastAsia="Times New Roman" w:hAnsi="Calibri" w:cs="Calibri"/>
                <w:color w:val="000000"/>
                <w:lang w:eastAsia="fr-FR"/>
              </w:rPr>
            </w:pPr>
          </w:p>
        </w:tc>
      </w:tr>
      <w:tr w:rsidR="00674D79" w:rsidRPr="00674D79" w:rsidTr="00674D79">
        <w:trPr>
          <w:trHeight w:val="300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Cellule de crise</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 xml:space="preserve">Evaluer les conséquences de cette panne et prendre les mesures adaptées afin d’assurer la continuité d’activité de l’établissement. </w:t>
            </w:r>
            <w:r w:rsidRPr="00674D79">
              <w:rPr>
                <w:rFonts w:ascii="Calibri" w:eastAsia="Times New Roman" w:hAnsi="Calibri" w:cs="Calibri"/>
                <w:color w:val="000000"/>
                <w:lang w:eastAsia="fr-FR"/>
              </w:rPr>
              <w:br/>
              <w:t>Principaux éléments à prendre en compte : durée probable de l’interruption, conséquences sur les soins, l’hygiène et l’alimentation, période de grandes chaleurs ou de grands froids</w:t>
            </w:r>
          </w:p>
        </w:tc>
        <w:tc>
          <w:tcPr>
            <w:tcW w:w="2380" w:type="dxa"/>
            <w:tcBorders>
              <w:top w:val="nil"/>
              <w:left w:val="nil"/>
              <w:bottom w:val="single" w:sz="4" w:space="0" w:color="auto"/>
              <w:right w:val="single" w:sz="4" w:space="0" w:color="auto"/>
            </w:tcBorders>
            <w:shd w:val="clear" w:color="auto" w:fill="auto"/>
            <w:noWrap/>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 </w:t>
            </w:r>
          </w:p>
        </w:tc>
      </w:tr>
      <w:tr w:rsidR="00674D79" w:rsidRPr="00674D79" w:rsidTr="00674D79">
        <w:trPr>
          <w:trHeight w:val="18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Cellule de crise</w:t>
            </w:r>
            <w:r w:rsidRPr="00674D79">
              <w:rPr>
                <w:rFonts w:ascii="Calibri" w:eastAsia="Times New Roman" w:hAnsi="Calibri" w:cs="Calibri"/>
                <w:color w:val="000000"/>
                <w:lang w:eastAsia="fr-FR"/>
              </w:rPr>
              <w:br/>
              <w:t>Equipe de soins</w:t>
            </w:r>
            <w:r w:rsidRPr="00674D79">
              <w:rPr>
                <w:rFonts w:ascii="Calibri" w:eastAsia="Times New Roman" w:hAnsi="Calibri" w:cs="Calibri"/>
                <w:color w:val="000000"/>
                <w:lang w:eastAsia="fr-FR"/>
              </w:rPr>
              <w:br/>
              <w:t>Equipe ASH</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Fournir aux résidents et aux personnels des bouteilles d’eau durant le période d’interruption</w:t>
            </w:r>
            <w:r w:rsidRPr="00674D79">
              <w:rPr>
                <w:rFonts w:ascii="Calibri" w:eastAsia="Times New Roman" w:hAnsi="Calibri" w:cs="Calibri"/>
                <w:color w:val="000000"/>
                <w:lang w:eastAsia="fr-FR"/>
              </w:rPr>
              <w:br/>
              <w:t>Appeler selon les besoins la mairie</w:t>
            </w:r>
            <w:r w:rsidRPr="00674D79">
              <w:rPr>
                <w:rFonts w:ascii="Calibri" w:eastAsia="Times New Roman" w:hAnsi="Calibri" w:cs="Calibri"/>
                <w:color w:val="000000"/>
                <w:lang w:eastAsia="fr-FR"/>
              </w:rPr>
              <w:br/>
              <w:t xml:space="preserve">Mettre en place de la vaisselle jetable </w:t>
            </w:r>
          </w:p>
        </w:tc>
        <w:tc>
          <w:tcPr>
            <w:tcW w:w="2380" w:type="dxa"/>
            <w:tcBorders>
              <w:top w:val="nil"/>
              <w:left w:val="nil"/>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Réserve</w:t>
            </w:r>
            <w:r w:rsidRPr="00674D79">
              <w:rPr>
                <w:rFonts w:ascii="Calibri" w:eastAsia="Times New Roman" w:hAnsi="Calibri" w:cs="Calibri"/>
                <w:color w:val="000000"/>
                <w:lang w:eastAsia="fr-FR"/>
              </w:rPr>
              <w:br/>
              <w:t>Mairie</w:t>
            </w:r>
          </w:p>
        </w:tc>
      </w:tr>
      <w:tr w:rsidR="00674D79" w:rsidRPr="00674D79" w:rsidTr="00674D79">
        <w:trPr>
          <w:trHeight w:val="300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lastRenderedPageBreak/>
              <w:t>Responsable technique &amp; logistique</w:t>
            </w:r>
            <w:r w:rsidRPr="00674D79">
              <w:rPr>
                <w:rFonts w:ascii="Calibri" w:eastAsia="Times New Roman" w:hAnsi="Calibri" w:cs="Calibri"/>
                <w:color w:val="000000"/>
                <w:lang w:eastAsia="fr-FR"/>
              </w:rPr>
              <w:br/>
              <w:t>Direction</w:t>
            </w:r>
            <w:r w:rsidRPr="00674D79">
              <w:rPr>
                <w:rFonts w:ascii="Calibri" w:eastAsia="Times New Roman" w:hAnsi="Calibri" w:cs="Calibri"/>
                <w:color w:val="000000"/>
                <w:lang w:eastAsia="fr-FR"/>
              </w:rPr>
              <w:br/>
              <w:t>Chef de cuisine</w:t>
            </w:r>
          </w:p>
        </w:tc>
        <w:tc>
          <w:tcPr>
            <w:tcW w:w="3600" w:type="dxa"/>
            <w:tcBorders>
              <w:top w:val="nil"/>
              <w:left w:val="nil"/>
              <w:bottom w:val="single" w:sz="4" w:space="0" w:color="auto"/>
              <w:right w:val="single" w:sz="4" w:space="0" w:color="auto"/>
            </w:tcBorders>
            <w:shd w:val="clear" w:color="auto" w:fill="auto"/>
            <w:vAlign w:val="bottom"/>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u w:val="single"/>
                <w:lang w:eastAsia="fr-FR"/>
              </w:rPr>
              <w:t>Après la remise en fonction du réseau d’eau :</w:t>
            </w:r>
            <w:r w:rsidRPr="00674D79">
              <w:rPr>
                <w:rFonts w:ascii="Calibri" w:eastAsia="Times New Roman" w:hAnsi="Calibri" w:cs="Calibri"/>
                <w:color w:val="000000"/>
                <w:lang w:eastAsia="fr-FR"/>
              </w:rPr>
              <w:br/>
              <w:t>Purger éventuellement les canalisations pour rinçage avant utilisation</w:t>
            </w:r>
            <w:r w:rsidRPr="00674D79">
              <w:rPr>
                <w:rFonts w:ascii="Calibri" w:eastAsia="Times New Roman" w:hAnsi="Calibri" w:cs="Calibri"/>
                <w:color w:val="000000"/>
                <w:lang w:eastAsia="fr-FR"/>
              </w:rPr>
              <w:br/>
              <w:t>Attendre les consignes avant d’autoriser la consommation de l’eau du réseau</w:t>
            </w:r>
            <w:r w:rsidRPr="00674D79">
              <w:rPr>
                <w:rFonts w:ascii="Calibri" w:eastAsia="Times New Roman" w:hAnsi="Calibri" w:cs="Calibri"/>
                <w:color w:val="000000"/>
                <w:lang w:eastAsia="fr-FR"/>
              </w:rPr>
              <w:br/>
              <w:t>Faire un nouveau stock de bouteilles d’eau</w:t>
            </w:r>
          </w:p>
        </w:tc>
        <w:tc>
          <w:tcPr>
            <w:tcW w:w="2380" w:type="dxa"/>
            <w:tcBorders>
              <w:top w:val="nil"/>
              <w:left w:val="nil"/>
              <w:bottom w:val="single" w:sz="4" w:space="0" w:color="auto"/>
              <w:right w:val="single" w:sz="4" w:space="0" w:color="auto"/>
            </w:tcBorders>
            <w:shd w:val="clear" w:color="auto" w:fill="auto"/>
            <w:vAlign w:val="center"/>
            <w:hideMark/>
          </w:tcPr>
          <w:p w:rsidR="00674D79" w:rsidRPr="00674D79" w:rsidRDefault="00674D79" w:rsidP="00674D79">
            <w:pPr>
              <w:jc w:val="left"/>
              <w:rPr>
                <w:rFonts w:ascii="Calibri" w:eastAsia="Times New Roman" w:hAnsi="Calibri" w:cs="Calibri"/>
                <w:color w:val="000000"/>
                <w:lang w:eastAsia="fr-FR"/>
              </w:rPr>
            </w:pPr>
            <w:r w:rsidRPr="00674D79">
              <w:rPr>
                <w:rFonts w:ascii="Calibri" w:eastAsia="Times New Roman" w:hAnsi="Calibri" w:cs="Calibri"/>
                <w:color w:val="000000"/>
                <w:lang w:eastAsia="fr-FR"/>
              </w:rPr>
              <w:t>Société extérieure</w:t>
            </w:r>
            <w:r w:rsidRPr="00674D79">
              <w:rPr>
                <w:rFonts w:ascii="Calibri" w:eastAsia="Times New Roman" w:hAnsi="Calibri" w:cs="Calibri"/>
                <w:color w:val="000000"/>
                <w:lang w:eastAsia="fr-FR"/>
              </w:rPr>
              <w:br/>
              <w:t>Mairie</w:t>
            </w:r>
            <w:r w:rsidRPr="00674D79">
              <w:rPr>
                <w:rFonts w:ascii="Calibri" w:eastAsia="Times New Roman" w:hAnsi="Calibri" w:cs="Calibri"/>
                <w:color w:val="000000"/>
                <w:lang w:eastAsia="fr-FR"/>
              </w:rPr>
              <w:br/>
              <w:t>Société des eaux</w:t>
            </w:r>
          </w:p>
        </w:tc>
      </w:tr>
    </w:tbl>
    <w:p w:rsidR="00674D79" w:rsidRDefault="00674D79" w:rsidP="00986195"/>
    <w:p w:rsidR="000012BC" w:rsidRDefault="000012BC">
      <w:r>
        <w:br w:type="page"/>
      </w:r>
    </w:p>
    <w:p w:rsidR="009A2AC3" w:rsidRDefault="00387F0B"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7" w:name="_Toc165988818"/>
      <w:r>
        <w:lastRenderedPageBreak/>
        <w:t>Mise en protection de l’établissement</w:t>
      </w:r>
      <w:r w:rsidR="00325054">
        <w:t xml:space="preserve"> </w:t>
      </w:r>
      <w:r w:rsidR="00782F7B">
        <w:t xml:space="preserve">face à un risque bactériologique, chimique, nucléaire et radiologique </w:t>
      </w:r>
      <w:r w:rsidR="00325054">
        <w:t xml:space="preserve">/ </w:t>
      </w:r>
      <w:r w:rsidR="00782F7B">
        <w:t xml:space="preserve">plan de </w:t>
      </w:r>
      <w:r w:rsidR="00325054">
        <w:t>confinement</w:t>
      </w:r>
      <w:bookmarkEnd w:id="27"/>
    </w:p>
    <w:p w:rsidR="007A5C85" w:rsidRDefault="007A5C85" w:rsidP="00986195">
      <w:pPr>
        <w:rPr>
          <w:color w:val="FF0000"/>
        </w:rPr>
      </w:pPr>
    </w:p>
    <w:p w:rsidR="00770FF5" w:rsidRDefault="00D466F4" w:rsidP="00986195">
      <w:r w:rsidRPr="00D466F4">
        <w:rPr>
          <w:color w:val="FF0000"/>
        </w:rPr>
        <w:t>ATTENTION</w:t>
      </w:r>
      <w:r w:rsidRPr="00D466F4">
        <w:t xml:space="preserve"> : il convient de bien établir la source de la pollution : interne ou externe. En effet, si la source des émanations des produits toxiques est interne, un confinement serait très dangereux… Il conviendrait alors d’évacuer l’établissement.</w:t>
      </w:r>
    </w:p>
    <w:p w:rsidR="00F125DA" w:rsidRDefault="00F125DA" w:rsidP="00986195"/>
    <w:tbl>
      <w:tblPr>
        <w:tblW w:w="0" w:type="auto"/>
        <w:tblCellMar>
          <w:left w:w="70" w:type="dxa"/>
          <w:right w:w="70" w:type="dxa"/>
        </w:tblCellMar>
        <w:tblLook w:val="04A0" w:firstRow="1" w:lastRow="0" w:firstColumn="1" w:lastColumn="0" w:noHBand="0" w:noVBand="1"/>
      </w:tblPr>
      <w:tblGrid>
        <w:gridCol w:w="1489"/>
        <w:gridCol w:w="5249"/>
        <w:gridCol w:w="2322"/>
      </w:tblGrid>
      <w:tr w:rsidR="004D6F74" w:rsidRPr="004D6F74" w:rsidTr="007A5C8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6F74" w:rsidRPr="004D6F74" w:rsidRDefault="004D6F74" w:rsidP="004D6F74">
            <w:pPr>
              <w:jc w:val="center"/>
              <w:rPr>
                <w:rFonts w:ascii="Calibri" w:eastAsia="Times New Roman" w:hAnsi="Calibri" w:cs="Calibri"/>
                <w:b/>
                <w:bCs/>
                <w:color w:val="000000"/>
                <w:lang w:eastAsia="fr-FR"/>
              </w:rPr>
            </w:pPr>
            <w:r w:rsidRPr="004D6F74">
              <w:rPr>
                <w:rFonts w:ascii="Calibri" w:eastAsia="Times New Roman" w:hAnsi="Calibri" w:cs="Calibri"/>
                <w:b/>
                <w:bCs/>
                <w:color w:val="000000"/>
                <w:lang w:eastAsia="fr-FR"/>
              </w:rPr>
              <w:t xml:space="preserve">Qui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6F74" w:rsidRPr="004D6F74" w:rsidRDefault="004D6F74" w:rsidP="004D6F74">
            <w:pPr>
              <w:jc w:val="center"/>
              <w:rPr>
                <w:rFonts w:ascii="Calibri" w:eastAsia="Times New Roman" w:hAnsi="Calibri" w:cs="Calibri"/>
                <w:b/>
                <w:bCs/>
                <w:color w:val="000000"/>
                <w:lang w:eastAsia="fr-FR"/>
              </w:rPr>
            </w:pPr>
            <w:r w:rsidRPr="004D6F74">
              <w:rPr>
                <w:rFonts w:ascii="Calibri" w:eastAsia="Times New Roman" w:hAnsi="Calibri" w:cs="Calibri"/>
                <w:b/>
                <w:bCs/>
                <w:color w:val="000000"/>
                <w:lang w:eastAsia="fr-FR"/>
              </w:rPr>
              <w:t>Quoi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6F74" w:rsidRPr="004D6F74" w:rsidRDefault="004D6F74" w:rsidP="004D6F74">
            <w:pPr>
              <w:jc w:val="center"/>
              <w:rPr>
                <w:rFonts w:ascii="Calibri" w:eastAsia="Times New Roman" w:hAnsi="Calibri" w:cs="Calibri"/>
                <w:b/>
                <w:bCs/>
                <w:color w:val="000000"/>
                <w:lang w:eastAsia="fr-FR"/>
              </w:rPr>
            </w:pPr>
            <w:r w:rsidRPr="004D6F74">
              <w:rPr>
                <w:rFonts w:ascii="Calibri" w:eastAsia="Times New Roman" w:hAnsi="Calibri" w:cs="Calibri"/>
                <w:b/>
                <w:bCs/>
                <w:color w:val="000000"/>
                <w:lang w:eastAsia="fr-FR"/>
              </w:rPr>
              <w:t xml:space="preserve">Comment </w:t>
            </w:r>
          </w:p>
        </w:tc>
      </w:tr>
      <w:tr w:rsidR="004D6F74" w:rsidRPr="004D6F74" w:rsidTr="007A5C8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Le standard / Le directeur</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Reçoit une alerte d’un accident « nucléaire, biologique, chimique, radiologique »</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 </w:t>
            </w:r>
          </w:p>
        </w:tc>
      </w:tr>
      <w:tr w:rsidR="004D6F74" w:rsidRPr="004D6F74" w:rsidTr="007A5C85">
        <w:trPr>
          <w:trHeight w:val="24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Le directeur</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S’assure que les autorités de tutelles sont informées et suit les consignes des tutelles</w:t>
            </w:r>
            <w:r w:rsidRPr="004D6F74">
              <w:rPr>
                <w:rFonts w:ascii="Calibri" w:eastAsia="Times New Roman" w:hAnsi="Calibri" w:cs="Calibri"/>
                <w:color w:val="000000"/>
                <w:lang w:eastAsia="fr-FR"/>
              </w:rPr>
              <w:br/>
              <w:t>Si nécessaire, organise la mise en place d’une UDH (unité de décontamination hospitalière) mobile en collaboration avec le SMUR</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 </w:t>
            </w:r>
          </w:p>
        </w:tc>
      </w:tr>
      <w:tr w:rsidR="004D6F74" w:rsidRPr="004D6F74" w:rsidTr="007A5C85">
        <w:trPr>
          <w:trHeight w:val="900"/>
        </w:trPr>
        <w:tc>
          <w:tcPr>
            <w:tcW w:w="0" w:type="auto"/>
            <w:vMerge/>
            <w:tcBorders>
              <w:top w:val="nil"/>
              <w:left w:val="single" w:sz="4" w:space="0" w:color="auto"/>
              <w:bottom w:val="single" w:sz="4" w:space="0" w:color="auto"/>
              <w:right w:val="single" w:sz="4" w:space="0" w:color="auto"/>
            </w:tcBorders>
            <w:vAlign w:val="center"/>
            <w:hideMark/>
          </w:tcPr>
          <w:p w:rsidR="004D6F74" w:rsidRPr="004D6F74" w:rsidRDefault="004D6F74" w:rsidP="004D6F74">
            <w:pPr>
              <w:jc w:val="left"/>
              <w:rPr>
                <w:rFonts w:ascii="Calibri" w:eastAsia="Times New Roman" w:hAnsi="Calibri" w:cs="Calibri"/>
                <w:color w:val="00000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Mets en place le plan bleu</w:t>
            </w:r>
            <w:r w:rsidRPr="004D6F74">
              <w:rPr>
                <w:rFonts w:ascii="Calibri" w:eastAsia="Times New Roman" w:hAnsi="Calibri" w:cs="Calibri"/>
                <w:color w:val="000000"/>
                <w:lang w:eastAsia="fr-FR"/>
              </w:rPr>
              <w:br/>
              <w:t>Définit un lieu d’accueil unique, et assure le contrôle des autres accès.</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Sécurisation du site</w:t>
            </w:r>
            <w:r w:rsidRPr="004D6F74">
              <w:rPr>
                <w:rFonts w:ascii="Calibri" w:eastAsia="Times New Roman" w:hAnsi="Calibri" w:cs="Calibri"/>
                <w:color w:val="000000"/>
                <w:lang w:eastAsia="fr-FR"/>
              </w:rPr>
              <w:br/>
              <w:t>Plan du site</w:t>
            </w:r>
          </w:p>
        </w:tc>
      </w:tr>
      <w:tr w:rsidR="00A86600" w:rsidRPr="004D6F74" w:rsidTr="007A5C85">
        <w:trPr>
          <w:trHeight w:val="600"/>
        </w:trPr>
        <w:tc>
          <w:tcPr>
            <w:tcW w:w="0" w:type="auto"/>
            <w:vMerge/>
            <w:tcBorders>
              <w:top w:val="nil"/>
              <w:left w:val="single" w:sz="4" w:space="0" w:color="auto"/>
              <w:bottom w:val="single" w:sz="4" w:space="0" w:color="auto"/>
              <w:right w:val="single" w:sz="4" w:space="0" w:color="auto"/>
            </w:tcBorders>
            <w:vAlign w:val="center"/>
          </w:tcPr>
          <w:p w:rsidR="00A86600" w:rsidRPr="004D6F74" w:rsidRDefault="00A86600" w:rsidP="004D6F74">
            <w:pPr>
              <w:jc w:val="left"/>
              <w:rPr>
                <w:rFonts w:ascii="Calibri" w:eastAsia="Times New Roman" w:hAnsi="Calibri" w:cs="Calibri"/>
                <w:color w:val="000000"/>
                <w:lang w:eastAsia="fr-FR"/>
              </w:rPr>
            </w:pPr>
          </w:p>
        </w:tc>
        <w:tc>
          <w:tcPr>
            <w:tcW w:w="0" w:type="auto"/>
            <w:tcBorders>
              <w:top w:val="nil"/>
              <w:left w:val="nil"/>
              <w:bottom w:val="single" w:sz="4" w:space="0" w:color="auto"/>
              <w:right w:val="single" w:sz="4" w:space="0" w:color="auto"/>
            </w:tcBorders>
            <w:shd w:val="clear" w:color="auto" w:fill="auto"/>
            <w:vAlign w:val="center"/>
          </w:tcPr>
          <w:p w:rsidR="00A86600" w:rsidRDefault="00A86600" w:rsidP="004D6F74">
            <w:pPr>
              <w:jc w:val="left"/>
              <w:rPr>
                <w:rFonts w:ascii="Calibri" w:eastAsia="Times New Roman" w:hAnsi="Calibri" w:cs="Calibri"/>
                <w:color w:val="000000"/>
                <w:lang w:eastAsia="fr-FR"/>
              </w:rPr>
            </w:pPr>
            <w:r w:rsidRPr="00A86600">
              <w:rPr>
                <w:rFonts w:ascii="Calibri" w:eastAsia="Times New Roman" w:hAnsi="Calibri" w:cs="Calibri"/>
                <w:color w:val="000000"/>
                <w:lang w:eastAsia="fr-FR"/>
              </w:rPr>
              <w:t>Diffuser l’information au personnel de l’établissement</w:t>
            </w:r>
          </w:p>
          <w:p w:rsidR="00A86600" w:rsidRPr="004D6F74" w:rsidRDefault="00A86600" w:rsidP="004D6F74">
            <w:pPr>
              <w:jc w:val="left"/>
              <w:rPr>
                <w:rFonts w:ascii="Calibri" w:eastAsia="Times New Roman" w:hAnsi="Calibri" w:cs="Calibri"/>
                <w:color w:val="000000"/>
                <w:lang w:eastAsia="fr-FR"/>
              </w:rPr>
            </w:pPr>
            <w:r w:rsidRPr="00A86600">
              <w:rPr>
                <w:rFonts w:ascii="Calibri" w:eastAsia="Times New Roman" w:hAnsi="Calibri" w:cs="Calibri"/>
                <w:color w:val="000000"/>
                <w:lang w:eastAsia="fr-FR"/>
              </w:rPr>
              <w:t>Faire rentrer les personnes qui sont à l’extérieur de l’établissement</w:t>
            </w:r>
          </w:p>
        </w:tc>
        <w:tc>
          <w:tcPr>
            <w:tcW w:w="0" w:type="auto"/>
            <w:tcBorders>
              <w:top w:val="nil"/>
              <w:left w:val="nil"/>
              <w:bottom w:val="single" w:sz="4" w:space="0" w:color="auto"/>
              <w:right w:val="single" w:sz="4" w:space="0" w:color="auto"/>
            </w:tcBorders>
            <w:shd w:val="clear" w:color="auto" w:fill="auto"/>
            <w:vAlign w:val="center"/>
          </w:tcPr>
          <w:p w:rsidR="00A86600" w:rsidRPr="004D6F74" w:rsidRDefault="00A86600" w:rsidP="004D6F74">
            <w:pPr>
              <w:jc w:val="left"/>
              <w:rPr>
                <w:rFonts w:ascii="Calibri" w:eastAsia="Times New Roman" w:hAnsi="Calibri" w:cs="Calibri"/>
                <w:color w:val="000000"/>
                <w:lang w:eastAsia="fr-FR"/>
              </w:rPr>
            </w:pPr>
          </w:p>
        </w:tc>
      </w:tr>
      <w:tr w:rsidR="00A86600" w:rsidRPr="004D6F74" w:rsidTr="007A5C85">
        <w:trPr>
          <w:trHeight w:val="600"/>
        </w:trPr>
        <w:tc>
          <w:tcPr>
            <w:tcW w:w="0" w:type="auto"/>
            <w:vMerge/>
            <w:tcBorders>
              <w:top w:val="nil"/>
              <w:left w:val="single" w:sz="4" w:space="0" w:color="auto"/>
              <w:bottom w:val="single" w:sz="4" w:space="0" w:color="auto"/>
              <w:right w:val="single" w:sz="4" w:space="0" w:color="auto"/>
            </w:tcBorders>
            <w:vAlign w:val="center"/>
          </w:tcPr>
          <w:p w:rsidR="00A86600" w:rsidRPr="004D6F74" w:rsidRDefault="00A86600" w:rsidP="004D6F74">
            <w:pPr>
              <w:jc w:val="left"/>
              <w:rPr>
                <w:rFonts w:ascii="Calibri" w:eastAsia="Times New Roman" w:hAnsi="Calibri" w:cs="Calibri"/>
                <w:color w:val="000000"/>
                <w:lang w:eastAsia="fr-FR"/>
              </w:rPr>
            </w:pPr>
          </w:p>
        </w:tc>
        <w:tc>
          <w:tcPr>
            <w:tcW w:w="0" w:type="auto"/>
            <w:tcBorders>
              <w:top w:val="nil"/>
              <w:left w:val="nil"/>
              <w:bottom w:val="single" w:sz="4" w:space="0" w:color="auto"/>
              <w:right w:val="single" w:sz="4" w:space="0" w:color="auto"/>
            </w:tcBorders>
            <w:shd w:val="clear" w:color="auto" w:fill="auto"/>
            <w:vAlign w:val="center"/>
          </w:tcPr>
          <w:p w:rsidR="00A86600" w:rsidRDefault="00A86600" w:rsidP="00A86600">
            <w:pPr>
              <w:rPr>
                <w:rFonts w:ascii="Calibri" w:eastAsia="Times New Roman" w:hAnsi="Calibri" w:cs="Calibri"/>
                <w:color w:val="000000"/>
                <w:lang w:eastAsia="fr-FR"/>
              </w:rPr>
            </w:pPr>
            <w:r w:rsidRPr="00A86600">
              <w:rPr>
                <w:rFonts w:ascii="Calibri" w:eastAsia="Times New Roman" w:hAnsi="Calibri" w:cs="Calibri"/>
                <w:color w:val="000000"/>
                <w:lang w:eastAsia="fr-FR"/>
              </w:rPr>
              <w:t>Se préparer à une évacuation du bâtiment selon les consignes des autorités</w:t>
            </w:r>
          </w:p>
          <w:p w:rsidR="00A86600" w:rsidRDefault="00A86600" w:rsidP="00A86600">
            <w:pPr>
              <w:rPr>
                <w:rFonts w:ascii="Calibri" w:eastAsia="Times New Roman" w:hAnsi="Calibri" w:cs="Calibri"/>
                <w:color w:val="000000"/>
                <w:lang w:eastAsia="fr-FR"/>
              </w:rPr>
            </w:pPr>
            <w:r w:rsidRPr="00A86600">
              <w:rPr>
                <w:rFonts w:ascii="Calibri" w:eastAsia="Times New Roman" w:hAnsi="Calibri" w:cs="Calibri"/>
                <w:color w:val="000000"/>
                <w:lang w:eastAsia="fr-FR"/>
              </w:rPr>
              <w:t xml:space="preserve">En fonction de la cause de l’événement écouter la radio (France bleu…) </w:t>
            </w:r>
          </w:p>
          <w:p w:rsidR="00A86600" w:rsidRPr="004D6F74" w:rsidRDefault="00A86600" w:rsidP="00A86600">
            <w:pPr>
              <w:rPr>
                <w:rFonts w:ascii="Calibri" w:eastAsia="Times New Roman" w:hAnsi="Calibri" w:cs="Calibri"/>
                <w:color w:val="000000"/>
                <w:lang w:eastAsia="fr-FR"/>
              </w:rPr>
            </w:pPr>
            <w:r w:rsidRPr="00A86600">
              <w:rPr>
                <w:rFonts w:ascii="Calibri" w:eastAsia="Times New Roman" w:hAnsi="Calibri" w:cs="Calibri"/>
                <w:color w:val="000000"/>
                <w:lang w:eastAsia="fr-FR"/>
              </w:rPr>
              <w:t>Etablir une signalétique pour les personnes extérieures</w:t>
            </w:r>
          </w:p>
        </w:tc>
        <w:tc>
          <w:tcPr>
            <w:tcW w:w="0" w:type="auto"/>
            <w:tcBorders>
              <w:top w:val="nil"/>
              <w:left w:val="nil"/>
              <w:bottom w:val="single" w:sz="4" w:space="0" w:color="auto"/>
              <w:right w:val="single" w:sz="4" w:space="0" w:color="auto"/>
            </w:tcBorders>
            <w:shd w:val="clear" w:color="auto" w:fill="auto"/>
            <w:vAlign w:val="center"/>
          </w:tcPr>
          <w:p w:rsidR="00A86600" w:rsidRPr="004D6F74" w:rsidRDefault="00A86600" w:rsidP="004D6F74">
            <w:pPr>
              <w:jc w:val="left"/>
              <w:rPr>
                <w:rFonts w:ascii="Calibri" w:eastAsia="Times New Roman" w:hAnsi="Calibri" w:cs="Calibri"/>
                <w:color w:val="000000"/>
                <w:lang w:eastAsia="fr-FR"/>
              </w:rPr>
            </w:pPr>
          </w:p>
        </w:tc>
      </w:tr>
      <w:tr w:rsidR="004D6F74" w:rsidRPr="004D6F74" w:rsidTr="007A5C85">
        <w:trPr>
          <w:trHeight w:val="600"/>
        </w:trPr>
        <w:tc>
          <w:tcPr>
            <w:tcW w:w="0" w:type="auto"/>
            <w:vMerge/>
            <w:tcBorders>
              <w:top w:val="nil"/>
              <w:left w:val="single" w:sz="4" w:space="0" w:color="auto"/>
              <w:bottom w:val="single" w:sz="4" w:space="0" w:color="auto"/>
              <w:right w:val="single" w:sz="4" w:space="0" w:color="auto"/>
            </w:tcBorders>
            <w:vAlign w:val="center"/>
            <w:hideMark/>
          </w:tcPr>
          <w:p w:rsidR="004D6F74" w:rsidRPr="004D6F74" w:rsidRDefault="004D6F74" w:rsidP="004D6F74">
            <w:pPr>
              <w:jc w:val="left"/>
              <w:rPr>
                <w:rFonts w:ascii="Calibri" w:eastAsia="Times New Roman" w:hAnsi="Calibri" w:cs="Calibri"/>
                <w:color w:val="00000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Répertorie le nombre de résident</w:t>
            </w:r>
          </w:p>
        </w:tc>
        <w:tc>
          <w:tcPr>
            <w:tcW w:w="0" w:type="auto"/>
            <w:tcBorders>
              <w:top w:val="nil"/>
              <w:left w:val="nil"/>
              <w:bottom w:val="single" w:sz="4" w:space="0" w:color="auto"/>
              <w:right w:val="single" w:sz="4" w:space="0" w:color="auto"/>
            </w:tcBorders>
            <w:shd w:val="clear" w:color="auto" w:fill="auto"/>
            <w:vAlign w:val="center"/>
            <w:hideMark/>
          </w:tcPr>
          <w:p w:rsidR="004D6F74" w:rsidRPr="004D6F74" w:rsidRDefault="004D6F74" w:rsidP="004D6F74">
            <w:pPr>
              <w:jc w:val="left"/>
              <w:rPr>
                <w:rFonts w:ascii="Calibri" w:eastAsia="Times New Roman" w:hAnsi="Calibri" w:cs="Calibri"/>
                <w:color w:val="000000"/>
                <w:lang w:eastAsia="fr-FR"/>
              </w:rPr>
            </w:pPr>
            <w:r w:rsidRPr="004D6F74">
              <w:rPr>
                <w:rFonts w:ascii="Calibri" w:eastAsia="Times New Roman" w:hAnsi="Calibri" w:cs="Calibri"/>
                <w:color w:val="000000"/>
                <w:lang w:eastAsia="fr-FR"/>
              </w:rPr>
              <w:t>Fiche d’enregistrement des résidents</w:t>
            </w:r>
          </w:p>
        </w:tc>
      </w:tr>
    </w:tbl>
    <w:p w:rsidR="004D6F74" w:rsidRDefault="004D6F74" w:rsidP="00986195"/>
    <w:p w:rsidR="004D6F74" w:rsidRDefault="001E25AF" w:rsidP="00986195">
      <w:r w:rsidRPr="001E25AF">
        <w:t>Pour répondre à une crise, l’établissement peut être amené à déployer un plan de confinement</w:t>
      </w:r>
      <w:r>
        <w:t> :</w:t>
      </w:r>
    </w:p>
    <w:tbl>
      <w:tblPr>
        <w:tblW w:w="9067" w:type="dxa"/>
        <w:tblLayout w:type="fixed"/>
        <w:tblCellMar>
          <w:left w:w="70" w:type="dxa"/>
          <w:right w:w="70" w:type="dxa"/>
        </w:tblCellMar>
        <w:tblLook w:val="04A0" w:firstRow="1" w:lastRow="0" w:firstColumn="1" w:lastColumn="0" w:noHBand="0" w:noVBand="1"/>
      </w:tblPr>
      <w:tblGrid>
        <w:gridCol w:w="6941"/>
        <w:gridCol w:w="2126"/>
      </w:tblGrid>
      <w:tr w:rsidR="001E25AF" w:rsidRPr="001E25AF" w:rsidTr="007A5C85">
        <w:trPr>
          <w:trHeight w:val="300"/>
        </w:trPr>
        <w:tc>
          <w:tcPr>
            <w:tcW w:w="9067" w:type="dxa"/>
            <w:gridSpan w:val="2"/>
            <w:tcBorders>
              <w:top w:val="single" w:sz="4" w:space="0" w:color="auto"/>
              <w:left w:val="single" w:sz="4" w:space="0" w:color="auto"/>
              <w:bottom w:val="single" w:sz="4" w:space="0" w:color="auto"/>
              <w:right w:val="single" w:sz="4" w:space="0" w:color="000000"/>
            </w:tcBorders>
            <w:shd w:val="clear" w:color="000000" w:fill="E2EFDA"/>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Confinement du site</w:t>
            </w:r>
          </w:p>
        </w:tc>
      </w:tr>
      <w:tr w:rsidR="001E25AF" w:rsidRPr="001E25AF" w:rsidTr="007A5C85">
        <w:trPr>
          <w:trHeight w:val="9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Mesures destinées à empêcher les flux d’air (en cas de risque nucléaire, ou chimique par exemple)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Localisation des flux d’air de l’extérieur : VMC dans tous les locaux</w:t>
            </w:r>
          </w:p>
        </w:tc>
      </w:tr>
      <w:tr w:rsidR="001E25AF" w:rsidRPr="001E25AF" w:rsidTr="007A5C85">
        <w:trPr>
          <w:trHeight w:val="3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&gt; Fermer les portes et les fenêtres,</w:t>
            </w:r>
          </w:p>
        </w:tc>
        <w:tc>
          <w:tcPr>
            <w:tcW w:w="2126" w:type="dxa"/>
            <w:vMerge/>
            <w:tcBorders>
              <w:top w:val="nil"/>
              <w:left w:val="single" w:sz="4" w:space="0" w:color="auto"/>
              <w:bottom w:val="single" w:sz="4" w:space="0" w:color="000000"/>
              <w:right w:val="single" w:sz="4" w:space="0" w:color="auto"/>
            </w:tcBorders>
            <w:vAlign w:val="center"/>
            <w:hideMark/>
          </w:tcPr>
          <w:p w:rsidR="001E25AF" w:rsidRPr="001E25AF" w:rsidRDefault="001E25AF" w:rsidP="001E25AF">
            <w:pPr>
              <w:jc w:val="left"/>
              <w:rPr>
                <w:rFonts w:ascii="Calibri" w:eastAsia="Times New Roman" w:hAnsi="Calibri" w:cs="Calibri"/>
                <w:color w:val="000000"/>
                <w:lang w:eastAsia="fr-FR"/>
              </w:rPr>
            </w:pPr>
          </w:p>
        </w:tc>
      </w:tr>
      <w:tr w:rsidR="001E25AF" w:rsidRPr="001E25AF" w:rsidTr="007A5C85">
        <w:trPr>
          <w:trHeight w:val="3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&gt; Couper les systèmes de ventilation,</w:t>
            </w:r>
          </w:p>
        </w:tc>
        <w:tc>
          <w:tcPr>
            <w:tcW w:w="2126" w:type="dxa"/>
            <w:vMerge/>
            <w:tcBorders>
              <w:top w:val="nil"/>
              <w:left w:val="single" w:sz="4" w:space="0" w:color="auto"/>
              <w:bottom w:val="single" w:sz="4" w:space="0" w:color="000000"/>
              <w:right w:val="single" w:sz="4" w:space="0" w:color="auto"/>
            </w:tcBorders>
            <w:vAlign w:val="center"/>
            <w:hideMark/>
          </w:tcPr>
          <w:p w:rsidR="001E25AF" w:rsidRPr="001E25AF" w:rsidRDefault="001E25AF" w:rsidP="001E25AF">
            <w:pPr>
              <w:jc w:val="left"/>
              <w:rPr>
                <w:rFonts w:ascii="Calibri" w:eastAsia="Times New Roman" w:hAnsi="Calibri" w:cs="Calibri"/>
                <w:color w:val="000000"/>
                <w:lang w:eastAsia="fr-FR"/>
              </w:rPr>
            </w:pPr>
          </w:p>
        </w:tc>
      </w:tr>
      <w:tr w:rsidR="001E25AF" w:rsidRPr="001E25AF" w:rsidTr="007A5C85">
        <w:trPr>
          <w:trHeight w:val="6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&gt; Obstruer les entrées d’air extérieur et les systèmes d’extraction de l’air pollué</w:t>
            </w:r>
          </w:p>
        </w:tc>
        <w:tc>
          <w:tcPr>
            <w:tcW w:w="2126" w:type="dxa"/>
            <w:vMerge/>
            <w:tcBorders>
              <w:top w:val="nil"/>
              <w:left w:val="single" w:sz="4" w:space="0" w:color="auto"/>
              <w:bottom w:val="single" w:sz="4" w:space="0" w:color="000000"/>
              <w:right w:val="single" w:sz="4" w:space="0" w:color="auto"/>
            </w:tcBorders>
            <w:vAlign w:val="center"/>
            <w:hideMark/>
          </w:tcPr>
          <w:p w:rsidR="001E25AF" w:rsidRPr="001E25AF" w:rsidRDefault="001E25AF" w:rsidP="001E25AF">
            <w:pPr>
              <w:jc w:val="left"/>
              <w:rPr>
                <w:rFonts w:ascii="Calibri" w:eastAsia="Times New Roman" w:hAnsi="Calibri" w:cs="Calibri"/>
                <w:color w:val="000000"/>
                <w:lang w:eastAsia="fr-FR"/>
              </w:rPr>
            </w:pPr>
          </w:p>
        </w:tc>
      </w:tr>
      <w:tr w:rsidR="001E25AF" w:rsidRPr="001E25AF" w:rsidTr="007A5C85">
        <w:trPr>
          <w:trHeight w:val="6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&gt; Arrêter la ventilation mécanique contrôlée (VMC)</w:t>
            </w:r>
          </w:p>
        </w:tc>
        <w:tc>
          <w:tcPr>
            <w:tcW w:w="2126" w:type="dxa"/>
            <w:vMerge/>
            <w:tcBorders>
              <w:top w:val="nil"/>
              <w:left w:val="single" w:sz="4" w:space="0" w:color="auto"/>
              <w:bottom w:val="single" w:sz="4" w:space="0" w:color="000000"/>
              <w:right w:val="single" w:sz="4" w:space="0" w:color="auto"/>
            </w:tcBorders>
            <w:vAlign w:val="center"/>
            <w:hideMark/>
          </w:tcPr>
          <w:p w:rsidR="001E25AF" w:rsidRPr="001E25AF" w:rsidRDefault="001E25AF" w:rsidP="001E25AF">
            <w:pPr>
              <w:jc w:val="left"/>
              <w:rPr>
                <w:rFonts w:ascii="Calibri" w:eastAsia="Times New Roman" w:hAnsi="Calibri" w:cs="Calibri"/>
                <w:color w:val="000000"/>
                <w:lang w:eastAsia="fr-FR"/>
              </w:rPr>
            </w:pPr>
          </w:p>
        </w:tc>
      </w:tr>
      <w:tr w:rsidR="001E25AF" w:rsidRPr="001E25AF" w:rsidTr="007A5C85">
        <w:trPr>
          <w:trHeight w:val="900"/>
        </w:trPr>
        <w:tc>
          <w:tcPr>
            <w:tcW w:w="6941" w:type="dxa"/>
            <w:tcBorders>
              <w:top w:val="nil"/>
              <w:left w:val="single" w:sz="4" w:space="0" w:color="auto"/>
              <w:bottom w:val="single" w:sz="4" w:space="0" w:color="auto"/>
              <w:right w:val="single" w:sz="4" w:space="0" w:color="auto"/>
            </w:tcBorders>
            <w:shd w:val="clear" w:color="auto" w:fill="auto"/>
            <w:vAlign w:val="bottom"/>
            <w:hideMark/>
          </w:tcPr>
          <w:p w:rsidR="001E25AF" w:rsidRPr="001E25AF" w:rsidRDefault="001E25AF" w:rsidP="001E25AF">
            <w:pPr>
              <w:jc w:val="left"/>
              <w:rPr>
                <w:rFonts w:ascii="Calibri" w:eastAsia="Times New Roman" w:hAnsi="Calibri" w:cs="Calibri"/>
                <w:color w:val="000000"/>
                <w:lang w:eastAsia="fr-FR"/>
              </w:rPr>
            </w:pPr>
            <w:r w:rsidRPr="001E25AF">
              <w:rPr>
                <w:rFonts w:ascii="Calibri" w:eastAsia="Times New Roman" w:hAnsi="Calibri" w:cs="Calibri"/>
                <w:color w:val="000000"/>
                <w:lang w:eastAsia="fr-FR"/>
              </w:rPr>
              <w:t>&gt; Arrêter tous les appareils de chauffage (sauf ceux fonctionnant à l’électricité car ils ne génèrent pas de gaz de combustion)</w:t>
            </w:r>
          </w:p>
        </w:tc>
        <w:tc>
          <w:tcPr>
            <w:tcW w:w="2126" w:type="dxa"/>
            <w:vMerge/>
            <w:tcBorders>
              <w:top w:val="nil"/>
              <w:left w:val="single" w:sz="4" w:space="0" w:color="auto"/>
              <w:bottom w:val="single" w:sz="4" w:space="0" w:color="000000"/>
              <w:right w:val="single" w:sz="4" w:space="0" w:color="auto"/>
            </w:tcBorders>
            <w:vAlign w:val="center"/>
            <w:hideMark/>
          </w:tcPr>
          <w:p w:rsidR="001E25AF" w:rsidRPr="001E25AF" w:rsidRDefault="001E25AF" w:rsidP="001E25AF">
            <w:pPr>
              <w:jc w:val="left"/>
              <w:rPr>
                <w:rFonts w:ascii="Calibri" w:eastAsia="Times New Roman" w:hAnsi="Calibri" w:cs="Calibri"/>
                <w:color w:val="000000"/>
                <w:lang w:eastAsia="fr-FR"/>
              </w:rPr>
            </w:pPr>
          </w:p>
        </w:tc>
      </w:tr>
    </w:tbl>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8" w:name="_Toc165988819"/>
      <w:r>
        <w:lastRenderedPageBreak/>
        <w:t>Evacuation de l’établissement</w:t>
      </w:r>
      <w:bookmarkEnd w:id="28"/>
    </w:p>
    <w:p w:rsidR="007A5C85" w:rsidRDefault="007A5C85" w:rsidP="00513373"/>
    <w:p w:rsidR="00D476C1" w:rsidRDefault="00D476C1" w:rsidP="00513373">
      <w:pPr>
        <w:rPr>
          <w:b/>
        </w:rPr>
      </w:pPr>
      <w:r w:rsidRPr="00D476C1">
        <w:t>En fonction de l’événement, l’</w:t>
      </w:r>
      <w:r w:rsidRPr="00D476C1">
        <w:rPr>
          <w:b/>
        </w:rPr>
        <w:t>évacuation peut être partielle ou totale</w:t>
      </w:r>
      <w:r>
        <w:rPr>
          <w:b/>
        </w:rPr>
        <w:t>.</w:t>
      </w:r>
    </w:p>
    <w:p w:rsidR="00D476C1" w:rsidRDefault="00D476C1" w:rsidP="00513373"/>
    <w:p w:rsidR="00D476C1" w:rsidRPr="00981A16" w:rsidRDefault="00D476C1" w:rsidP="00D476C1">
      <w:pPr>
        <w:pStyle w:val="Style3"/>
        <w:rPr>
          <w:rFonts w:cstheme="minorHAnsi"/>
        </w:rPr>
      </w:pPr>
      <w:r>
        <w:rPr>
          <w:rFonts w:cstheme="minorHAnsi"/>
        </w:rPr>
        <w:t xml:space="preserve">Actions </w:t>
      </w:r>
      <w:r w:rsidR="0087691A">
        <w:rPr>
          <w:rFonts w:cstheme="minorHAnsi"/>
        </w:rPr>
        <w:t>en</w:t>
      </w:r>
      <w:r>
        <w:rPr>
          <w:rFonts w:cstheme="minorHAnsi"/>
        </w:rPr>
        <w:t xml:space="preserve"> prévention</w:t>
      </w:r>
      <w:r w:rsidRPr="00981A16">
        <w:rPr>
          <w:rFonts w:cstheme="minorHAnsi"/>
        </w:rPr>
        <w:t xml:space="preserve"> :</w:t>
      </w:r>
    </w:p>
    <w:p w:rsidR="00D476C1" w:rsidRDefault="00D476C1" w:rsidP="00D476C1">
      <w:pPr>
        <w:pStyle w:val="Paragraphedeliste"/>
        <w:numPr>
          <w:ilvl w:val="0"/>
          <w:numId w:val="27"/>
        </w:numPr>
        <w:autoSpaceDE w:val="0"/>
        <w:autoSpaceDN w:val="0"/>
        <w:adjustRightInd w:val="0"/>
      </w:pPr>
      <w:r>
        <w:t>Sécurité incendie : passage de la commission incendie, référent incendie, contrôle annuel des extincteurs, alarme et détecteurs de fumée, formations et exercices incendie du personnel ;</w:t>
      </w:r>
    </w:p>
    <w:p w:rsidR="00D476C1" w:rsidRDefault="00D476C1" w:rsidP="00D476C1">
      <w:pPr>
        <w:pStyle w:val="Paragraphedeliste"/>
        <w:numPr>
          <w:ilvl w:val="0"/>
          <w:numId w:val="27"/>
        </w:numPr>
        <w:autoSpaceDE w:val="0"/>
        <w:autoSpaceDN w:val="0"/>
        <w:adjustRightInd w:val="0"/>
      </w:pPr>
      <w:r>
        <w:t>Liste à jour des résidents et personnels : cette liste est capitale pour faciliter l’opération d’évacuation : préétablie, elle mentionne pour chaque résident, s’il peut voyager dans un transport en commun type car, ou bien s’il lui faut un transport allongé individuel, et toute remarque utile (Alzheimer,</w:t>
      </w:r>
      <w:r w:rsidR="00B678D0">
        <w:t xml:space="preserve"> </w:t>
      </w:r>
      <w:r>
        <w:t>…)</w:t>
      </w:r>
      <w:r w:rsidR="00B678D0">
        <w:t>. C</w:t>
      </w:r>
      <w:r>
        <w:t>ertaines personnes peuvent notamment voyager dans un transport en commun mais ont besoin d’un accompagnement ;</w:t>
      </w:r>
    </w:p>
    <w:p w:rsidR="00D476C1" w:rsidRDefault="00D476C1" w:rsidP="00D476C1">
      <w:pPr>
        <w:pStyle w:val="Paragraphedeliste"/>
        <w:numPr>
          <w:ilvl w:val="0"/>
          <w:numId w:val="27"/>
        </w:numPr>
        <w:autoSpaceDE w:val="0"/>
        <w:autoSpaceDN w:val="0"/>
        <w:adjustRightInd w:val="0"/>
      </w:pPr>
      <w:r>
        <w:t>Mise à jour régulière du DLU et de ses annexes ;</w:t>
      </w:r>
    </w:p>
    <w:p w:rsidR="00D476C1" w:rsidRDefault="00D476C1" w:rsidP="00D476C1">
      <w:pPr>
        <w:pStyle w:val="Paragraphedeliste"/>
        <w:numPr>
          <w:ilvl w:val="0"/>
          <w:numId w:val="27"/>
        </w:numPr>
        <w:autoSpaceDE w:val="0"/>
        <w:autoSpaceDN w:val="0"/>
        <w:adjustRightInd w:val="0"/>
      </w:pPr>
      <w:r>
        <w:t>Fiche de présentation de l’établissement à jour pour permettre une aide des autorités de tutelle ;</w:t>
      </w:r>
    </w:p>
    <w:p w:rsidR="00D476C1" w:rsidRDefault="00D476C1" w:rsidP="00D476C1">
      <w:pPr>
        <w:pStyle w:val="Paragraphedeliste"/>
        <w:numPr>
          <w:ilvl w:val="0"/>
          <w:numId w:val="27"/>
        </w:numPr>
        <w:autoSpaceDE w:val="0"/>
        <w:autoSpaceDN w:val="0"/>
        <w:adjustRightInd w:val="0"/>
      </w:pPr>
      <w:r>
        <w:t>Définition et connaissance des lieux de rassemblement interne et communal ;</w:t>
      </w:r>
    </w:p>
    <w:p w:rsidR="00D476C1" w:rsidRDefault="00D476C1" w:rsidP="00D476C1">
      <w:pPr>
        <w:pStyle w:val="Paragraphedeliste"/>
        <w:numPr>
          <w:ilvl w:val="0"/>
          <w:numId w:val="27"/>
        </w:numPr>
        <w:autoSpaceDE w:val="0"/>
        <w:autoSpaceDN w:val="0"/>
        <w:adjustRightInd w:val="0"/>
      </w:pPr>
      <w:r>
        <w:t>Protocole d’activation de la cellule de crise de l’établissement ;</w:t>
      </w:r>
    </w:p>
    <w:p w:rsidR="00D476C1" w:rsidRDefault="00D476C1" w:rsidP="00D476C1">
      <w:pPr>
        <w:pStyle w:val="Paragraphedeliste"/>
        <w:numPr>
          <w:ilvl w:val="0"/>
          <w:numId w:val="27"/>
        </w:numPr>
        <w:autoSpaceDE w:val="0"/>
        <w:autoSpaceDN w:val="0"/>
        <w:adjustRightInd w:val="0"/>
      </w:pPr>
      <w:r>
        <w:t>Coordonnées des familles sous différents supports (papiers/disques durs externe/clef USB).</w:t>
      </w:r>
    </w:p>
    <w:p w:rsidR="00D476C1" w:rsidRDefault="00D476C1" w:rsidP="00513373"/>
    <w:p w:rsidR="00D476C1" w:rsidRDefault="00D476C1" w:rsidP="00513373"/>
    <w:p w:rsidR="00D476C1" w:rsidRPr="00D476C1" w:rsidRDefault="00D476C1" w:rsidP="00D476C1">
      <w:pPr>
        <w:pStyle w:val="Style3"/>
      </w:pPr>
      <w:r w:rsidRPr="00D476C1">
        <w:t xml:space="preserve">Actions </w:t>
      </w:r>
      <w:r>
        <w:t>à réaliser</w:t>
      </w:r>
      <w:r w:rsidRPr="00D476C1">
        <w:t xml:space="preserve"> :</w:t>
      </w:r>
    </w:p>
    <w:p w:rsidR="00D476C1" w:rsidRDefault="00D476C1" w:rsidP="00D476C1">
      <w:pPr>
        <w:pStyle w:val="Paragraphedeliste"/>
        <w:numPr>
          <w:ilvl w:val="0"/>
          <w:numId w:val="27"/>
        </w:numPr>
        <w:autoSpaceDE w:val="0"/>
        <w:autoSpaceDN w:val="0"/>
        <w:adjustRightInd w:val="0"/>
      </w:pPr>
      <w:r>
        <w:t xml:space="preserve">Contacter l’ARS et l’informer des mesures prises pour la gestion de la crise, lui fournir la liste des résidents à l’ARS dès les premières alertes. </w:t>
      </w:r>
    </w:p>
    <w:p w:rsidR="00D476C1" w:rsidRDefault="00D476C1" w:rsidP="00D476C1">
      <w:pPr>
        <w:pStyle w:val="Paragraphedeliste"/>
        <w:numPr>
          <w:ilvl w:val="1"/>
          <w:numId w:val="27"/>
        </w:numPr>
        <w:autoSpaceDE w:val="0"/>
        <w:autoSpaceDN w:val="0"/>
        <w:adjustRightInd w:val="0"/>
      </w:pPr>
      <w:r>
        <w:t>A défaut de capacité de transmission par mail ou fax, la préfecture enverra une personne la récupérer dans l’établissement ;</w:t>
      </w:r>
    </w:p>
    <w:p w:rsidR="00D476C1" w:rsidRDefault="00D476C1" w:rsidP="00D476C1">
      <w:pPr>
        <w:pStyle w:val="Paragraphedeliste"/>
        <w:numPr>
          <w:ilvl w:val="0"/>
          <w:numId w:val="27"/>
        </w:numPr>
        <w:autoSpaceDE w:val="0"/>
        <w:autoSpaceDN w:val="0"/>
        <w:adjustRightInd w:val="0"/>
      </w:pPr>
      <w:r>
        <w:t>L’ARS se charge de contacter les autres établissements médico-sociaux pour trouver des places d’accueil selon le profil de chaque résident ;</w:t>
      </w:r>
    </w:p>
    <w:p w:rsidR="00D476C1" w:rsidRDefault="00D476C1" w:rsidP="00D476C1">
      <w:pPr>
        <w:pStyle w:val="Paragraphedeliste"/>
        <w:numPr>
          <w:ilvl w:val="0"/>
          <w:numId w:val="27"/>
        </w:numPr>
        <w:autoSpaceDE w:val="0"/>
        <w:autoSpaceDN w:val="0"/>
        <w:adjustRightInd w:val="0"/>
      </w:pPr>
      <w:r>
        <w:t>La préfecture se charge de réquisitionner un ou plusieurs cars, le SAMU se charge de mobiliser les ambulances et de faire appel au SDIS (la préfecture, l’ARS, le SDIS et le SAMU se coordonnent ensemble) ;</w:t>
      </w:r>
    </w:p>
    <w:p w:rsidR="00D476C1" w:rsidRDefault="00D476C1" w:rsidP="00D476C1">
      <w:pPr>
        <w:pStyle w:val="Paragraphedeliste"/>
        <w:numPr>
          <w:ilvl w:val="0"/>
          <w:numId w:val="27"/>
        </w:numPr>
        <w:autoSpaceDE w:val="0"/>
        <w:autoSpaceDN w:val="0"/>
        <w:adjustRightInd w:val="0"/>
      </w:pPr>
      <w:r>
        <w:t xml:space="preserve">Contacter, voire faire venir le médecin coordonnateur ou son remplaçant pour évoquer le cas des personnes les plus fragiles et qui pourraient mal supporter le voyage ; </w:t>
      </w:r>
    </w:p>
    <w:p w:rsidR="00D476C1" w:rsidRDefault="00D476C1" w:rsidP="00D476C1">
      <w:pPr>
        <w:pStyle w:val="Paragraphedeliste"/>
        <w:numPr>
          <w:ilvl w:val="0"/>
          <w:numId w:val="27"/>
        </w:numPr>
        <w:autoSpaceDE w:val="0"/>
        <w:autoSpaceDN w:val="0"/>
        <w:adjustRightInd w:val="0"/>
      </w:pPr>
      <w:r>
        <w:t>Définir un ordre d’évacuation par bâtiment ou par étage (si besoin) ;</w:t>
      </w:r>
    </w:p>
    <w:p w:rsidR="00D476C1" w:rsidRDefault="00B678D0" w:rsidP="00D476C1">
      <w:pPr>
        <w:pStyle w:val="Paragraphedeliste"/>
        <w:numPr>
          <w:ilvl w:val="0"/>
          <w:numId w:val="27"/>
        </w:numPr>
        <w:autoSpaceDE w:val="0"/>
        <w:autoSpaceDN w:val="0"/>
        <w:adjustRightInd w:val="0"/>
      </w:pPr>
      <w:r>
        <w:t>P</w:t>
      </w:r>
      <w:r w:rsidR="00D476C1">
        <w:t>révoir des points de rassemblement des personnes en attente d’être évacuées, en veillant à ne pas les laisser dehors longtemps</w:t>
      </w:r>
      <w:r>
        <w:t xml:space="preserve"> </w:t>
      </w:r>
      <w:r w:rsidR="00D476C1">
        <w:t>;</w:t>
      </w:r>
    </w:p>
    <w:p w:rsidR="00D476C1" w:rsidRDefault="00B678D0" w:rsidP="00D476C1">
      <w:pPr>
        <w:pStyle w:val="Paragraphedeliste"/>
        <w:numPr>
          <w:ilvl w:val="0"/>
          <w:numId w:val="27"/>
        </w:numPr>
        <w:autoSpaceDE w:val="0"/>
        <w:autoSpaceDN w:val="0"/>
        <w:adjustRightInd w:val="0"/>
      </w:pPr>
      <w:r>
        <w:t>P</w:t>
      </w:r>
      <w:r w:rsidR="00D476C1">
        <w:t>révoir les circuits d’accès aux véhicules d’évacuation, en distinguant les cars des ambulances individuelles ;</w:t>
      </w:r>
    </w:p>
    <w:p w:rsidR="00D476C1" w:rsidRDefault="00B678D0" w:rsidP="00D476C1">
      <w:pPr>
        <w:pStyle w:val="Paragraphedeliste"/>
        <w:numPr>
          <w:ilvl w:val="0"/>
          <w:numId w:val="27"/>
        </w:numPr>
        <w:autoSpaceDE w:val="0"/>
        <w:autoSpaceDN w:val="0"/>
        <w:adjustRightInd w:val="0"/>
      </w:pPr>
      <w:r>
        <w:t>P</w:t>
      </w:r>
      <w:r w:rsidR="00D476C1">
        <w:t>révoir la traçabilité des sorties (retour à domicile, transfert sur un autre établissement…) et dans la mesure du possible transférer les résidents avec leurs DLU ;</w:t>
      </w:r>
    </w:p>
    <w:p w:rsidR="00770FF5" w:rsidRDefault="00B678D0" w:rsidP="00D476C1">
      <w:pPr>
        <w:pStyle w:val="Paragraphedeliste"/>
        <w:numPr>
          <w:ilvl w:val="0"/>
          <w:numId w:val="27"/>
        </w:numPr>
        <w:autoSpaceDE w:val="0"/>
        <w:autoSpaceDN w:val="0"/>
        <w:adjustRightInd w:val="0"/>
      </w:pPr>
      <w:r>
        <w:t>I</w:t>
      </w:r>
      <w:r w:rsidR="00D476C1">
        <w:t>nformer immédiatement l’ARS de la progression de l’évacuation</w:t>
      </w:r>
      <w:r>
        <w:t>.</w:t>
      </w:r>
    </w:p>
    <w:p w:rsidR="00D476C1" w:rsidRDefault="00D476C1" w:rsidP="0098619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134"/>
        <w:gridCol w:w="1417"/>
        <w:gridCol w:w="1276"/>
        <w:gridCol w:w="1417"/>
        <w:gridCol w:w="1276"/>
        <w:gridCol w:w="1134"/>
      </w:tblGrid>
      <w:tr w:rsidR="00B678D0" w:rsidRPr="00B678D0" w:rsidTr="00BB252E">
        <w:tc>
          <w:tcPr>
            <w:tcW w:w="675" w:type="dxa"/>
          </w:tcPr>
          <w:p w:rsidR="00B678D0" w:rsidRPr="00B678D0" w:rsidRDefault="00B678D0" w:rsidP="00B678D0">
            <w:r w:rsidRPr="00B678D0">
              <w:t>Nom</w:t>
            </w:r>
          </w:p>
        </w:tc>
        <w:tc>
          <w:tcPr>
            <w:tcW w:w="993" w:type="dxa"/>
          </w:tcPr>
          <w:p w:rsidR="00B678D0" w:rsidRPr="00B678D0" w:rsidRDefault="00B678D0" w:rsidP="00B678D0">
            <w:r w:rsidRPr="00B678D0">
              <w:t>Prénom</w:t>
            </w:r>
          </w:p>
        </w:tc>
        <w:tc>
          <w:tcPr>
            <w:tcW w:w="1134" w:type="dxa"/>
          </w:tcPr>
          <w:p w:rsidR="00B678D0" w:rsidRPr="00B678D0" w:rsidRDefault="00B678D0" w:rsidP="00B678D0">
            <w:r w:rsidRPr="00B678D0">
              <w:t>Transport collectif ou individuel</w:t>
            </w:r>
          </w:p>
        </w:tc>
        <w:tc>
          <w:tcPr>
            <w:tcW w:w="1417" w:type="dxa"/>
          </w:tcPr>
          <w:p w:rsidR="00B678D0" w:rsidRPr="00B678D0" w:rsidRDefault="00B678D0" w:rsidP="00B678D0">
            <w:r w:rsidRPr="00B678D0">
              <w:t xml:space="preserve">Remarques particulières </w:t>
            </w:r>
          </w:p>
          <w:p w:rsidR="00B678D0" w:rsidRPr="00B678D0" w:rsidRDefault="00B678D0" w:rsidP="00B678D0"/>
        </w:tc>
        <w:tc>
          <w:tcPr>
            <w:tcW w:w="1276" w:type="dxa"/>
          </w:tcPr>
          <w:p w:rsidR="00B678D0" w:rsidRPr="00B678D0" w:rsidRDefault="00B678D0" w:rsidP="00B678D0">
            <w:r w:rsidRPr="00B678D0">
              <w:t>Point de destination : ville</w:t>
            </w:r>
          </w:p>
        </w:tc>
        <w:tc>
          <w:tcPr>
            <w:tcW w:w="1417" w:type="dxa"/>
          </w:tcPr>
          <w:p w:rsidR="00B678D0" w:rsidRPr="00B678D0" w:rsidRDefault="00B678D0" w:rsidP="00B678D0">
            <w:r w:rsidRPr="00B678D0">
              <w:t>Point de destination</w:t>
            </w:r>
            <w:proofErr w:type="gramStart"/>
            <w:r w:rsidRPr="00B678D0">
              <w:t> :EHPAD</w:t>
            </w:r>
            <w:proofErr w:type="gramEnd"/>
            <w:r w:rsidRPr="00B678D0">
              <w:t xml:space="preserve"> ou domicile</w:t>
            </w:r>
          </w:p>
        </w:tc>
        <w:tc>
          <w:tcPr>
            <w:tcW w:w="1276" w:type="dxa"/>
          </w:tcPr>
          <w:p w:rsidR="00B678D0" w:rsidRPr="00B678D0" w:rsidRDefault="00B678D0" w:rsidP="00B678D0">
            <w:r w:rsidRPr="00B678D0">
              <w:t>Point de destination :</w:t>
            </w:r>
            <w:r>
              <w:t xml:space="preserve"> </w:t>
            </w:r>
            <w:r w:rsidRPr="00B678D0">
              <w:t>téléphone</w:t>
            </w:r>
          </w:p>
        </w:tc>
        <w:tc>
          <w:tcPr>
            <w:tcW w:w="1134" w:type="dxa"/>
          </w:tcPr>
          <w:p w:rsidR="00B678D0" w:rsidRPr="00B678D0" w:rsidRDefault="00B678D0" w:rsidP="00B678D0">
            <w:r w:rsidRPr="00B678D0">
              <w:t>Bien Arrivée</w:t>
            </w:r>
            <w:r>
              <w:t xml:space="preserve"> </w:t>
            </w:r>
            <w:r w:rsidRPr="00B678D0">
              <w:t>:</w:t>
            </w:r>
          </w:p>
        </w:tc>
      </w:tr>
      <w:tr w:rsidR="00B678D0" w:rsidRPr="00B678D0" w:rsidTr="00BB252E">
        <w:tc>
          <w:tcPr>
            <w:tcW w:w="675" w:type="dxa"/>
          </w:tcPr>
          <w:p w:rsidR="00B678D0" w:rsidRPr="00B678D0" w:rsidRDefault="00B678D0" w:rsidP="00B678D0"/>
        </w:tc>
        <w:tc>
          <w:tcPr>
            <w:tcW w:w="993" w:type="dxa"/>
          </w:tcPr>
          <w:p w:rsidR="00B678D0" w:rsidRPr="00B678D0" w:rsidRDefault="00B678D0" w:rsidP="00B678D0"/>
        </w:tc>
        <w:tc>
          <w:tcPr>
            <w:tcW w:w="1134"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134" w:type="dxa"/>
          </w:tcPr>
          <w:p w:rsidR="00B678D0" w:rsidRPr="00B678D0" w:rsidRDefault="00B678D0" w:rsidP="00B678D0"/>
        </w:tc>
      </w:tr>
      <w:tr w:rsidR="00B678D0" w:rsidRPr="00B678D0" w:rsidTr="00BB252E">
        <w:tc>
          <w:tcPr>
            <w:tcW w:w="675" w:type="dxa"/>
          </w:tcPr>
          <w:p w:rsidR="00B678D0" w:rsidRPr="00B678D0" w:rsidRDefault="00B678D0" w:rsidP="00B678D0"/>
        </w:tc>
        <w:tc>
          <w:tcPr>
            <w:tcW w:w="993" w:type="dxa"/>
          </w:tcPr>
          <w:p w:rsidR="00B678D0" w:rsidRPr="00B678D0" w:rsidRDefault="00B678D0" w:rsidP="00B678D0"/>
        </w:tc>
        <w:tc>
          <w:tcPr>
            <w:tcW w:w="1134"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134" w:type="dxa"/>
          </w:tcPr>
          <w:p w:rsidR="00B678D0" w:rsidRPr="00B678D0" w:rsidRDefault="00B678D0" w:rsidP="00B678D0"/>
        </w:tc>
      </w:tr>
      <w:tr w:rsidR="00B678D0" w:rsidRPr="00B678D0" w:rsidTr="00BB252E">
        <w:tc>
          <w:tcPr>
            <w:tcW w:w="675" w:type="dxa"/>
          </w:tcPr>
          <w:p w:rsidR="00B678D0" w:rsidRPr="00B678D0" w:rsidRDefault="00B678D0" w:rsidP="00B678D0"/>
        </w:tc>
        <w:tc>
          <w:tcPr>
            <w:tcW w:w="993" w:type="dxa"/>
          </w:tcPr>
          <w:p w:rsidR="00B678D0" w:rsidRPr="00B678D0" w:rsidRDefault="00B678D0" w:rsidP="00B678D0"/>
        </w:tc>
        <w:tc>
          <w:tcPr>
            <w:tcW w:w="1134"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134" w:type="dxa"/>
          </w:tcPr>
          <w:p w:rsidR="00B678D0" w:rsidRPr="00B678D0" w:rsidRDefault="00B678D0" w:rsidP="00B678D0"/>
        </w:tc>
      </w:tr>
      <w:tr w:rsidR="00B678D0" w:rsidRPr="00B678D0" w:rsidTr="00BB252E">
        <w:tc>
          <w:tcPr>
            <w:tcW w:w="675" w:type="dxa"/>
          </w:tcPr>
          <w:p w:rsidR="00B678D0" w:rsidRPr="00B678D0" w:rsidRDefault="00B678D0" w:rsidP="00B678D0"/>
        </w:tc>
        <w:tc>
          <w:tcPr>
            <w:tcW w:w="993" w:type="dxa"/>
          </w:tcPr>
          <w:p w:rsidR="00B678D0" w:rsidRPr="00B678D0" w:rsidRDefault="00B678D0" w:rsidP="00B678D0"/>
        </w:tc>
        <w:tc>
          <w:tcPr>
            <w:tcW w:w="1134"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134" w:type="dxa"/>
          </w:tcPr>
          <w:p w:rsidR="00B678D0" w:rsidRPr="00B678D0" w:rsidRDefault="00B678D0" w:rsidP="00B678D0"/>
        </w:tc>
      </w:tr>
      <w:tr w:rsidR="00B678D0" w:rsidRPr="00B678D0" w:rsidTr="00BB252E">
        <w:tc>
          <w:tcPr>
            <w:tcW w:w="675" w:type="dxa"/>
          </w:tcPr>
          <w:p w:rsidR="00B678D0" w:rsidRPr="00B678D0" w:rsidRDefault="00B678D0" w:rsidP="00B678D0"/>
        </w:tc>
        <w:tc>
          <w:tcPr>
            <w:tcW w:w="993" w:type="dxa"/>
          </w:tcPr>
          <w:p w:rsidR="00B678D0" w:rsidRPr="00B678D0" w:rsidRDefault="00B678D0" w:rsidP="00B678D0"/>
        </w:tc>
        <w:tc>
          <w:tcPr>
            <w:tcW w:w="1134"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417" w:type="dxa"/>
          </w:tcPr>
          <w:p w:rsidR="00B678D0" w:rsidRPr="00B678D0" w:rsidRDefault="00B678D0" w:rsidP="00B678D0"/>
        </w:tc>
        <w:tc>
          <w:tcPr>
            <w:tcW w:w="1276" w:type="dxa"/>
          </w:tcPr>
          <w:p w:rsidR="00B678D0" w:rsidRPr="00B678D0" w:rsidRDefault="00B678D0" w:rsidP="00B678D0"/>
        </w:tc>
        <w:tc>
          <w:tcPr>
            <w:tcW w:w="1134" w:type="dxa"/>
          </w:tcPr>
          <w:p w:rsidR="00B678D0" w:rsidRPr="00B678D0" w:rsidRDefault="00B678D0" w:rsidP="00B678D0"/>
        </w:tc>
      </w:tr>
    </w:tbl>
    <w:p w:rsidR="00B678D0" w:rsidRDefault="00B678D0" w:rsidP="00986195"/>
    <w:p w:rsidR="009A2AC3"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29" w:name="_Toc165988820"/>
      <w:r>
        <w:lastRenderedPageBreak/>
        <w:t>Plan de circulation en cas de crise</w:t>
      </w:r>
      <w:bookmarkEnd w:id="29"/>
    </w:p>
    <w:p w:rsidR="00770FF5" w:rsidRDefault="00770FF5" w:rsidP="00986195"/>
    <w:p w:rsidR="0087691A" w:rsidRDefault="0087691A" w:rsidP="0087691A">
      <w:pPr>
        <w:pStyle w:val="Style3"/>
      </w:pPr>
      <w:r>
        <w:t>Situations possibles :</w:t>
      </w:r>
    </w:p>
    <w:p w:rsidR="0087691A" w:rsidRDefault="0087691A" w:rsidP="0087691A">
      <w:pPr>
        <w:pStyle w:val="Paragraphedeliste"/>
        <w:numPr>
          <w:ilvl w:val="0"/>
          <w:numId w:val="27"/>
        </w:numPr>
        <w:autoSpaceDE w:val="0"/>
        <w:autoSpaceDN w:val="0"/>
        <w:adjustRightInd w:val="0"/>
      </w:pPr>
      <w:r>
        <w:t>Evacuation du bâtiment en urgence (incendie, …) ;</w:t>
      </w:r>
    </w:p>
    <w:p w:rsidR="0087691A" w:rsidRDefault="0087691A" w:rsidP="0087691A">
      <w:pPr>
        <w:pStyle w:val="Paragraphedeliste"/>
        <w:numPr>
          <w:ilvl w:val="0"/>
          <w:numId w:val="27"/>
        </w:numPr>
        <w:autoSpaceDE w:val="0"/>
        <w:autoSpaceDN w:val="0"/>
        <w:adjustRightInd w:val="0"/>
      </w:pPr>
      <w:r>
        <w:t>Afflux de personnes au niveau de l’établissement (événement exceptionnel à proximité de l’établissement) ;</w:t>
      </w:r>
    </w:p>
    <w:p w:rsidR="00770FF5" w:rsidRDefault="0087691A" w:rsidP="0087691A">
      <w:pPr>
        <w:pStyle w:val="Paragraphedeliste"/>
        <w:numPr>
          <w:ilvl w:val="0"/>
          <w:numId w:val="27"/>
        </w:numPr>
        <w:autoSpaceDE w:val="0"/>
        <w:autoSpaceDN w:val="0"/>
        <w:adjustRightInd w:val="0"/>
      </w:pPr>
      <w:r>
        <w:t>Afflux de victimes, établissements de proximité …</w:t>
      </w:r>
    </w:p>
    <w:p w:rsidR="00770FF5" w:rsidRDefault="00770FF5" w:rsidP="00986195"/>
    <w:p w:rsidR="0087691A" w:rsidRDefault="0087691A" w:rsidP="00986195"/>
    <w:p w:rsidR="0087691A" w:rsidRDefault="0087691A" w:rsidP="0087691A">
      <w:pPr>
        <w:pStyle w:val="Style3"/>
      </w:pPr>
      <w:r w:rsidRPr="0087691A">
        <w:t>Actions en prévention</w:t>
      </w:r>
      <w:r>
        <w:t> :</w:t>
      </w:r>
    </w:p>
    <w:p w:rsidR="0087691A" w:rsidRDefault="0087691A" w:rsidP="0087691A">
      <w:pPr>
        <w:pStyle w:val="Paragraphedeliste"/>
        <w:numPr>
          <w:ilvl w:val="0"/>
          <w:numId w:val="27"/>
        </w:numPr>
        <w:autoSpaceDE w:val="0"/>
        <w:autoSpaceDN w:val="0"/>
        <w:adjustRightInd w:val="0"/>
      </w:pPr>
      <w:r>
        <w:t>Plan incendie avec les lieux de regroupement des personnes ;</w:t>
      </w:r>
    </w:p>
    <w:p w:rsidR="0087691A" w:rsidRDefault="0087691A" w:rsidP="0087691A">
      <w:pPr>
        <w:pStyle w:val="Paragraphedeliste"/>
        <w:numPr>
          <w:ilvl w:val="0"/>
          <w:numId w:val="27"/>
        </w:numPr>
        <w:autoSpaceDE w:val="0"/>
        <w:autoSpaceDN w:val="0"/>
        <w:adjustRightInd w:val="0"/>
      </w:pPr>
      <w:r>
        <w:t>Plan de circulation (accès et départ des véhicules et des personnes) et plan de stationnement (personnel, familles, médias, officiels…) ;</w:t>
      </w:r>
    </w:p>
    <w:p w:rsidR="0087691A" w:rsidRDefault="0087691A" w:rsidP="0087691A">
      <w:pPr>
        <w:pStyle w:val="Paragraphedeliste"/>
        <w:numPr>
          <w:ilvl w:val="0"/>
          <w:numId w:val="27"/>
        </w:numPr>
        <w:autoSpaceDE w:val="0"/>
        <w:autoSpaceDN w:val="0"/>
        <w:adjustRightInd w:val="0"/>
      </w:pPr>
      <w:r>
        <w:t>Prévoir des dispositifs d’affichage.</w:t>
      </w:r>
    </w:p>
    <w:p w:rsidR="0087691A" w:rsidRDefault="0087691A" w:rsidP="00986195"/>
    <w:p w:rsidR="0072010E" w:rsidRDefault="0072010E" w:rsidP="00986195"/>
    <w:p w:rsidR="0072010E" w:rsidRDefault="0072010E" w:rsidP="0072010E">
      <w:pPr>
        <w:pStyle w:val="Style3"/>
      </w:pPr>
      <w:r>
        <w:t>Actions à réaliser :</w:t>
      </w:r>
    </w:p>
    <w:p w:rsidR="0072010E" w:rsidRDefault="0072010E" w:rsidP="0072010E">
      <w:pPr>
        <w:pStyle w:val="Paragraphedeliste"/>
        <w:numPr>
          <w:ilvl w:val="0"/>
          <w:numId w:val="27"/>
        </w:numPr>
        <w:autoSpaceDE w:val="0"/>
        <w:autoSpaceDN w:val="0"/>
        <w:adjustRightInd w:val="0"/>
      </w:pPr>
      <w:r>
        <w:t>Assurer l’accessibilité de l’établissement (entrée et sortie) et la sécurité des résidents et personnels ;</w:t>
      </w:r>
    </w:p>
    <w:p w:rsidR="0072010E" w:rsidRDefault="0072010E" w:rsidP="0072010E">
      <w:pPr>
        <w:pStyle w:val="Paragraphedeliste"/>
        <w:numPr>
          <w:ilvl w:val="0"/>
          <w:numId w:val="27"/>
        </w:numPr>
        <w:autoSpaceDE w:val="0"/>
        <w:autoSpaceDN w:val="0"/>
        <w:adjustRightInd w:val="0"/>
      </w:pPr>
      <w:r>
        <w:t>Prévenir les autorités administratives (mairie) d’une demande de concours si besoin ;</w:t>
      </w:r>
    </w:p>
    <w:p w:rsidR="0072010E" w:rsidRDefault="0072010E" w:rsidP="0072010E">
      <w:pPr>
        <w:pStyle w:val="Paragraphedeliste"/>
        <w:numPr>
          <w:ilvl w:val="0"/>
          <w:numId w:val="27"/>
        </w:numPr>
        <w:autoSpaceDE w:val="0"/>
        <w:autoSpaceDN w:val="0"/>
        <w:adjustRightInd w:val="0"/>
      </w:pPr>
      <w:r>
        <w:t>Installer les dispositifs de circulation et de stationnement ;</w:t>
      </w:r>
    </w:p>
    <w:p w:rsidR="0072010E" w:rsidRDefault="0072010E" w:rsidP="0072010E">
      <w:pPr>
        <w:pStyle w:val="Paragraphedeliste"/>
        <w:numPr>
          <w:ilvl w:val="0"/>
          <w:numId w:val="27"/>
        </w:numPr>
        <w:autoSpaceDE w:val="0"/>
        <w:autoSpaceDN w:val="0"/>
        <w:adjustRightInd w:val="0"/>
      </w:pPr>
      <w:r>
        <w:t>Informer immédiatement les autorités de tutelle sur la nature de la crise et les mesures prises pour sa gestion</w:t>
      </w:r>
    </w:p>
    <w:p w:rsidR="0087691A" w:rsidRDefault="0087691A" w:rsidP="00986195"/>
    <w:p w:rsidR="0072010E" w:rsidRDefault="0072010E" w:rsidP="00986195"/>
    <w:p w:rsidR="0087691A" w:rsidRDefault="0087691A" w:rsidP="0087691A">
      <w:pPr>
        <w:pStyle w:val="Style3"/>
      </w:pPr>
      <w:r>
        <w:t>Actions à réaliser lors d’accueil de victimes :</w:t>
      </w:r>
    </w:p>
    <w:p w:rsidR="0087691A" w:rsidRDefault="0087691A" w:rsidP="0087691A">
      <w:r>
        <w:t>Les victimes sont accueillies par un médecin et une infirmière nommée.</w:t>
      </w:r>
    </w:p>
    <w:p w:rsidR="0087691A" w:rsidRDefault="0087691A" w:rsidP="0087691A">
      <w:r>
        <w:t>L’organisation décrite est celle définie pour des résidents non infectés.</w:t>
      </w:r>
    </w:p>
    <w:p w:rsidR="0087691A" w:rsidRDefault="0087691A" w:rsidP="0087691A"/>
    <w:tbl>
      <w:tblPr>
        <w:tblW w:w="9740" w:type="dxa"/>
        <w:tblCellMar>
          <w:left w:w="70" w:type="dxa"/>
          <w:right w:w="70" w:type="dxa"/>
        </w:tblCellMar>
        <w:tblLook w:val="04A0" w:firstRow="1" w:lastRow="0" w:firstColumn="1" w:lastColumn="0" w:noHBand="0" w:noVBand="1"/>
      </w:tblPr>
      <w:tblGrid>
        <w:gridCol w:w="2440"/>
        <w:gridCol w:w="4840"/>
        <w:gridCol w:w="2460"/>
      </w:tblGrid>
      <w:tr w:rsidR="00B61078" w:rsidRPr="00B61078" w:rsidTr="00B61078">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center"/>
              <w:rPr>
                <w:rFonts w:ascii="Calibri" w:eastAsia="Times New Roman" w:hAnsi="Calibri" w:cs="Calibri"/>
                <w:b/>
                <w:bCs/>
                <w:color w:val="000000"/>
                <w:lang w:eastAsia="fr-FR"/>
              </w:rPr>
            </w:pPr>
            <w:r w:rsidRPr="00B61078">
              <w:rPr>
                <w:rFonts w:ascii="Calibri" w:eastAsia="Times New Roman" w:hAnsi="Calibri" w:cs="Calibri"/>
                <w:b/>
                <w:bCs/>
                <w:color w:val="000000"/>
                <w:lang w:eastAsia="fr-FR"/>
              </w:rPr>
              <w:t xml:space="preserve">Qui </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B61078" w:rsidRPr="00B61078" w:rsidRDefault="00B61078" w:rsidP="00B61078">
            <w:pPr>
              <w:jc w:val="center"/>
              <w:rPr>
                <w:rFonts w:ascii="Calibri" w:eastAsia="Times New Roman" w:hAnsi="Calibri" w:cs="Calibri"/>
                <w:b/>
                <w:bCs/>
                <w:color w:val="000000"/>
                <w:lang w:eastAsia="fr-FR"/>
              </w:rPr>
            </w:pPr>
            <w:r w:rsidRPr="00B61078">
              <w:rPr>
                <w:rFonts w:ascii="Calibri" w:eastAsia="Times New Roman" w:hAnsi="Calibri" w:cs="Calibri"/>
                <w:b/>
                <w:bCs/>
                <w:color w:val="000000"/>
                <w:lang w:eastAsia="fr-FR"/>
              </w:rPr>
              <w:t>Quoi</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B61078" w:rsidRPr="00B61078" w:rsidRDefault="00B61078" w:rsidP="00B61078">
            <w:pPr>
              <w:jc w:val="center"/>
              <w:rPr>
                <w:rFonts w:ascii="Calibri" w:eastAsia="Times New Roman" w:hAnsi="Calibri" w:cs="Calibri"/>
                <w:b/>
                <w:bCs/>
                <w:color w:val="000000"/>
                <w:lang w:eastAsia="fr-FR"/>
              </w:rPr>
            </w:pPr>
            <w:r w:rsidRPr="00B61078">
              <w:rPr>
                <w:rFonts w:ascii="Calibri" w:eastAsia="Times New Roman" w:hAnsi="Calibri" w:cs="Calibri"/>
                <w:b/>
                <w:bCs/>
                <w:color w:val="000000"/>
                <w:lang w:eastAsia="fr-FR"/>
              </w:rPr>
              <w:t xml:space="preserve">Comment </w:t>
            </w:r>
          </w:p>
        </w:tc>
      </w:tr>
      <w:tr w:rsidR="00B61078" w:rsidRPr="00B61078" w:rsidTr="00B61078">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Plan bleu</w:t>
            </w: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Définir le lieu de pré tri centralisé</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Plan du site</w:t>
            </w:r>
            <w:r w:rsidRPr="00B61078">
              <w:rPr>
                <w:rFonts w:ascii="Calibri" w:eastAsia="Times New Roman" w:hAnsi="Calibri" w:cs="Calibri"/>
                <w:color w:val="000000"/>
                <w:lang w:eastAsia="fr-FR"/>
              </w:rPr>
              <w:br/>
              <w:t>Sécurisation</w:t>
            </w:r>
          </w:p>
        </w:tc>
      </w:tr>
      <w:tr w:rsidR="00B61078" w:rsidRPr="00B61078" w:rsidTr="00B61078">
        <w:trPr>
          <w:trHeight w:val="300"/>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Accueil</w:t>
            </w: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Orienter les ambulances vers le lieu de pré-tri</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 </w:t>
            </w:r>
          </w:p>
        </w:tc>
      </w:tr>
      <w:tr w:rsidR="00B61078" w:rsidRPr="00B61078" w:rsidTr="00B61078">
        <w:trPr>
          <w:trHeight w:val="300"/>
        </w:trPr>
        <w:tc>
          <w:tcPr>
            <w:tcW w:w="2440" w:type="dxa"/>
            <w:vMerge/>
            <w:tcBorders>
              <w:top w:val="nil"/>
              <w:left w:val="single" w:sz="4" w:space="0" w:color="auto"/>
              <w:bottom w:val="single" w:sz="4" w:space="0" w:color="auto"/>
              <w:right w:val="single" w:sz="4" w:space="0" w:color="auto"/>
            </w:tcBorders>
            <w:vAlign w:val="center"/>
            <w:hideMark/>
          </w:tcPr>
          <w:p w:rsidR="00B61078" w:rsidRPr="00B61078" w:rsidRDefault="00B61078" w:rsidP="00B61078">
            <w:pPr>
              <w:jc w:val="left"/>
              <w:rPr>
                <w:rFonts w:ascii="Calibri" w:eastAsia="Times New Roman" w:hAnsi="Calibri" w:cs="Calibri"/>
                <w:color w:val="000000"/>
                <w:lang w:eastAsia="fr-FR"/>
              </w:rPr>
            </w:pP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Orienter les résidents vers le lieu de pré tri</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 </w:t>
            </w:r>
          </w:p>
        </w:tc>
      </w:tr>
      <w:tr w:rsidR="00B61078" w:rsidRPr="00B61078" w:rsidTr="00B61078">
        <w:trPr>
          <w:trHeight w:val="6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IDE</w:t>
            </w: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Tracer chaque mouvement de résident en collaboration avec le médecin</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Fiche de recensement des entrées</w:t>
            </w:r>
          </w:p>
        </w:tc>
      </w:tr>
      <w:tr w:rsidR="00B61078" w:rsidRPr="00B61078" w:rsidTr="00B61078">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Médecin Coordonnateur</w:t>
            </w: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Évaluer l’état du résident</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 </w:t>
            </w:r>
          </w:p>
        </w:tc>
      </w:tr>
      <w:tr w:rsidR="00B61078" w:rsidRPr="00B61078" w:rsidTr="00B61078">
        <w:trPr>
          <w:trHeight w:val="300"/>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IDE</w:t>
            </w: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Amener le résident dans les services</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 </w:t>
            </w:r>
          </w:p>
        </w:tc>
      </w:tr>
      <w:tr w:rsidR="00B61078" w:rsidRPr="00B61078" w:rsidTr="00B61078">
        <w:trPr>
          <w:trHeight w:val="600"/>
        </w:trPr>
        <w:tc>
          <w:tcPr>
            <w:tcW w:w="2440" w:type="dxa"/>
            <w:vMerge/>
            <w:tcBorders>
              <w:top w:val="nil"/>
              <w:left w:val="single" w:sz="4" w:space="0" w:color="auto"/>
              <w:bottom w:val="single" w:sz="4" w:space="0" w:color="auto"/>
              <w:right w:val="single" w:sz="4" w:space="0" w:color="auto"/>
            </w:tcBorders>
            <w:vAlign w:val="center"/>
            <w:hideMark/>
          </w:tcPr>
          <w:p w:rsidR="00B61078" w:rsidRPr="00B61078" w:rsidRDefault="00B61078" w:rsidP="00B61078">
            <w:pPr>
              <w:jc w:val="left"/>
              <w:rPr>
                <w:rFonts w:ascii="Calibri" w:eastAsia="Times New Roman" w:hAnsi="Calibri" w:cs="Calibri"/>
                <w:color w:val="000000"/>
                <w:lang w:eastAsia="fr-FR"/>
              </w:rPr>
            </w:pPr>
          </w:p>
        </w:tc>
        <w:tc>
          <w:tcPr>
            <w:tcW w:w="484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Transférer le résident vers les urgences (appeler le SAMU pour organiser le transfert)</w:t>
            </w:r>
          </w:p>
        </w:tc>
        <w:tc>
          <w:tcPr>
            <w:tcW w:w="2460" w:type="dxa"/>
            <w:tcBorders>
              <w:top w:val="nil"/>
              <w:left w:val="nil"/>
              <w:bottom w:val="single" w:sz="4" w:space="0" w:color="auto"/>
              <w:right w:val="single" w:sz="4" w:space="0" w:color="auto"/>
            </w:tcBorders>
            <w:shd w:val="clear" w:color="auto" w:fill="auto"/>
            <w:vAlign w:val="center"/>
            <w:hideMark/>
          </w:tcPr>
          <w:p w:rsidR="00B61078" w:rsidRPr="00B61078" w:rsidRDefault="00B61078" w:rsidP="00B61078">
            <w:pPr>
              <w:jc w:val="left"/>
              <w:rPr>
                <w:rFonts w:ascii="Calibri" w:eastAsia="Times New Roman" w:hAnsi="Calibri" w:cs="Calibri"/>
                <w:color w:val="000000"/>
                <w:lang w:eastAsia="fr-FR"/>
              </w:rPr>
            </w:pPr>
            <w:r w:rsidRPr="00B61078">
              <w:rPr>
                <w:rFonts w:ascii="Calibri" w:eastAsia="Times New Roman" w:hAnsi="Calibri" w:cs="Calibri"/>
                <w:color w:val="000000"/>
                <w:lang w:eastAsia="fr-FR"/>
              </w:rPr>
              <w:t> </w:t>
            </w:r>
          </w:p>
        </w:tc>
      </w:tr>
    </w:tbl>
    <w:p w:rsidR="0087691A" w:rsidRDefault="0087691A" w:rsidP="0087691A"/>
    <w:p w:rsidR="00552BD9" w:rsidRDefault="00552BD9" w:rsidP="0087691A"/>
    <w:p w:rsidR="00552BD9" w:rsidRDefault="00552BD9" w:rsidP="00336CC5">
      <w:pPr>
        <w:pStyle w:val="Style3"/>
        <w:numPr>
          <w:ilvl w:val="2"/>
          <w:numId w:val="31"/>
        </w:numPr>
      </w:pPr>
      <w:r>
        <w:t>Actions à réaliser en cas de sécurisation de l’établissement :</w:t>
      </w:r>
    </w:p>
    <w:p w:rsidR="00552BD9" w:rsidRDefault="00552BD9" w:rsidP="0087691A">
      <w:r w:rsidRPr="00552BD9">
        <w:t>Pour répondre à une crise, l’établissement peut être amené à restreindre les entrées à son établissement</w:t>
      </w:r>
      <w:r>
        <w:t>.</w:t>
      </w:r>
    </w:p>
    <w:p w:rsidR="00552BD9" w:rsidRDefault="00552BD9" w:rsidP="00BB252E">
      <w:pPr>
        <w:pStyle w:val="Paragraphedeliste"/>
        <w:numPr>
          <w:ilvl w:val="0"/>
          <w:numId w:val="27"/>
        </w:numPr>
        <w:autoSpaceDE w:val="0"/>
        <w:autoSpaceDN w:val="0"/>
        <w:adjustRightInd w:val="0"/>
      </w:pPr>
      <w:r>
        <w:t>En fonction de l’alerte, fermeture des accès extérieurs, portes et fenêtres des bâtiments ;</w:t>
      </w:r>
    </w:p>
    <w:p w:rsidR="00552BD9" w:rsidRDefault="00552BD9" w:rsidP="00BB252E">
      <w:pPr>
        <w:pStyle w:val="Paragraphedeliste"/>
        <w:numPr>
          <w:ilvl w:val="0"/>
          <w:numId w:val="27"/>
        </w:numPr>
        <w:autoSpaceDE w:val="0"/>
        <w:autoSpaceDN w:val="0"/>
        <w:adjustRightInd w:val="0"/>
      </w:pPr>
      <w:r>
        <w:t xml:space="preserve">Définition des points d’entrée dans l’établissement ; </w:t>
      </w:r>
    </w:p>
    <w:p w:rsidR="00552BD9" w:rsidRDefault="00552BD9" w:rsidP="00BB252E">
      <w:pPr>
        <w:pStyle w:val="Paragraphedeliste"/>
        <w:numPr>
          <w:ilvl w:val="0"/>
          <w:numId w:val="27"/>
        </w:numPr>
        <w:autoSpaceDE w:val="0"/>
        <w:autoSpaceDN w:val="0"/>
        <w:adjustRightInd w:val="0"/>
      </w:pPr>
      <w:r w:rsidRPr="00552BD9">
        <w:t>Mesures de contrôle des entrées et admission</w:t>
      </w:r>
      <w:r>
        <w:t xml:space="preserve"> ; </w:t>
      </w:r>
    </w:p>
    <w:p w:rsidR="00552BD9" w:rsidRDefault="00552BD9" w:rsidP="00BB252E">
      <w:pPr>
        <w:pStyle w:val="Paragraphedeliste"/>
        <w:numPr>
          <w:ilvl w:val="0"/>
          <w:numId w:val="27"/>
        </w:numPr>
        <w:autoSpaceDE w:val="0"/>
        <w:autoSpaceDN w:val="0"/>
        <w:adjustRightInd w:val="0"/>
      </w:pPr>
      <w:r>
        <w:t xml:space="preserve">Mises à disposition de matériels de protection pour les personnes entrantes ; </w:t>
      </w:r>
    </w:p>
    <w:p w:rsidR="001259B1" w:rsidRDefault="001259B1" w:rsidP="001259B1">
      <w:pPr>
        <w:pStyle w:val="Paragraphedeliste"/>
        <w:numPr>
          <w:ilvl w:val="0"/>
          <w:numId w:val="27"/>
        </w:numPr>
      </w:pPr>
      <w:r>
        <w:lastRenderedPageBreak/>
        <w:t>Information des résidents, des familles et du personnel sur la nature de l’événement et des premières mesures de sécurisation prises ;</w:t>
      </w:r>
    </w:p>
    <w:p w:rsidR="001259B1" w:rsidRDefault="001259B1" w:rsidP="001259B1">
      <w:pPr>
        <w:pStyle w:val="Paragraphedeliste"/>
        <w:numPr>
          <w:ilvl w:val="0"/>
          <w:numId w:val="27"/>
        </w:numPr>
        <w:autoSpaceDE w:val="0"/>
        <w:autoSpaceDN w:val="0"/>
        <w:adjustRightInd w:val="0"/>
      </w:pPr>
      <w:r>
        <w:t>Mesures d’information (panneaux, affichages, messages sonores, etc.) sur les conduites à tenir pour les personnes entrant dans l’établissement, sur la limitation du nombre de visites ;</w:t>
      </w:r>
    </w:p>
    <w:p w:rsidR="00552BD9" w:rsidRDefault="00552BD9" w:rsidP="00BB252E">
      <w:pPr>
        <w:pStyle w:val="Paragraphedeliste"/>
        <w:numPr>
          <w:ilvl w:val="0"/>
          <w:numId w:val="27"/>
        </w:numPr>
        <w:autoSpaceDE w:val="0"/>
        <w:autoSpaceDN w:val="0"/>
        <w:adjustRightInd w:val="0"/>
      </w:pPr>
      <w:r w:rsidRPr="00552BD9">
        <w:t xml:space="preserve">Accès dédié aux admissions régulées par </w:t>
      </w:r>
      <w:r w:rsidR="00B67B36">
        <w:t xml:space="preserve">le </w:t>
      </w:r>
      <w:r w:rsidRPr="00552BD9">
        <w:t>Centre 15</w:t>
      </w:r>
      <w:r w:rsidR="001259B1">
        <w:t xml:space="preserve"> ; </w:t>
      </w:r>
    </w:p>
    <w:p w:rsidR="0087691A" w:rsidRDefault="00552BD9" w:rsidP="001259B1">
      <w:pPr>
        <w:pStyle w:val="Paragraphedeliste"/>
        <w:numPr>
          <w:ilvl w:val="0"/>
          <w:numId w:val="27"/>
        </w:numPr>
        <w:autoSpaceDE w:val="0"/>
        <w:autoSpaceDN w:val="0"/>
        <w:adjustRightInd w:val="0"/>
      </w:pPr>
      <w:r>
        <w:t>En fonction de l’alerte, attendre les directives des autorités pour la levée des mesures de sécurisation</w:t>
      </w:r>
      <w:r w:rsidR="001259B1">
        <w:t>.</w:t>
      </w:r>
    </w:p>
    <w:p w:rsidR="00552BD9" w:rsidRDefault="00552BD9">
      <w:r>
        <w:br w:type="page"/>
      </w:r>
    </w:p>
    <w:p w:rsidR="009A2AC3" w:rsidRDefault="00BC53F9"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30" w:name="_Toc165988821"/>
      <w:r w:rsidRPr="00BC53F9">
        <w:lastRenderedPageBreak/>
        <w:t>Infection Respiratoire Aigue</w:t>
      </w:r>
      <w:bookmarkEnd w:id="30"/>
    </w:p>
    <w:p w:rsidR="00770FF5" w:rsidRDefault="00770FF5" w:rsidP="00986195"/>
    <w:p w:rsidR="00BB252E" w:rsidRDefault="00BB252E" w:rsidP="00BB252E">
      <w:pPr>
        <w:pStyle w:val="Style3"/>
      </w:pPr>
      <w:r>
        <w:t>Situations possibles :</w:t>
      </w:r>
    </w:p>
    <w:p w:rsidR="00770FF5" w:rsidRDefault="0067287E" w:rsidP="00986195">
      <w:r w:rsidRPr="0067287E">
        <w:t>Les infections respiratoires aiguës incluent la bronchite aiguë et la pneumonie. Elles peuvent être provoquées par plusieurs microorganismes (par exemple : pneumonie à pneumocoque, coqueluche, légionellose, grippe…). Elles sont fréquentes en hiver, notamment en raison des épidémies saisonnières de grippe (d’octobre à avril). Les IRA constituent la première cause de mortalité d’origine infectieuse en établissement hébergeant des personnes âgées, d’autant que ces personnes sont souvent atteintes de plusieurs pathologies chroniques et présentent une moindre résistance aux infections. La transmission des infections respiratoires en collectivité de personnes âgées s’effectue entre résidents, entre professionnels et résidents, entre visiteurs et résidents situant ainsi les infections respiratoires à mi-chemin entre l’infection communautaire (en population générale) et l’infection nosocomiale (en établissement de soins)</w:t>
      </w:r>
      <w:r>
        <w:t>.</w:t>
      </w:r>
    </w:p>
    <w:p w:rsidR="0067287E" w:rsidRDefault="0067287E" w:rsidP="00986195"/>
    <w:p w:rsidR="0067287E" w:rsidRDefault="0067287E" w:rsidP="00986195"/>
    <w:p w:rsidR="0067287E" w:rsidRDefault="0067287E" w:rsidP="0067287E">
      <w:pPr>
        <w:pStyle w:val="Style3"/>
      </w:pPr>
      <w:r w:rsidRPr="0087691A">
        <w:t>Actions en prévention</w:t>
      </w:r>
      <w:r>
        <w:t> :</w:t>
      </w:r>
    </w:p>
    <w:p w:rsidR="0067287E" w:rsidRPr="0067287E" w:rsidRDefault="0067287E" w:rsidP="0067287E">
      <w:pPr>
        <w:pStyle w:val="Paragraphedeliste"/>
        <w:numPr>
          <w:ilvl w:val="0"/>
          <w:numId w:val="27"/>
        </w:numPr>
        <w:autoSpaceDE w:val="0"/>
        <w:autoSpaceDN w:val="0"/>
        <w:adjustRightInd w:val="0"/>
      </w:pPr>
      <w:r w:rsidRPr="0067287E">
        <w:t xml:space="preserve">Formation du personnel et élaboration du protocole </w:t>
      </w:r>
    </w:p>
    <w:p w:rsidR="0067287E" w:rsidRPr="0067287E" w:rsidRDefault="0067287E" w:rsidP="0067287E">
      <w:pPr>
        <w:pStyle w:val="Paragraphedeliste"/>
        <w:numPr>
          <w:ilvl w:val="0"/>
          <w:numId w:val="27"/>
        </w:numPr>
        <w:autoSpaceDE w:val="0"/>
        <w:autoSpaceDN w:val="0"/>
        <w:adjustRightInd w:val="0"/>
      </w:pPr>
      <w:r w:rsidRPr="0067287E">
        <w:t xml:space="preserve">Anticiper les risques d’IRA par la formation du personnel soignant, et rappel des mesures de prévention : précautions standards et complémentaires </w:t>
      </w:r>
    </w:p>
    <w:p w:rsidR="0067287E" w:rsidRPr="0067287E" w:rsidRDefault="0067287E" w:rsidP="0067287E">
      <w:pPr>
        <w:pStyle w:val="Paragraphedeliste"/>
        <w:numPr>
          <w:ilvl w:val="0"/>
          <w:numId w:val="27"/>
        </w:numPr>
        <w:autoSpaceDE w:val="0"/>
        <w:autoSpaceDN w:val="0"/>
        <w:adjustRightInd w:val="0"/>
      </w:pPr>
      <w:r w:rsidRPr="0067287E">
        <w:t>Gestion du risque légionnelle</w:t>
      </w:r>
    </w:p>
    <w:p w:rsidR="0067287E" w:rsidRPr="0067287E" w:rsidRDefault="0067287E" w:rsidP="0067287E">
      <w:pPr>
        <w:pStyle w:val="Paragraphedeliste"/>
        <w:numPr>
          <w:ilvl w:val="0"/>
          <w:numId w:val="27"/>
        </w:numPr>
        <w:autoSpaceDE w:val="0"/>
        <w:autoSpaceDN w:val="0"/>
        <w:adjustRightInd w:val="0"/>
      </w:pPr>
      <w:r w:rsidRPr="0067287E">
        <w:t>Promotion de la vaccination des personnes âgées et du personnel</w:t>
      </w:r>
    </w:p>
    <w:p w:rsidR="0067287E" w:rsidRDefault="0067287E" w:rsidP="0067287E">
      <w:pPr>
        <w:pStyle w:val="Paragraphedeliste"/>
        <w:numPr>
          <w:ilvl w:val="0"/>
          <w:numId w:val="27"/>
        </w:numPr>
        <w:autoSpaceDE w:val="0"/>
        <w:autoSpaceDN w:val="0"/>
        <w:adjustRightInd w:val="0"/>
      </w:pPr>
      <w:r w:rsidRPr="0067287E">
        <w:t>Identification précoce des cas</w:t>
      </w:r>
    </w:p>
    <w:p w:rsidR="0067287E" w:rsidRDefault="0067287E" w:rsidP="00986195"/>
    <w:p w:rsidR="0067287E" w:rsidRDefault="0067287E" w:rsidP="00986195"/>
    <w:p w:rsidR="0067287E" w:rsidRDefault="0067287E" w:rsidP="0067287E">
      <w:pPr>
        <w:pStyle w:val="Style3"/>
      </w:pPr>
      <w:r>
        <w:t>Actions à réaliser :</w:t>
      </w:r>
    </w:p>
    <w:p w:rsidR="003116A6" w:rsidRPr="003116A6" w:rsidRDefault="003116A6" w:rsidP="00CD7A59">
      <w:pPr>
        <w:pStyle w:val="Paragraphedeliste"/>
        <w:numPr>
          <w:ilvl w:val="0"/>
          <w:numId w:val="27"/>
        </w:numPr>
        <w:autoSpaceDE w:val="0"/>
        <w:autoSpaceDN w:val="0"/>
        <w:adjustRightInd w:val="0"/>
      </w:pPr>
      <w:r w:rsidRPr="003116A6">
        <w:t>A mettre en place autour du résident malade dès le début des symptômes :</w:t>
      </w:r>
    </w:p>
    <w:p w:rsidR="003116A6" w:rsidRPr="003116A6" w:rsidRDefault="003116A6" w:rsidP="00CD7A59">
      <w:pPr>
        <w:pStyle w:val="Paragraphedeliste"/>
        <w:numPr>
          <w:ilvl w:val="1"/>
          <w:numId w:val="27"/>
        </w:numPr>
        <w:autoSpaceDE w:val="0"/>
        <w:autoSpaceDN w:val="0"/>
        <w:adjustRightInd w:val="0"/>
      </w:pPr>
      <w:r w:rsidRPr="003116A6">
        <w:t>Renforcement de l’hygiène des mains</w:t>
      </w:r>
    </w:p>
    <w:p w:rsidR="003116A6" w:rsidRPr="003116A6" w:rsidRDefault="003116A6" w:rsidP="00CD7A59">
      <w:pPr>
        <w:pStyle w:val="Paragraphedeliste"/>
        <w:numPr>
          <w:ilvl w:val="1"/>
          <w:numId w:val="27"/>
        </w:numPr>
        <w:autoSpaceDE w:val="0"/>
        <w:autoSpaceDN w:val="0"/>
        <w:adjustRightInd w:val="0"/>
      </w:pPr>
      <w:r w:rsidRPr="003116A6">
        <w:t>Maintien dans sa chambre, dans la mesure du possible, et limitation des visites</w:t>
      </w:r>
    </w:p>
    <w:p w:rsidR="003116A6" w:rsidRPr="003116A6" w:rsidRDefault="003116A6" w:rsidP="00CD7A59">
      <w:pPr>
        <w:pStyle w:val="Paragraphedeliste"/>
        <w:numPr>
          <w:ilvl w:val="1"/>
          <w:numId w:val="27"/>
        </w:numPr>
        <w:autoSpaceDE w:val="0"/>
        <w:autoSpaceDN w:val="0"/>
        <w:adjustRightInd w:val="0"/>
      </w:pPr>
      <w:r w:rsidRPr="003116A6">
        <w:t>Port du masque, dans la mesure du possible, lorsqu’il quitte sa chambre</w:t>
      </w:r>
    </w:p>
    <w:p w:rsidR="003116A6" w:rsidRPr="003116A6" w:rsidRDefault="003116A6" w:rsidP="00CD7A59">
      <w:pPr>
        <w:pStyle w:val="Paragraphedeliste"/>
        <w:numPr>
          <w:ilvl w:val="1"/>
          <w:numId w:val="27"/>
        </w:numPr>
        <w:autoSpaceDE w:val="0"/>
        <w:autoSpaceDN w:val="0"/>
        <w:adjustRightInd w:val="0"/>
      </w:pPr>
      <w:r w:rsidRPr="003116A6">
        <w:t>Port du masque par le personnel lors des contacts étroits (toilettes, changes, ...)</w:t>
      </w:r>
    </w:p>
    <w:p w:rsidR="003116A6" w:rsidRPr="003116A6" w:rsidRDefault="003116A6" w:rsidP="00CD7A59">
      <w:pPr>
        <w:pStyle w:val="Paragraphedeliste"/>
        <w:numPr>
          <w:ilvl w:val="1"/>
          <w:numId w:val="27"/>
        </w:numPr>
        <w:autoSpaceDE w:val="0"/>
        <w:autoSpaceDN w:val="0"/>
        <w:adjustRightInd w:val="0"/>
      </w:pPr>
      <w:r w:rsidRPr="003116A6">
        <w:t>Aération régulière de la chambre</w:t>
      </w:r>
    </w:p>
    <w:p w:rsidR="003116A6" w:rsidRDefault="003116A6" w:rsidP="00CD7A59">
      <w:pPr>
        <w:pStyle w:val="Paragraphedeliste"/>
        <w:numPr>
          <w:ilvl w:val="0"/>
          <w:numId w:val="27"/>
        </w:numPr>
        <w:autoSpaceDE w:val="0"/>
        <w:autoSpaceDN w:val="0"/>
        <w:adjustRightInd w:val="0"/>
      </w:pPr>
      <w:r w:rsidRPr="00CD7A59">
        <w:t xml:space="preserve">Personnel malade </w:t>
      </w:r>
      <w:r w:rsidRPr="003116A6">
        <w:t>: arrêt de travail ou à défaut port du masque</w:t>
      </w:r>
    </w:p>
    <w:p w:rsidR="00CD7A59" w:rsidRPr="003116A6" w:rsidRDefault="00CD7A59" w:rsidP="00CD7A59">
      <w:pPr>
        <w:autoSpaceDE w:val="0"/>
        <w:autoSpaceDN w:val="0"/>
        <w:adjustRightInd w:val="0"/>
      </w:pPr>
    </w:p>
    <w:p w:rsidR="003116A6" w:rsidRPr="003116A6" w:rsidRDefault="003116A6" w:rsidP="00CD7A59">
      <w:pPr>
        <w:pStyle w:val="Paragraphedeliste"/>
        <w:numPr>
          <w:ilvl w:val="0"/>
          <w:numId w:val="27"/>
        </w:numPr>
        <w:autoSpaceDE w:val="0"/>
        <w:autoSpaceDN w:val="0"/>
        <w:adjustRightInd w:val="0"/>
      </w:pPr>
      <w:r w:rsidRPr="003116A6">
        <w:t>Détection de nouveaux cas</w:t>
      </w:r>
      <w:r w:rsidR="00CD7A59">
        <w:t> :</w:t>
      </w:r>
    </w:p>
    <w:p w:rsidR="0067287E" w:rsidRDefault="003116A6" w:rsidP="00CD7A59">
      <w:pPr>
        <w:pStyle w:val="Paragraphedeliste"/>
        <w:numPr>
          <w:ilvl w:val="1"/>
          <w:numId w:val="27"/>
        </w:numPr>
        <w:autoSpaceDE w:val="0"/>
        <w:autoSpaceDN w:val="0"/>
        <w:adjustRightInd w:val="0"/>
      </w:pPr>
      <w:r w:rsidRPr="003116A6">
        <w:t>Le médecin diagnostiquant l’infection doit en informer le médecin</w:t>
      </w:r>
      <w:r>
        <w:t xml:space="preserve"> </w:t>
      </w:r>
      <w:r w:rsidRPr="003116A6">
        <w:t>coordonnateur et le directeur de l’établissement afin de prévenir et détecter la survenue de cas groupés</w:t>
      </w:r>
    </w:p>
    <w:p w:rsidR="00CD7A59" w:rsidRDefault="00CD7A59" w:rsidP="00CD7A59">
      <w:pPr>
        <w:pStyle w:val="Paragraphedeliste"/>
        <w:numPr>
          <w:ilvl w:val="1"/>
          <w:numId w:val="27"/>
        </w:numPr>
        <w:autoSpaceDE w:val="0"/>
        <w:autoSpaceDN w:val="0"/>
        <w:adjustRightInd w:val="0"/>
      </w:pPr>
      <w:r w:rsidRPr="00CD7A59">
        <w:t>Signaler à l’ARS les cas groupés (</w:t>
      </w:r>
      <w:r w:rsidR="00DB7E13">
        <w:t>trois</w:t>
      </w:r>
      <w:r w:rsidRPr="00CD7A59">
        <w:t xml:space="preserve"> cas en quatre jours) chez les résidents et/ou le personnel</w:t>
      </w:r>
    </w:p>
    <w:p w:rsidR="0067287E" w:rsidRDefault="0067287E" w:rsidP="00986195"/>
    <w:p w:rsidR="0067287E" w:rsidRDefault="0067287E" w:rsidP="00986195"/>
    <w:p w:rsidR="00CD7A59" w:rsidRDefault="00CD7A59" w:rsidP="00CD7A59">
      <w:pPr>
        <w:pStyle w:val="Style3"/>
      </w:pPr>
      <w:r>
        <w:t>Documentation :</w:t>
      </w:r>
    </w:p>
    <w:p w:rsidR="00CD7A59" w:rsidRDefault="00CD7A59" w:rsidP="00CD7A59">
      <w:pPr>
        <w:pStyle w:val="Paragraphedeliste"/>
        <w:numPr>
          <w:ilvl w:val="0"/>
          <w:numId w:val="27"/>
        </w:numPr>
        <w:autoSpaceDE w:val="0"/>
        <w:autoSpaceDN w:val="0"/>
        <w:adjustRightInd w:val="0"/>
      </w:pPr>
      <w:r>
        <w:t>Site INVS : http://www.invs.sante.fr/.</w:t>
      </w:r>
    </w:p>
    <w:p w:rsidR="00CD7A59" w:rsidRDefault="00CD7A59" w:rsidP="00CD7A59">
      <w:pPr>
        <w:pStyle w:val="Paragraphedeliste"/>
        <w:numPr>
          <w:ilvl w:val="0"/>
          <w:numId w:val="27"/>
        </w:numPr>
        <w:autoSpaceDE w:val="0"/>
        <w:autoSpaceDN w:val="0"/>
        <w:adjustRightInd w:val="0"/>
      </w:pPr>
      <w:r>
        <w:t>Site CCLIN : http://www.cclin-sudouest.com/</w:t>
      </w:r>
    </w:p>
    <w:p w:rsidR="0067287E" w:rsidRDefault="00CD7A59" w:rsidP="00CD7A59">
      <w:pPr>
        <w:pStyle w:val="Paragraphedeliste"/>
        <w:numPr>
          <w:ilvl w:val="0"/>
          <w:numId w:val="27"/>
        </w:numPr>
        <w:autoSpaceDE w:val="0"/>
        <w:autoSpaceDN w:val="0"/>
        <w:adjustRightInd w:val="0"/>
      </w:pPr>
      <w:r>
        <w:t xml:space="preserve">Site Société française d’hygiène hospitalière : </w:t>
      </w:r>
      <w:hyperlink r:id="rId11" w:history="1">
        <w:r w:rsidR="00DB7E13" w:rsidRPr="0007231E">
          <w:rPr>
            <w:rStyle w:val="Lienhypertexte"/>
          </w:rPr>
          <w:t>http://www.sf2h.net/</w:t>
        </w:r>
      </w:hyperlink>
    </w:p>
    <w:p w:rsidR="00DB7E13" w:rsidRDefault="00DB7E13" w:rsidP="00CD7A59">
      <w:pPr>
        <w:pStyle w:val="Paragraphedeliste"/>
        <w:numPr>
          <w:ilvl w:val="0"/>
          <w:numId w:val="27"/>
        </w:numPr>
        <w:autoSpaceDE w:val="0"/>
        <w:autoSpaceDN w:val="0"/>
        <w:adjustRightInd w:val="0"/>
      </w:pPr>
      <w:r w:rsidRPr="00275F11">
        <w:t xml:space="preserve">Sante publique France : guide « Signalement des épisodes de cas groupés d’infection respiratoire aiguë (IRA) dans les établissements médico-sociaux »  </w:t>
      </w:r>
      <w:hyperlink r:id="rId12" w:history="1">
        <w:r>
          <w:rPr>
            <w:rStyle w:val="Lienhypertexte"/>
          </w:rPr>
          <w:t>Signalement des épisodes de cas groupés d’infection respiratoire aiguë (IRA) dans les établissements médico-sociaux (EMS). Guide pour les établissements (santepubliquefrance.fr)</w:t>
        </w:r>
      </w:hyperlink>
    </w:p>
    <w:p w:rsidR="0067287E" w:rsidRDefault="0067287E" w:rsidP="00986195"/>
    <w:p w:rsidR="0067287E" w:rsidRDefault="0067287E">
      <w:r>
        <w:br w:type="page"/>
      </w:r>
    </w:p>
    <w:p w:rsidR="00B678D0" w:rsidRDefault="00B678D0" w:rsidP="00986195"/>
    <w:p w:rsidR="009A2AC3" w:rsidRDefault="00BC53F9"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31" w:name="_Toc165988822"/>
      <w:r>
        <w:t>T</w:t>
      </w:r>
      <w:r w:rsidRPr="00BC53F9">
        <w:t xml:space="preserve">oxi-infection alimentaire collective </w:t>
      </w:r>
      <w:r>
        <w:t>(</w:t>
      </w:r>
      <w:r w:rsidR="009A2AC3">
        <w:t>TIAC</w:t>
      </w:r>
      <w:r>
        <w:t xml:space="preserve">) </w:t>
      </w:r>
      <w:r w:rsidR="009A2AC3">
        <w:t>/</w:t>
      </w:r>
      <w:r w:rsidRPr="00BC53F9">
        <w:t xml:space="preserve"> Gastro-Entérite Aiguë </w:t>
      </w:r>
      <w:r>
        <w:t>(</w:t>
      </w:r>
      <w:r w:rsidR="009A2AC3">
        <w:t>GEA</w:t>
      </w:r>
      <w:r>
        <w:t>)</w:t>
      </w:r>
      <w:bookmarkEnd w:id="31"/>
    </w:p>
    <w:p w:rsidR="00AC5FC8" w:rsidRDefault="00AC5FC8" w:rsidP="00AC5FC8"/>
    <w:p w:rsidR="00AC5FC8" w:rsidRPr="00AC5FC8" w:rsidRDefault="00AC5FC8" w:rsidP="00AC5FC8">
      <w:r w:rsidRPr="00AC5FC8">
        <w:t>Une TIAC est définie par « l’apparition d'au moins 2 cas similaires d'une symptomatologie en général gastro- intestinale,</w:t>
      </w:r>
      <w:r>
        <w:t xml:space="preserve"> </w:t>
      </w:r>
      <w:r w:rsidRPr="00AC5FC8">
        <w:t>dont on peut rapporter la cause à une même origine alimentaire ».</w:t>
      </w:r>
    </w:p>
    <w:p w:rsidR="00770FF5" w:rsidRDefault="00AC5FC8" w:rsidP="00AC5FC8">
      <w:r w:rsidRPr="00AC5FC8">
        <w:t>C’est une maladie à déclaration obligatoire qui doit faire l'objet d'un signalement réglementaire à l'ARS.</w:t>
      </w:r>
    </w:p>
    <w:p w:rsidR="00316F8E" w:rsidRDefault="00316F8E" w:rsidP="00AC5FC8"/>
    <w:p w:rsidR="00316F8E" w:rsidRPr="007E6599" w:rsidRDefault="00316F8E" w:rsidP="00316F8E">
      <w:pPr>
        <w:rPr>
          <w:rFonts w:ascii="Calibri" w:hAnsi="Calibri" w:cs="Arial"/>
        </w:rPr>
      </w:pPr>
      <w:r>
        <w:rPr>
          <w:rFonts w:ascii="Calibri" w:hAnsi="Calibri" w:cs="Arial"/>
        </w:rPr>
        <w:t xml:space="preserve">Une </w:t>
      </w:r>
      <w:r w:rsidRPr="007E6599">
        <w:rPr>
          <w:rFonts w:ascii="Calibri" w:hAnsi="Calibri" w:cs="Arial"/>
        </w:rPr>
        <w:t>GEA</w:t>
      </w:r>
      <w:r>
        <w:rPr>
          <w:rFonts w:ascii="Calibri" w:hAnsi="Calibri" w:cs="Arial"/>
        </w:rPr>
        <w:t xml:space="preserve"> est l’a</w:t>
      </w:r>
      <w:r w:rsidRPr="007E6599">
        <w:rPr>
          <w:rFonts w:ascii="Calibri" w:hAnsi="Calibri" w:cs="Arial"/>
        </w:rPr>
        <w:t>pparition soudaine de diarrhée (soit au moins 2 selles de plus que ce qui est considéré comme normal pour le résident et de consistance molle ou liquide OU apparition soudaine d’au moins 2 accès de vomissements au cours d’une période de 24 heures.</w:t>
      </w:r>
    </w:p>
    <w:p w:rsidR="00316F8E" w:rsidRPr="007E6599" w:rsidRDefault="00316F8E" w:rsidP="00316F8E">
      <w:pPr>
        <w:rPr>
          <w:rFonts w:ascii="Calibri" w:hAnsi="Calibri" w:cs="Arial"/>
        </w:rPr>
      </w:pPr>
      <w:r w:rsidRPr="007E6599">
        <w:rPr>
          <w:rFonts w:ascii="Calibri" w:hAnsi="Calibri" w:cs="Arial"/>
        </w:rPr>
        <w:t>Critères de signalement : Survenue d’au moins 5 cas GEA dans une période de 4 jours chez les résidents.</w:t>
      </w:r>
    </w:p>
    <w:p w:rsidR="00316F8E" w:rsidRDefault="00316F8E" w:rsidP="00AC5FC8"/>
    <w:p w:rsidR="00316F8E" w:rsidRDefault="00316F8E" w:rsidP="00AC5FC8"/>
    <w:p w:rsidR="00316F8E" w:rsidRDefault="00316F8E" w:rsidP="00316F8E">
      <w:pPr>
        <w:pStyle w:val="Style3"/>
      </w:pPr>
      <w:r>
        <w:t>Enjeux et impacts :</w:t>
      </w:r>
    </w:p>
    <w:p w:rsidR="00316F8E" w:rsidRDefault="00316F8E" w:rsidP="00316F8E">
      <w:pPr>
        <w:pStyle w:val="Paragraphedeliste"/>
        <w:numPr>
          <w:ilvl w:val="0"/>
          <w:numId w:val="27"/>
        </w:numPr>
        <w:autoSpaceDE w:val="0"/>
        <w:autoSpaceDN w:val="0"/>
        <w:adjustRightInd w:val="0"/>
      </w:pPr>
      <w:r>
        <w:t>Dénutrition et déshydratation de certains patients et hospitalisation des cas graves</w:t>
      </w:r>
    </w:p>
    <w:p w:rsidR="00316F8E" w:rsidRDefault="00316F8E" w:rsidP="00316F8E">
      <w:pPr>
        <w:pStyle w:val="Paragraphedeliste"/>
        <w:numPr>
          <w:ilvl w:val="0"/>
          <w:numId w:val="27"/>
        </w:numPr>
        <w:autoSpaceDE w:val="0"/>
        <w:autoSpaceDN w:val="0"/>
        <w:adjustRightInd w:val="0"/>
      </w:pPr>
      <w:r>
        <w:t>Possibilité de forte contagion</w:t>
      </w:r>
    </w:p>
    <w:p w:rsidR="00316F8E" w:rsidRDefault="00316F8E" w:rsidP="00316F8E">
      <w:pPr>
        <w:pStyle w:val="Paragraphedeliste"/>
        <w:numPr>
          <w:ilvl w:val="0"/>
          <w:numId w:val="27"/>
        </w:numPr>
        <w:autoSpaceDE w:val="0"/>
        <w:autoSpaceDN w:val="0"/>
        <w:adjustRightInd w:val="0"/>
      </w:pPr>
      <w:r>
        <w:t>Impact important sur le fonctionnement de l’établissement</w:t>
      </w:r>
    </w:p>
    <w:p w:rsidR="00AC5FC8" w:rsidRDefault="00AC5FC8" w:rsidP="00AC5FC8"/>
    <w:p w:rsidR="00316F8E" w:rsidRDefault="00316F8E" w:rsidP="00AC5FC8"/>
    <w:p w:rsidR="00AC5FC8" w:rsidRDefault="00AC5FC8" w:rsidP="00AC5FC8">
      <w:pPr>
        <w:pStyle w:val="Style3"/>
      </w:pPr>
      <w:r w:rsidRPr="0087691A">
        <w:t>Actions en prévention</w:t>
      </w:r>
      <w:r>
        <w:t> :</w:t>
      </w:r>
    </w:p>
    <w:p w:rsidR="00AC5FC8" w:rsidRDefault="00AC5FC8" w:rsidP="00AC5FC8">
      <w:pPr>
        <w:pStyle w:val="Paragraphedeliste"/>
        <w:numPr>
          <w:ilvl w:val="0"/>
          <w:numId w:val="27"/>
        </w:numPr>
        <w:autoSpaceDE w:val="0"/>
        <w:autoSpaceDN w:val="0"/>
        <w:adjustRightInd w:val="0"/>
      </w:pPr>
      <w:r>
        <w:t xml:space="preserve">Formation du personnel en règle d’hygiène (précaution standard) </w:t>
      </w:r>
    </w:p>
    <w:p w:rsidR="00B678D0" w:rsidRDefault="00AC5FC8" w:rsidP="00AC5FC8">
      <w:pPr>
        <w:pStyle w:val="Paragraphedeliste"/>
        <w:numPr>
          <w:ilvl w:val="0"/>
          <w:numId w:val="27"/>
        </w:numPr>
        <w:autoSpaceDE w:val="0"/>
        <w:autoSpaceDN w:val="0"/>
        <w:adjustRightInd w:val="0"/>
      </w:pPr>
      <w:r>
        <w:t>Elaboration de protocoles d’hygiène (hygiène des locaux, gestion des déchets)</w:t>
      </w:r>
    </w:p>
    <w:p w:rsidR="00AC5FC8" w:rsidRDefault="00AC5FC8" w:rsidP="00986195"/>
    <w:p w:rsidR="00316F8E" w:rsidRPr="00316F8E" w:rsidRDefault="00316F8E" w:rsidP="00316F8E">
      <w:pPr>
        <w:rPr>
          <w:bCs/>
        </w:rPr>
      </w:pPr>
      <w:r w:rsidRPr="00CD5E76">
        <w:t>La réglementation impose de conserver des repas témoins au frais pendant 5 jours</w:t>
      </w:r>
      <w:r w:rsidRPr="00316F8E">
        <w:rPr>
          <w:b/>
        </w:rPr>
        <w:t>.</w:t>
      </w:r>
      <w:r w:rsidRPr="00316F8E">
        <w:t xml:space="preserve"> </w:t>
      </w:r>
      <w:r w:rsidRPr="00316F8E">
        <w:rPr>
          <w:bCs/>
        </w:rPr>
        <w:t>En cas de TIAC, les repas témoins, tous les restes et les préparations intermédiaires sont conservés pour analyse, afin d'identifier les agents responsables de la TIAC.</w:t>
      </w:r>
    </w:p>
    <w:p w:rsidR="00316F8E" w:rsidRDefault="00316F8E" w:rsidP="00986195"/>
    <w:p w:rsidR="00AC5FC8" w:rsidRDefault="00AC5FC8" w:rsidP="00986195"/>
    <w:p w:rsidR="00AC5FC8" w:rsidRDefault="00AC5FC8" w:rsidP="00AC5FC8">
      <w:pPr>
        <w:pStyle w:val="Style3"/>
      </w:pPr>
      <w:r w:rsidRPr="0087691A">
        <w:t xml:space="preserve">Actions </w:t>
      </w:r>
      <w:r>
        <w:t>à réaliser en cas de crise :</w:t>
      </w:r>
    </w:p>
    <w:p w:rsidR="00316F8E" w:rsidRPr="00316F8E" w:rsidRDefault="00316F8E" w:rsidP="00316F8E">
      <w:pPr>
        <w:autoSpaceDE w:val="0"/>
        <w:autoSpaceDN w:val="0"/>
        <w:adjustRightInd w:val="0"/>
      </w:pPr>
      <w:r w:rsidRPr="00316F8E">
        <w:t xml:space="preserve">En cas de troubles digestifs collectifs ne jamais écarter l'origine alimentaire. </w:t>
      </w:r>
    </w:p>
    <w:p w:rsidR="00316F8E" w:rsidRPr="00316F8E" w:rsidRDefault="00316F8E" w:rsidP="00316F8E">
      <w:pPr>
        <w:pStyle w:val="Paragraphedeliste"/>
        <w:numPr>
          <w:ilvl w:val="0"/>
          <w:numId w:val="27"/>
        </w:numPr>
      </w:pPr>
      <w:r w:rsidRPr="00316F8E">
        <w:t>Prévenir le directeur de l’établissement</w:t>
      </w:r>
    </w:p>
    <w:p w:rsidR="00316F8E" w:rsidRPr="00316F8E" w:rsidRDefault="00316F8E" w:rsidP="00316F8E">
      <w:pPr>
        <w:pStyle w:val="Paragraphedeliste"/>
        <w:numPr>
          <w:ilvl w:val="0"/>
          <w:numId w:val="27"/>
        </w:numPr>
      </w:pPr>
      <w:r w:rsidRPr="00316F8E">
        <w:t>Informer l’ARS via la plateforme régionale</w:t>
      </w:r>
    </w:p>
    <w:p w:rsidR="00316F8E" w:rsidRPr="00316F8E" w:rsidRDefault="00316F8E" w:rsidP="00316F8E">
      <w:pPr>
        <w:pStyle w:val="Paragraphedeliste"/>
        <w:numPr>
          <w:ilvl w:val="0"/>
          <w:numId w:val="27"/>
        </w:numPr>
      </w:pPr>
      <w:r w:rsidRPr="00316F8E">
        <w:t xml:space="preserve">Informer les services vétérinaires (DDCSPP) </w:t>
      </w:r>
    </w:p>
    <w:p w:rsidR="00316F8E" w:rsidRPr="00316F8E" w:rsidRDefault="00316F8E" w:rsidP="00316F8E">
      <w:pPr>
        <w:pStyle w:val="Paragraphedeliste"/>
        <w:numPr>
          <w:ilvl w:val="0"/>
          <w:numId w:val="27"/>
        </w:numPr>
      </w:pPr>
      <w:r w:rsidRPr="00316F8E">
        <w:t>Conserver des repas témoins au frais jusqu’au prélèvement effectués par la DDCSPP</w:t>
      </w:r>
    </w:p>
    <w:p w:rsidR="00316F8E" w:rsidRPr="00316F8E" w:rsidRDefault="00316F8E" w:rsidP="00316F8E">
      <w:pPr>
        <w:pStyle w:val="Paragraphedeliste"/>
        <w:numPr>
          <w:ilvl w:val="0"/>
          <w:numId w:val="27"/>
        </w:numPr>
      </w:pPr>
      <w:r w:rsidRPr="00316F8E">
        <w:t>Appliquer les recommandations préconisées par l’ARS (</w:t>
      </w:r>
      <w:r w:rsidR="003F75CF" w:rsidRPr="00316F8E">
        <w:rPr>
          <w:i/>
        </w:rPr>
        <w:t>cf.</w:t>
      </w:r>
      <w:r w:rsidRPr="00316F8E">
        <w:t xml:space="preserve"> site ARS) qui seront à minima :</w:t>
      </w:r>
    </w:p>
    <w:p w:rsidR="00316F8E" w:rsidRPr="00316F8E" w:rsidRDefault="00316F8E" w:rsidP="00316F8E">
      <w:pPr>
        <w:pStyle w:val="Paragraphedeliste"/>
        <w:numPr>
          <w:ilvl w:val="1"/>
          <w:numId w:val="27"/>
        </w:numPr>
      </w:pPr>
      <w:r w:rsidRPr="00316F8E">
        <w:t>Nettoyer et désinfecter les locaux et surfaces,</w:t>
      </w:r>
    </w:p>
    <w:p w:rsidR="00316F8E" w:rsidRPr="00316F8E" w:rsidRDefault="00316F8E" w:rsidP="00316F8E">
      <w:pPr>
        <w:pStyle w:val="Paragraphedeliste"/>
        <w:numPr>
          <w:ilvl w:val="1"/>
          <w:numId w:val="27"/>
        </w:numPr>
      </w:pPr>
      <w:r w:rsidRPr="00316F8E">
        <w:t>Isoler les patients malades,</w:t>
      </w:r>
    </w:p>
    <w:p w:rsidR="00316F8E" w:rsidRPr="00316F8E" w:rsidRDefault="00316F8E" w:rsidP="00316F8E">
      <w:pPr>
        <w:pStyle w:val="Paragraphedeliste"/>
        <w:numPr>
          <w:ilvl w:val="1"/>
          <w:numId w:val="27"/>
        </w:numPr>
      </w:pPr>
      <w:r w:rsidRPr="00316F8E">
        <w:t>Prévenir la médecine du travail concernant le personnel de l’établissement,</w:t>
      </w:r>
    </w:p>
    <w:p w:rsidR="00316F8E" w:rsidRPr="00316F8E" w:rsidRDefault="00316F8E" w:rsidP="00316F8E">
      <w:pPr>
        <w:pStyle w:val="Paragraphedeliste"/>
        <w:numPr>
          <w:ilvl w:val="1"/>
          <w:numId w:val="27"/>
        </w:numPr>
      </w:pPr>
      <w:r w:rsidRPr="00316F8E">
        <w:t>Adapter les menus,</w:t>
      </w:r>
    </w:p>
    <w:p w:rsidR="00316F8E" w:rsidRPr="00316F8E" w:rsidRDefault="00316F8E" w:rsidP="00316F8E">
      <w:pPr>
        <w:pStyle w:val="Paragraphedeliste"/>
        <w:numPr>
          <w:ilvl w:val="1"/>
          <w:numId w:val="27"/>
        </w:numPr>
      </w:pPr>
      <w:r w:rsidRPr="00316F8E">
        <w:t>Surveiller l’état général des patients,</w:t>
      </w:r>
    </w:p>
    <w:p w:rsidR="00316F8E" w:rsidRPr="00316F8E" w:rsidRDefault="00316F8E" w:rsidP="00316F8E">
      <w:pPr>
        <w:pStyle w:val="Paragraphedeliste"/>
        <w:numPr>
          <w:ilvl w:val="1"/>
          <w:numId w:val="27"/>
        </w:numPr>
      </w:pPr>
      <w:r w:rsidRPr="00316F8E">
        <w:t>Renforcer les mesures d'hygiène (lavage des mains, gestion des excrétas...)</w:t>
      </w:r>
    </w:p>
    <w:p w:rsidR="00316F8E" w:rsidRPr="00316F8E" w:rsidRDefault="00316F8E" w:rsidP="00316F8E"/>
    <w:p w:rsidR="004A6FC5" w:rsidRDefault="00316F8E" w:rsidP="00316F8E">
      <w:pPr>
        <w:autoSpaceDE w:val="0"/>
        <w:autoSpaceDN w:val="0"/>
        <w:adjustRightInd w:val="0"/>
      </w:pPr>
      <w:r w:rsidRPr="00316F8E">
        <w:t>Parallèlement, les services vétérinaires font réaliser des analyses dans les cuisines et sur le personnel de façon à déceler un éventuel porteur sain à l'origine de la TIAC.</w:t>
      </w:r>
    </w:p>
    <w:p w:rsidR="00AC5FC8" w:rsidRDefault="00AC5FC8" w:rsidP="00986195"/>
    <w:p w:rsidR="00AC5FC8" w:rsidRDefault="00AC5FC8" w:rsidP="00986195"/>
    <w:p w:rsidR="00316F8E" w:rsidRDefault="00316F8E" w:rsidP="00316F8E">
      <w:pPr>
        <w:pStyle w:val="Style3"/>
      </w:pPr>
      <w:r w:rsidRPr="00316F8E">
        <w:t>Actions à réaliser après l’événement</w:t>
      </w:r>
      <w:r>
        <w:t> :</w:t>
      </w:r>
    </w:p>
    <w:p w:rsidR="00316F8E" w:rsidRDefault="00316F8E" w:rsidP="00316F8E">
      <w:pPr>
        <w:pStyle w:val="Paragraphedeliste"/>
        <w:numPr>
          <w:ilvl w:val="0"/>
          <w:numId w:val="27"/>
        </w:numPr>
      </w:pPr>
      <w:r>
        <w:t>Rechercher les causes et réaliser les actions correctrices. Bilan de l’évènement (RETEX)</w:t>
      </w:r>
    </w:p>
    <w:p w:rsidR="00AC5FC8" w:rsidRDefault="00316F8E" w:rsidP="00316F8E">
      <w:pPr>
        <w:pStyle w:val="Paragraphedeliste"/>
        <w:numPr>
          <w:ilvl w:val="0"/>
          <w:numId w:val="27"/>
        </w:numPr>
      </w:pPr>
      <w:r>
        <w:lastRenderedPageBreak/>
        <w:t>Seules l’ARS et la DDCSPP sont habilitées à faire les prélèvements et à les communiquer à des laboratoires agréés</w:t>
      </w:r>
    </w:p>
    <w:p w:rsidR="002E73B9" w:rsidRDefault="002E73B9" w:rsidP="00316F8E">
      <w:pPr>
        <w:pStyle w:val="Paragraphedeliste"/>
        <w:numPr>
          <w:ilvl w:val="0"/>
          <w:numId w:val="27"/>
        </w:numPr>
      </w:pPr>
      <w:r>
        <w:t>RETEX</w:t>
      </w:r>
    </w:p>
    <w:p w:rsidR="00316F8E" w:rsidRDefault="00316F8E" w:rsidP="00986195"/>
    <w:p w:rsidR="00316F8E" w:rsidRDefault="00316F8E" w:rsidP="00986195"/>
    <w:p w:rsidR="00316F8E" w:rsidRDefault="00316F8E" w:rsidP="00316F8E">
      <w:pPr>
        <w:pStyle w:val="Style3"/>
      </w:pPr>
      <w:r>
        <w:t>Documentation :</w:t>
      </w:r>
    </w:p>
    <w:p w:rsidR="00316F8E" w:rsidRDefault="00316F8E" w:rsidP="00316F8E">
      <w:pPr>
        <w:autoSpaceDE w:val="0"/>
        <w:autoSpaceDN w:val="0"/>
        <w:adjustRightInd w:val="0"/>
        <w:rPr>
          <w:rFonts w:ascii="Calibri" w:hAnsi="Calibri" w:cs="Arial"/>
          <w:color w:val="000000"/>
        </w:rPr>
      </w:pPr>
      <w:r w:rsidRPr="007E6599">
        <w:rPr>
          <w:rFonts w:ascii="Calibri" w:hAnsi="Calibri" w:cs="Arial"/>
          <w:b/>
          <w:bCs/>
          <w:color w:val="000000"/>
        </w:rPr>
        <w:t>Les TIAC sont des maladies à déclaration obligatoire</w:t>
      </w:r>
      <w:r w:rsidRPr="007E6599">
        <w:rPr>
          <w:rFonts w:ascii="Calibri" w:hAnsi="Calibri" w:cs="Arial"/>
          <w:color w:val="000000"/>
        </w:rPr>
        <w:t>, en application de l'article 3113-1 (D11-1) du code de la santé publique et de la circulaire relative à la déclaration.</w:t>
      </w:r>
    </w:p>
    <w:p w:rsidR="00316F8E" w:rsidRPr="007E6599" w:rsidRDefault="00316F8E" w:rsidP="00316F8E">
      <w:pPr>
        <w:autoSpaceDE w:val="0"/>
        <w:autoSpaceDN w:val="0"/>
        <w:adjustRightInd w:val="0"/>
        <w:rPr>
          <w:rFonts w:ascii="Calibri" w:hAnsi="Calibri" w:cs="Arial"/>
          <w:color w:val="000000"/>
        </w:rPr>
      </w:pPr>
    </w:p>
    <w:p w:rsidR="00316F8E" w:rsidRDefault="00316F8E" w:rsidP="00316F8E">
      <w:pPr>
        <w:autoSpaceDE w:val="0"/>
        <w:autoSpaceDN w:val="0"/>
        <w:adjustRightInd w:val="0"/>
        <w:rPr>
          <w:rFonts w:ascii="Calibri" w:hAnsi="Calibri" w:cs="Arial"/>
        </w:rPr>
      </w:pPr>
      <w:r w:rsidRPr="007E6599">
        <w:rPr>
          <w:rFonts w:ascii="Calibri" w:hAnsi="Calibri" w:cs="Arial"/>
        </w:rPr>
        <w:t xml:space="preserve">La survenue </w:t>
      </w:r>
      <w:r w:rsidRPr="007E6599">
        <w:rPr>
          <w:rFonts w:ascii="Calibri" w:hAnsi="Calibri" w:cs="Arial"/>
          <w:b/>
          <w:bCs/>
        </w:rPr>
        <w:t>d’au moins cinq cas de GEA dans un délai de 4 jours</w:t>
      </w:r>
      <w:r w:rsidRPr="007E6599">
        <w:rPr>
          <w:rFonts w:ascii="Calibri" w:hAnsi="Calibri" w:cs="Arial"/>
        </w:rPr>
        <w:t xml:space="preserve"> est à signaler sans délai à l’ARS.</w:t>
      </w:r>
    </w:p>
    <w:p w:rsidR="00316F8E" w:rsidRPr="007E6599" w:rsidRDefault="00316F8E" w:rsidP="00316F8E">
      <w:pPr>
        <w:autoSpaceDE w:val="0"/>
        <w:autoSpaceDN w:val="0"/>
        <w:adjustRightInd w:val="0"/>
        <w:rPr>
          <w:rFonts w:ascii="Calibri" w:hAnsi="Calibri" w:cs="Arial"/>
        </w:rPr>
      </w:pPr>
    </w:p>
    <w:p w:rsidR="00316F8E" w:rsidRPr="007E6599" w:rsidRDefault="00316F8E" w:rsidP="00316F8E">
      <w:pPr>
        <w:autoSpaceDE w:val="0"/>
        <w:autoSpaceDN w:val="0"/>
        <w:adjustRightInd w:val="0"/>
        <w:rPr>
          <w:rFonts w:ascii="Calibri" w:hAnsi="Calibri" w:cs="Arial"/>
          <w:b/>
          <w:i/>
        </w:rPr>
      </w:pPr>
      <w:r w:rsidRPr="007E6599">
        <w:rPr>
          <w:rFonts w:ascii="Calibri" w:hAnsi="Calibri" w:cs="Arial"/>
          <w:b/>
          <w:i/>
        </w:rPr>
        <w:t>Recommandations relatives aux conduites à tenir devant des gastro-entérites aiguës en établissement d’hébergement pour personnes âgées :</w:t>
      </w:r>
    </w:p>
    <w:p w:rsidR="00316F8E" w:rsidRPr="007E6599" w:rsidRDefault="00316F8E" w:rsidP="00316F8E">
      <w:pPr>
        <w:autoSpaceDE w:val="0"/>
        <w:autoSpaceDN w:val="0"/>
        <w:adjustRightInd w:val="0"/>
        <w:rPr>
          <w:rFonts w:ascii="Calibri" w:hAnsi="Calibri" w:cs="Arial"/>
          <w:b/>
          <w:i/>
        </w:rPr>
      </w:pPr>
    </w:p>
    <w:p w:rsidR="00316F8E" w:rsidRDefault="00360D90" w:rsidP="00316F8E">
      <w:pPr>
        <w:jc w:val="center"/>
      </w:pPr>
      <w:hyperlink r:id="rId13" w:history="1">
        <w:r w:rsidR="00316F8E" w:rsidRPr="00453DBF">
          <w:rPr>
            <w:rStyle w:val="Lienhypertexte"/>
            <w:rFonts w:ascii="Arial" w:hAnsi="Arial" w:cs="Arial"/>
          </w:rPr>
          <w:t>http://www.hcsp.fr/docspdf/avisrapports/hcspr20100129_gastro.pdf</w:t>
        </w:r>
      </w:hyperlink>
    </w:p>
    <w:p w:rsidR="00316F8E" w:rsidRDefault="00316F8E" w:rsidP="00986195"/>
    <w:p w:rsidR="00AC5FC8" w:rsidRDefault="00AC5FC8">
      <w:r>
        <w:br w:type="page"/>
      </w:r>
    </w:p>
    <w:p w:rsidR="00574F3A" w:rsidRDefault="009A2AC3" w:rsidP="009F2FBF">
      <w:pPr>
        <w:pStyle w:val="titre20"/>
        <w:pBdr>
          <w:top w:val="single" w:sz="4" w:space="1" w:color="auto"/>
          <w:left w:val="single" w:sz="4" w:space="4" w:color="auto"/>
          <w:bottom w:val="single" w:sz="4" w:space="1" w:color="auto"/>
          <w:right w:val="single" w:sz="4" w:space="4" w:color="auto"/>
        </w:pBdr>
        <w:ind w:left="788" w:hanging="431"/>
        <w:outlineLvl w:val="1"/>
      </w:pPr>
      <w:bookmarkStart w:id="32" w:name="_Toc165988823"/>
      <w:r>
        <w:lastRenderedPageBreak/>
        <w:t>Légionelles/légionellose</w:t>
      </w:r>
      <w:bookmarkEnd w:id="32"/>
    </w:p>
    <w:p w:rsidR="00770FF5" w:rsidRDefault="00770FF5" w:rsidP="00986195"/>
    <w:p w:rsidR="00D62E55" w:rsidRDefault="00D62E55" w:rsidP="00D62E55">
      <w:pPr>
        <w:pStyle w:val="Style3"/>
      </w:pPr>
      <w:r>
        <w:t>Situations possibles :</w:t>
      </w:r>
    </w:p>
    <w:p w:rsidR="00336CC5" w:rsidRDefault="00336CC5" w:rsidP="00336CC5">
      <w:pPr>
        <w:pStyle w:val="Paragraphedeliste"/>
        <w:numPr>
          <w:ilvl w:val="0"/>
          <w:numId w:val="27"/>
        </w:numPr>
      </w:pPr>
      <w:r>
        <w:t xml:space="preserve">Prélèvements positifs (précisez) de légionelles dans le réseau d’eau de l’établissement </w:t>
      </w:r>
    </w:p>
    <w:p w:rsidR="00336CC5" w:rsidRDefault="00336CC5" w:rsidP="00336CC5">
      <w:pPr>
        <w:pStyle w:val="Paragraphedeliste"/>
        <w:numPr>
          <w:ilvl w:val="0"/>
          <w:numId w:val="27"/>
        </w:numPr>
      </w:pPr>
      <w:r>
        <w:t xml:space="preserve">Patient diagnostiqué positif pour une légionellose </w:t>
      </w:r>
    </w:p>
    <w:p w:rsidR="00B678D0" w:rsidRDefault="00B678D0"/>
    <w:p w:rsidR="00336CC5" w:rsidRDefault="00336CC5" w:rsidP="00336CC5">
      <w:pPr>
        <w:pStyle w:val="Style3"/>
      </w:pPr>
      <w:r>
        <w:t>Enjeux et impacts :</w:t>
      </w:r>
    </w:p>
    <w:p w:rsidR="00336CC5" w:rsidRDefault="00336CC5" w:rsidP="00336CC5">
      <w:pPr>
        <w:pStyle w:val="Paragraphedeliste"/>
        <w:numPr>
          <w:ilvl w:val="0"/>
          <w:numId w:val="27"/>
        </w:numPr>
      </w:pPr>
      <w:r>
        <w:t xml:space="preserve">Risques majeurs pour la santé des résidents et/ou des personnels </w:t>
      </w:r>
    </w:p>
    <w:p w:rsidR="00336CC5" w:rsidRDefault="00336CC5" w:rsidP="00336CC5">
      <w:pPr>
        <w:pStyle w:val="Paragraphedeliste"/>
        <w:numPr>
          <w:ilvl w:val="0"/>
          <w:numId w:val="27"/>
        </w:numPr>
      </w:pPr>
      <w:r>
        <w:t xml:space="preserve">Interdiction d’utiliser les douches </w:t>
      </w:r>
    </w:p>
    <w:p w:rsidR="00336CC5" w:rsidRDefault="00336CC5" w:rsidP="00336CC5"/>
    <w:p w:rsidR="00336CC5" w:rsidRDefault="00336CC5" w:rsidP="00336CC5">
      <w:r>
        <w:t>La légionellose est une maladie respiratoire provoquée par la bactérie du genre Legionella qui se développe dans les milieux aquatiques naturels ou artificiels :</w:t>
      </w:r>
    </w:p>
    <w:p w:rsidR="00336CC5" w:rsidRDefault="00336CC5" w:rsidP="00336CC5">
      <w:pPr>
        <w:pStyle w:val="Paragraphedeliste"/>
        <w:numPr>
          <w:ilvl w:val="0"/>
          <w:numId w:val="27"/>
        </w:numPr>
      </w:pPr>
      <w:r>
        <w:t>La légionellose est transmise par inhalation de microgouttelettes d’eau contaminée diffusées en aérosols (douche).</w:t>
      </w:r>
    </w:p>
    <w:p w:rsidR="00336CC5" w:rsidRDefault="00336CC5" w:rsidP="00336CC5">
      <w:pPr>
        <w:pStyle w:val="Paragraphedeliste"/>
        <w:numPr>
          <w:ilvl w:val="0"/>
          <w:numId w:val="27"/>
        </w:numPr>
      </w:pPr>
      <w:r>
        <w:t>La durée d’incubation de la légionellose varie de 2 à 10 jours.</w:t>
      </w:r>
    </w:p>
    <w:p w:rsidR="00B678D0" w:rsidRDefault="00B678D0"/>
    <w:p w:rsidR="00336CC5" w:rsidRDefault="00336CC5"/>
    <w:p w:rsidR="00336CC5" w:rsidRDefault="00336CC5" w:rsidP="00336CC5">
      <w:pPr>
        <w:pStyle w:val="Style3"/>
      </w:pPr>
      <w:r w:rsidRPr="0087691A">
        <w:t>Actions en prévention</w:t>
      </w:r>
      <w:r>
        <w:t> :</w:t>
      </w:r>
    </w:p>
    <w:p w:rsidR="00336CC5" w:rsidRDefault="00336CC5" w:rsidP="00336CC5">
      <w:pPr>
        <w:pStyle w:val="Paragraphedeliste"/>
        <w:numPr>
          <w:ilvl w:val="0"/>
          <w:numId w:val="27"/>
        </w:numPr>
      </w:pPr>
      <w:r>
        <w:t xml:space="preserve">Contrôle périodique de la température de l’eau sur le réseau </w:t>
      </w:r>
    </w:p>
    <w:p w:rsidR="00336CC5" w:rsidRDefault="00336CC5" w:rsidP="00336CC5">
      <w:pPr>
        <w:pStyle w:val="Paragraphedeliste"/>
        <w:numPr>
          <w:ilvl w:val="0"/>
          <w:numId w:val="27"/>
        </w:numPr>
      </w:pPr>
      <w:r>
        <w:t>Campagne d’analyse légionelles annuelle</w:t>
      </w:r>
    </w:p>
    <w:p w:rsidR="00336CC5" w:rsidRDefault="00336CC5" w:rsidP="00336CC5">
      <w:pPr>
        <w:pStyle w:val="Paragraphedeliste"/>
        <w:numPr>
          <w:ilvl w:val="0"/>
          <w:numId w:val="27"/>
        </w:numPr>
      </w:pPr>
      <w:r>
        <w:t xml:space="preserve">Mise en place d’un carnet sanitaire </w:t>
      </w:r>
    </w:p>
    <w:p w:rsidR="00336CC5" w:rsidRDefault="00336CC5" w:rsidP="00336CC5">
      <w:pPr>
        <w:pStyle w:val="Paragraphedeliste"/>
        <w:numPr>
          <w:ilvl w:val="0"/>
          <w:numId w:val="27"/>
        </w:numPr>
      </w:pPr>
      <w:r>
        <w:t>Connaissance du plan du réseau d’eau chaude sanitaire de l’établissement</w:t>
      </w:r>
    </w:p>
    <w:p w:rsidR="00336CC5" w:rsidRDefault="00336CC5"/>
    <w:p w:rsidR="00336CC5" w:rsidRDefault="00336CC5"/>
    <w:p w:rsidR="00336CC5" w:rsidRDefault="00336CC5" w:rsidP="00336CC5">
      <w:pPr>
        <w:pStyle w:val="Style3"/>
      </w:pPr>
      <w:r w:rsidRPr="0087691A">
        <w:t xml:space="preserve">Actions </w:t>
      </w:r>
      <w:r>
        <w:t>à réaliser en cas de crise :</w:t>
      </w:r>
    </w:p>
    <w:p w:rsidR="00336CC5" w:rsidRDefault="00336CC5" w:rsidP="00336CC5">
      <w:pPr>
        <w:pStyle w:val="Paragraphedeliste"/>
        <w:numPr>
          <w:ilvl w:val="0"/>
          <w:numId w:val="27"/>
        </w:numPr>
      </w:pPr>
      <w:r>
        <w:t xml:space="preserve">Prévenir la direction de l’établissement </w:t>
      </w:r>
    </w:p>
    <w:p w:rsidR="00336CC5" w:rsidRDefault="00336CC5" w:rsidP="00336CC5">
      <w:pPr>
        <w:pStyle w:val="Paragraphedeliste"/>
        <w:numPr>
          <w:ilvl w:val="0"/>
          <w:numId w:val="27"/>
        </w:numPr>
      </w:pPr>
      <w:r>
        <w:t xml:space="preserve">Informer l’ARS </w:t>
      </w:r>
    </w:p>
    <w:p w:rsidR="00336CC5" w:rsidRDefault="00336CC5" w:rsidP="00336CC5">
      <w:pPr>
        <w:pStyle w:val="Paragraphedeliste"/>
        <w:numPr>
          <w:ilvl w:val="0"/>
          <w:numId w:val="27"/>
        </w:numPr>
      </w:pPr>
      <w:r>
        <w:t xml:space="preserve">En cas de légionellose : s’assurer que la DO a été envoyé à l’ARS par le médecin hospitalier </w:t>
      </w:r>
    </w:p>
    <w:p w:rsidR="00336CC5" w:rsidRDefault="00336CC5" w:rsidP="00336CC5">
      <w:pPr>
        <w:pStyle w:val="Paragraphedeliste"/>
        <w:numPr>
          <w:ilvl w:val="0"/>
          <w:numId w:val="27"/>
        </w:numPr>
      </w:pPr>
      <w:r>
        <w:t xml:space="preserve">Interdire les douches et poser des filtres  </w:t>
      </w:r>
    </w:p>
    <w:p w:rsidR="00336CC5" w:rsidRDefault="00336CC5" w:rsidP="00336CC5">
      <w:pPr>
        <w:pStyle w:val="Paragraphedeliste"/>
        <w:numPr>
          <w:ilvl w:val="0"/>
          <w:numId w:val="27"/>
        </w:numPr>
      </w:pPr>
      <w:r>
        <w:t xml:space="preserve">Mettre en place des actions correctives à définir en lien avec l’ARS </w:t>
      </w:r>
    </w:p>
    <w:p w:rsidR="00336CC5" w:rsidRDefault="00336CC5" w:rsidP="00336CC5">
      <w:pPr>
        <w:pStyle w:val="Paragraphedeliste"/>
        <w:numPr>
          <w:ilvl w:val="0"/>
          <w:numId w:val="27"/>
        </w:numPr>
      </w:pPr>
      <w:r>
        <w:t>Faire effectuer des prélèvements d’eau sur le réseau par un laboratoire accrédité pour vérifier l’efficacité des actions conduites</w:t>
      </w:r>
    </w:p>
    <w:p w:rsidR="00336CC5" w:rsidRDefault="00336CC5"/>
    <w:p w:rsidR="00336CC5" w:rsidRDefault="00336CC5"/>
    <w:p w:rsidR="00336CC5" w:rsidRDefault="00336CC5" w:rsidP="00336CC5">
      <w:pPr>
        <w:pStyle w:val="Style3"/>
      </w:pPr>
      <w:r w:rsidRPr="00336CC5">
        <w:t>Actions à réaliser avant d’utiliser à nouveau les douches</w:t>
      </w:r>
    </w:p>
    <w:p w:rsidR="00336CC5" w:rsidRDefault="00336CC5" w:rsidP="00336CC5">
      <w:pPr>
        <w:pStyle w:val="Paragraphedeliste"/>
        <w:numPr>
          <w:ilvl w:val="0"/>
          <w:numId w:val="27"/>
        </w:numPr>
      </w:pPr>
      <w:r>
        <w:t>Attendre le résultat des analyses conforme à la réglementation</w:t>
      </w:r>
    </w:p>
    <w:p w:rsidR="00336CC5" w:rsidRDefault="00336CC5" w:rsidP="00336CC5">
      <w:pPr>
        <w:pStyle w:val="Paragraphedeliste"/>
        <w:numPr>
          <w:ilvl w:val="0"/>
          <w:numId w:val="27"/>
        </w:numPr>
      </w:pPr>
      <w:r>
        <w:t>RETEX : bilan de la situation</w:t>
      </w:r>
    </w:p>
    <w:p w:rsidR="00062DD3" w:rsidRDefault="00062DD3"/>
    <w:p w:rsidR="00062DD3" w:rsidRDefault="00062DD3">
      <w:r>
        <w:br w:type="page"/>
      </w:r>
    </w:p>
    <w:p w:rsidR="00062DD3" w:rsidRDefault="00062DD3" w:rsidP="00062DD3"/>
    <w:p w:rsidR="00062DD3" w:rsidRPr="0080539D" w:rsidRDefault="00062DD3" w:rsidP="00062DD3">
      <w:pPr>
        <w:pStyle w:val="titre20"/>
        <w:pBdr>
          <w:top w:val="single" w:sz="4" w:space="1" w:color="auto"/>
          <w:left w:val="single" w:sz="4" w:space="4" w:color="auto"/>
          <w:bottom w:val="single" w:sz="4" w:space="1" w:color="auto"/>
          <w:right w:val="single" w:sz="4" w:space="4" w:color="auto"/>
        </w:pBdr>
        <w:ind w:left="788" w:hanging="431"/>
        <w:outlineLvl w:val="1"/>
      </w:pPr>
      <w:bookmarkStart w:id="33" w:name="_Toc165988824"/>
      <w:r w:rsidRPr="0080539D">
        <w:t>Cybersécurité</w:t>
      </w:r>
      <w:bookmarkEnd w:id="33"/>
      <w:r w:rsidRPr="0080539D">
        <w:t xml:space="preserve"> </w:t>
      </w:r>
    </w:p>
    <w:p w:rsidR="00062DD3" w:rsidRDefault="00062DD3" w:rsidP="00062DD3"/>
    <w:p w:rsidR="00265F78" w:rsidRDefault="00265F78" w:rsidP="00265F78">
      <w:pPr>
        <w:pStyle w:val="Style3"/>
      </w:pPr>
      <w:r>
        <w:t>Situations possibles qui peuvent impacter le système d’information :</w:t>
      </w:r>
    </w:p>
    <w:p w:rsidR="00265F78" w:rsidRDefault="00265F78" w:rsidP="00265F78">
      <w:pPr>
        <w:pStyle w:val="Paragraphedeliste"/>
        <w:numPr>
          <w:ilvl w:val="0"/>
          <w:numId w:val="36"/>
        </w:numPr>
      </w:pPr>
      <w:r>
        <w:t xml:space="preserve">Action malveillante (cyberattaque, action d’origine interne…) </w:t>
      </w:r>
    </w:p>
    <w:p w:rsidR="00265F78" w:rsidRDefault="00265F78" w:rsidP="00265F78">
      <w:pPr>
        <w:pStyle w:val="Paragraphedeliste"/>
        <w:numPr>
          <w:ilvl w:val="0"/>
          <w:numId w:val="36"/>
        </w:numPr>
      </w:pPr>
      <w:r>
        <w:t xml:space="preserve">Sinistre (inondation, incendie, dégât des eaux, perte de climatisation, séisme…) </w:t>
      </w:r>
    </w:p>
    <w:p w:rsidR="00265F78" w:rsidRDefault="00265F78" w:rsidP="00265F78">
      <w:pPr>
        <w:pStyle w:val="Paragraphedeliste"/>
        <w:numPr>
          <w:ilvl w:val="0"/>
          <w:numId w:val="36"/>
        </w:numPr>
      </w:pPr>
      <w:r>
        <w:t>Perte de services essentiels ;</w:t>
      </w:r>
    </w:p>
    <w:p w:rsidR="00265F78" w:rsidRDefault="00265F78" w:rsidP="00265F78">
      <w:pPr>
        <w:pStyle w:val="Paragraphedeliste"/>
        <w:numPr>
          <w:ilvl w:val="0"/>
          <w:numId w:val="36"/>
        </w:numPr>
      </w:pPr>
      <w:r>
        <w:t xml:space="preserve">Compromission des données </w:t>
      </w:r>
    </w:p>
    <w:p w:rsidR="00265F78" w:rsidRDefault="00265F78" w:rsidP="00265F78">
      <w:pPr>
        <w:pStyle w:val="Paragraphedeliste"/>
        <w:numPr>
          <w:ilvl w:val="0"/>
          <w:numId w:val="36"/>
        </w:numPr>
      </w:pPr>
      <w:r>
        <w:t>Défaillance technique</w:t>
      </w:r>
    </w:p>
    <w:p w:rsidR="00265F78" w:rsidRDefault="00265F78" w:rsidP="00062DD3"/>
    <w:p w:rsidR="00257EF9" w:rsidRDefault="00257EF9" w:rsidP="00062DD3"/>
    <w:p w:rsidR="00265F78" w:rsidRDefault="00265F78" w:rsidP="00265F78">
      <w:pPr>
        <w:pStyle w:val="Style3"/>
      </w:pPr>
      <w:r>
        <w:t>Enjeux et impacts :</w:t>
      </w:r>
    </w:p>
    <w:p w:rsidR="00265F78" w:rsidRDefault="00265F78" w:rsidP="00062DD3">
      <w:r w:rsidRPr="00265F78">
        <w:t>Une crise « d’origine cyber » se définit par la déstabilisation immédiate et majeure du fonctionnement courant d’une organisation (arrêt des activités, impossibilité de délivrer des services, pertes financières lourdes, perte d’intégrité majeure, etc.) en raison d’une ou de plusieurs actions malveillantes sur ses services et ses outils numériques (cyberattaques de type rançongiciel, déni de service, etc.). C’est donc un évènement à fort impact, qui ne saurait être traité par les processus habituels et dans le cadre du fonctionnement normal de l’organisation.</w:t>
      </w:r>
    </w:p>
    <w:p w:rsidR="00265F78" w:rsidRDefault="00265F78" w:rsidP="00062DD3"/>
    <w:p w:rsidR="00265F78" w:rsidRDefault="00265F78" w:rsidP="00062DD3">
      <w:r w:rsidRPr="00265F78">
        <w:t xml:space="preserve">En comparaison à d’autres scénarios de crise, les crises cyber ont des caractéristiques propres qu’il est important d’appréhender : </w:t>
      </w:r>
    </w:p>
    <w:p w:rsidR="00265F78" w:rsidRDefault="00265F78" w:rsidP="00265F78">
      <w:pPr>
        <w:pStyle w:val="Paragraphedeliste"/>
        <w:numPr>
          <w:ilvl w:val="0"/>
          <w:numId w:val="38"/>
        </w:numPr>
      </w:pPr>
      <w:r w:rsidRPr="00265F78">
        <w:t xml:space="preserve">Une double temporalité, avec des impacts immédiats et une remédiation longue pouvant s’étendre sur plusieurs semaines, voire plusieurs mois ; </w:t>
      </w:r>
    </w:p>
    <w:p w:rsidR="00265F78" w:rsidRDefault="00265F78" w:rsidP="00265F78">
      <w:pPr>
        <w:pStyle w:val="Paragraphedeliste"/>
        <w:numPr>
          <w:ilvl w:val="0"/>
          <w:numId w:val="38"/>
        </w:numPr>
      </w:pPr>
      <w:r>
        <w:t>U</w:t>
      </w:r>
      <w:r w:rsidRPr="00265F78">
        <w:t xml:space="preserve">ne absence d’unicité de lieu de réalisation, qui sous-entend une potentielle propagation à d’autres organisations en raison de l’interconnexion des SI ; </w:t>
      </w:r>
    </w:p>
    <w:p w:rsidR="00265F78" w:rsidRDefault="00265F78" w:rsidP="00265F78">
      <w:pPr>
        <w:pStyle w:val="Paragraphedeliste"/>
        <w:numPr>
          <w:ilvl w:val="0"/>
          <w:numId w:val="38"/>
        </w:numPr>
      </w:pPr>
      <w:r>
        <w:t>U</w:t>
      </w:r>
      <w:r w:rsidRPr="00265F78">
        <w:t xml:space="preserve">ne incertitude concernant le périmètre de la compromission ; </w:t>
      </w:r>
    </w:p>
    <w:p w:rsidR="00265F78" w:rsidRDefault="00265F78" w:rsidP="00265F78">
      <w:pPr>
        <w:pStyle w:val="Paragraphedeliste"/>
        <w:numPr>
          <w:ilvl w:val="0"/>
          <w:numId w:val="38"/>
        </w:numPr>
      </w:pPr>
      <w:r>
        <w:t>U</w:t>
      </w:r>
      <w:r w:rsidRPr="00265F78">
        <w:t>ne complexité pour comprendre les objectifs de l’attaquant et attribuer l’origine de l’attaque.</w:t>
      </w:r>
    </w:p>
    <w:p w:rsidR="00265F78" w:rsidRDefault="00265F78" w:rsidP="00062DD3"/>
    <w:p w:rsidR="00257EF9" w:rsidRDefault="00257EF9" w:rsidP="00062DD3"/>
    <w:p w:rsidR="00112282" w:rsidRDefault="00112282" w:rsidP="00112282">
      <w:pPr>
        <w:pStyle w:val="Style3"/>
      </w:pPr>
      <w:r w:rsidRPr="0087691A">
        <w:t>Actions en prévention</w:t>
      </w:r>
      <w:r>
        <w:t> :</w:t>
      </w:r>
    </w:p>
    <w:p w:rsidR="0080539D" w:rsidRDefault="00112282" w:rsidP="00112282">
      <w:pPr>
        <w:pStyle w:val="Paragraphedeliste"/>
        <w:numPr>
          <w:ilvl w:val="0"/>
          <w:numId w:val="35"/>
        </w:numPr>
      </w:pPr>
      <w:r>
        <w:t xml:space="preserve">Désigner </w:t>
      </w:r>
      <w:r w:rsidR="0080539D">
        <w:t>un responsable de la sécurité des systèmes d’information</w:t>
      </w:r>
      <w:r>
        <w:t> : Interlocuteur privilégié sur le périmètre de la cybersécurité</w:t>
      </w:r>
    </w:p>
    <w:p w:rsidR="0080539D" w:rsidRDefault="00112282" w:rsidP="00112282">
      <w:pPr>
        <w:pStyle w:val="Paragraphedeliste"/>
        <w:numPr>
          <w:ilvl w:val="0"/>
          <w:numId w:val="35"/>
        </w:numPr>
      </w:pPr>
      <w:r>
        <w:t>Sensibiliser le</w:t>
      </w:r>
      <w:r w:rsidR="0080539D">
        <w:t xml:space="preserve"> personnel</w:t>
      </w:r>
      <w:r>
        <w:t xml:space="preserve"> : </w:t>
      </w:r>
    </w:p>
    <w:p w:rsidR="00112282" w:rsidRDefault="00112282" w:rsidP="00112282">
      <w:pPr>
        <w:pStyle w:val="Paragraphedeliste"/>
        <w:numPr>
          <w:ilvl w:val="1"/>
          <w:numId w:val="35"/>
        </w:numPr>
      </w:pPr>
      <w:r>
        <w:t xml:space="preserve">Organiser une action de sensibilisation dans le programme de formation </w:t>
      </w:r>
    </w:p>
    <w:p w:rsidR="00112282" w:rsidRDefault="00112282" w:rsidP="00112282">
      <w:pPr>
        <w:pStyle w:val="Paragraphedeliste"/>
        <w:numPr>
          <w:ilvl w:val="1"/>
          <w:numId w:val="35"/>
        </w:numPr>
      </w:pPr>
      <w:r>
        <w:t>Organiser des exercices et simulation de problèmes informatiques</w:t>
      </w:r>
    </w:p>
    <w:p w:rsidR="0080539D" w:rsidRDefault="0080539D" w:rsidP="0080539D">
      <w:pPr>
        <w:pStyle w:val="Paragraphedeliste"/>
        <w:numPr>
          <w:ilvl w:val="0"/>
          <w:numId w:val="35"/>
        </w:numPr>
      </w:pPr>
      <w:r>
        <w:t xml:space="preserve">Réaliser </w:t>
      </w:r>
      <w:r w:rsidR="00112282">
        <w:t>et tenir à jour des</w:t>
      </w:r>
      <w:r>
        <w:t xml:space="preserve"> cartographie</w:t>
      </w:r>
      <w:r w:rsidR="00112282">
        <w:t>s</w:t>
      </w:r>
      <w:r>
        <w:t xml:space="preserve"> du système d’information </w:t>
      </w:r>
    </w:p>
    <w:p w:rsidR="00112282" w:rsidRDefault="00112282" w:rsidP="00112282">
      <w:pPr>
        <w:pStyle w:val="Paragraphedeliste"/>
        <w:numPr>
          <w:ilvl w:val="1"/>
          <w:numId w:val="35"/>
        </w:numPr>
      </w:pPr>
      <w:r>
        <w:t xml:space="preserve">Repérer les matériels, logiciels, connexions réseaux </w:t>
      </w:r>
    </w:p>
    <w:p w:rsidR="00112282" w:rsidRDefault="00112282" w:rsidP="00112282">
      <w:pPr>
        <w:pStyle w:val="Paragraphedeliste"/>
        <w:numPr>
          <w:ilvl w:val="1"/>
          <w:numId w:val="35"/>
        </w:numPr>
      </w:pPr>
      <w:r>
        <w:t xml:space="preserve">Evaluer et repérer la criticité des systèmes d’information </w:t>
      </w:r>
    </w:p>
    <w:p w:rsidR="00112282" w:rsidRDefault="00112282" w:rsidP="00112282">
      <w:pPr>
        <w:pStyle w:val="Paragraphedeliste"/>
        <w:numPr>
          <w:ilvl w:val="1"/>
          <w:numId w:val="35"/>
        </w:numPr>
      </w:pPr>
      <w:r>
        <w:t xml:space="preserve">Repérer les serveurs stockant des données sensibles </w:t>
      </w:r>
    </w:p>
    <w:p w:rsidR="00112282" w:rsidRDefault="00112282" w:rsidP="00112282">
      <w:pPr>
        <w:pStyle w:val="Paragraphedeliste"/>
        <w:numPr>
          <w:ilvl w:val="1"/>
          <w:numId w:val="35"/>
        </w:numPr>
      </w:pPr>
      <w:r>
        <w:t xml:space="preserve">Repérer les composants du système d’information hors schéma directeur </w:t>
      </w:r>
    </w:p>
    <w:p w:rsidR="00112282" w:rsidRDefault="00112282" w:rsidP="00112282">
      <w:pPr>
        <w:pStyle w:val="Paragraphedeliste"/>
        <w:numPr>
          <w:ilvl w:val="1"/>
          <w:numId w:val="35"/>
        </w:numPr>
      </w:pPr>
      <w:r>
        <w:t xml:space="preserve">Définir l’ordre de priorité de remise en service des applications métiers </w:t>
      </w:r>
    </w:p>
    <w:p w:rsidR="00112282" w:rsidRDefault="00112282" w:rsidP="00112282">
      <w:pPr>
        <w:pStyle w:val="Paragraphedeliste"/>
        <w:numPr>
          <w:ilvl w:val="1"/>
          <w:numId w:val="35"/>
        </w:numPr>
      </w:pPr>
      <w:r>
        <w:t xml:space="preserve">Repérer les connexions avec les systèmes d’information externes </w:t>
      </w:r>
    </w:p>
    <w:p w:rsidR="00112282" w:rsidRDefault="00112282" w:rsidP="00112282">
      <w:pPr>
        <w:pStyle w:val="Paragraphedeliste"/>
        <w:numPr>
          <w:ilvl w:val="1"/>
          <w:numId w:val="35"/>
        </w:numPr>
      </w:pPr>
      <w:r>
        <w:t xml:space="preserve">Repérer les opérateurs de télémaintenance </w:t>
      </w:r>
    </w:p>
    <w:p w:rsidR="00112282" w:rsidRDefault="00112282" w:rsidP="00112282">
      <w:pPr>
        <w:pStyle w:val="Paragraphedeliste"/>
        <w:numPr>
          <w:ilvl w:val="1"/>
          <w:numId w:val="35"/>
        </w:numPr>
      </w:pPr>
      <w:r>
        <w:t xml:space="preserve">Limiter les accès à la cartographie du système d’information, confidentialité </w:t>
      </w:r>
    </w:p>
    <w:p w:rsidR="00112282" w:rsidRDefault="00112282" w:rsidP="00112282">
      <w:pPr>
        <w:pStyle w:val="Paragraphedeliste"/>
        <w:numPr>
          <w:ilvl w:val="1"/>
          <w:numId w:val="35"/>
        </w:numPr>
      </w:pPr>
      <w:r>
        <w:t>Mettre à jour régulièrement la cartographie</w:t>
      </w:r>
    </w:p>
    <w:p w:rsidR="0080539D" w:rsidRDefault="00112282" w:rsidP="0080539D">
      <w:pPr>
        <w:pStyle w:val="Paragraphedeliste"/>
        <w:numPr>
          <w:ilvl w:val="0"/>
          <w:numId w:val="35"/>
        </w:numPr>
      </w:pPr>
      <w:r>
        <w:t>Effectuer une analyse des risques du système d’information</w:t>
      </w:r>
    </w:p>
    <w:p w:rsidR="00112282" w:rsidRDefault="00112282" w:rsidP="00112282">
      <w:pPr>
        <w:pStyle w:val="Paragraphedeliste"/>
        <w:numPr>
          <w:ilvl w:val="1"/>
          <w:numId w:val="35"/>
        </w:numPr>
      </w:pPr>
      <w:r>
        <w:t xml:space="preserve">Identifier les menaces potentielles et leurs impacts </w:t>
      </w:r>
    </w:p>
    <w:p w:rsidR="00112282" w:rsidRDefault="00112282" w:rsidP="00112282">
      <w:pPr>
        <w:pStyle w:val="Paragraphedeliste"/>
        <w:numPr>
          <w:ilvl w:val="1"/>
          <w:numId w:val="35"/>
        </w:numPr>
      </w:pPr>
      <w:r>
        <w:t xml:space="preserve">Évaluer les vulnérabilités des applications métiers critiques </w:t>
      </w:r>
    </w:p>
    <w:p w:rsidR="00112282" w:rsidRDefault="00112282" w:rsidP="00112282">
      <w:pPr>
        <w:pStyle w:val="Paragraphedeliste"/>
        <w:numPr>
          <w:ilvl w:val="1"/>
          <w:numId w:val="35"/>
        </w:numPr>
      </w:pPr>
      <w:r>
        <w:t xml:space="preserve">Évaluer les vulnérabilités de l’annuaire central </w:t>
      </w:r>
    </w:p>
    <w:p w:rsidR="00112282" w:rsidRDefault="00112282" w:rsidP="00112282">
      <w:pPr>
        <w:pStyle w:val="Paragraphedeliste"/>
        <w:numPr>
          <w:ilvl w:val="1"/>
          <w:numId w:val="35"/>
        </w:numPr>
      </w:pPr>
      <w:r>
        <w:t xml:space="preserve">Évaluer les défaillances potentielles d’un prestataire externe </w:t>
      </w:r>
    </w:p>
    <w:p w:rsidR="00112282" w:rsidRDefault="00112282" w:rsidP="00112282">
      <w:pPr>
        <w:pStyle w:val="Paragraphedeliste"/>
        <w:numPr>
          <w:ilvl w:val="1"/>
          <w:numId w:val="35"/>
        </w:numPr>
      </w:pPr>
      <w:r>
        <w:t xml:space="preserve">Évaluer les vulnérabilités liées au partage des données inter-établissements </w:t>
      </w:r>
    </w:p>
    <w:p w:rsidR="00112282" w:rsidRDefault="00112282" w:rsidP="00112282">
      <w:pPr>
        <w:pStyle w:val="Paragraphedeliste"/>
        <w:numPr>
          <w:ilvl w:val="1"/>
          <w:numId w:val="35"/>
        </w:numPr>
      </w:pPr>
      <w:r>
        <w:lastRenderedPageBreak/>
        <w:t xml:space="preserve">Évaluer les vulnérabilités des opérateurs de télémaintenance </w:t>
      </w:r>
    </w:p>
    <w:p w:rsidR="00112282" w:rsidRDefault="00112282" w:rsidP="00112282">
      <w:pPr>
        <w:pStyle w:val="Paragraphedeliste"/>
        <w:numPr>
          <w:ilvl w:val="1"/>
          <w:numId w:val="35"/>
        </w:numPr>
      </w:pPr>
      <w:r>
        <w:t xml:space="preserve">Évaluer la vulnérabilité des dispositifs connectés et des outils collaboratifs </w:t>
      </w:r>
    </w:p>
    <w:p w:rsidR="00112282" w:rsidRDefault="00112282" w:rsidP="00112282">
      <w:pPr>
        <w:pStyle w:val="Paragraphedeliste"/>
        <w:numPr>
          <w:ilvl w:val="1"/>
          <w:numId w:val="35"/>
        </w:numPr>
      </w:pPr>
      <w:r>
        <w:t xml:space="preserve">Hiérarchiser les mesures de protection en fonction des vulnérabilités </w:t>
      </w:r>
    </w:p>
    <w:p w:rsidR="00304572" w:rsidRDefault="00112282" w:rsidP="00112282">
      <w:pPr>
        <w:pStyle w:val="Paragraphedeliste"/>
        <w:numPr>
          <w:ilvl w:val="1"/>
          <w:numId w:val="35"/>
        </w:numPr>
      </w:pPr>
      <w:r>
        <w:t>Intégrer le processus cumulatif de dysfonctionnement - Anticiper la mise en œuvre de contres mesures immédiates et évaluer l’impact</w:t>
      </w:r>
    </w:p>
    <w:p w:rsidR="00304572" w:rsidRDefault="00304572"/>
    <w:p w:rsidR="00257EF9" w:rsidRDefault="00257EF9"/>
    <w:p w:rsidR="00A725A3" w:rsidRDefault="00A725A3" w:rsidP="00A725A3">
      <w:pPr>
        <w:pStyle w:val="Style3"/>
      </w:pPr>
      <w:r w:rsidRPr="0087691A">
        <w:t xml:space="preserve">Actions </w:t>
      </w:r>
      <w:r>
        <w:t>à réaliser en cas de crise :</w:t>
      </w:r>
    </w:p>
    <w:p w:rsidR="00A725A3" w:rsidRDefault="00133DEE" w:rsidP="00133DEE">
      <w:pPr>
        <w:pStyle w:val="Paragraphedeliste"/>
        <w:numPr>
          <w:ilvl w:val="0"/>
          <w:numId w:val="39"/>
        </w:numPr>
      </w:pPr>
      <w:r>
        <w:t>Réalis</w:t>
      </w:r>
      <w:r w:rsidR="00EC621C">
        <w:t xml:space="preserve">er </w:t>
      </w:r>
      <w:r>
        <w:t>un état des lieux</w:t>
      </w:r>
      <w:r w:rsidR="00EC621C">
        <w:t xml:space="preserve"> de la situation</w:t>
      </w:r>
    </w:p>
    <w:p w:rsidR="00EC621C" w:rsidRDefault="00EC621C" w:rsidP="00133DEE">
      <w:pPr>
        <w:pStyle w:val="Paragraphedeliste"/>
        <w:numPr>
          <w:ilvl w:val="0"/>
          <w:numId w:val="39"/>
        </w:numPr>
      </w:pPr>
      <w:r>
        <w:t xml:space="preserve">Endiguer l’attaque et chercher à circonscrire ses effets </w:t>
      </w:r>
      <w:r w:rsidRPr="00EC621C">
        <w:t>(isolement, déconnexion d’applicatifs ou serveur, blocage des accès Internet, etc.)</w:t>
      </w:r>
    </w:p>
    <w:p w:rsidR="00EC621C" w:rsidRDefault="00EC621C" w:rsidP="00133DEE">
      <w:pPr>
        <w:pStyle w:val="Paragraphedeliste"/>
        <w:numPr>
          <w:ilvl w:val="0"/>
          <w:numId w:val="39"/>
        </w:numPr>
      </w:pPr>
      <w:r>
        <w:t xml:space="preserve">Evaluer la criticité des données compromises </w:t>
      </w:r>
    </w:p>
    <w:p w:rsidR="00EC621C" w:rsidRDefault="00EC621C" w:rsidP="00133DEE">
      <w:pPr>
        <w:pStyle w:val="Paragraphedeliste"/>
        <w:numPr>
          <w:ilvl w:val="0"/>
          <w:numId w:val="39"/>
        </w:numPr>
      </w:pPr>
      <w:r>
        <w:t>Déclarer l’incident auprès des autorités compétentes (ANSSI, CNIL, autorités judicaires, ARS</w:t>
      </w:r>
      <w:r w:rsidR="00257EF9">
        <w:t>, CD, …</w:t>
      </w:r>
      <w:r>
        <w:t>)</w:t>
      </w:r>
    </w:p>
    <w:p w:rsidR="00EC621C" w:rsidRDefault="00EC621C" w:rsidP="00133DEE">
      <w:pPr>
        <w:pStyle w:val="Paragraphedeliste"/>
        <w:numPr>
          <w:ilvl w:val="0"/>
          <w:numId w:val="39"/>
        </w:numPr>
      </w:pPr>
      <w:r>
        <w:t>Mettre en place un mode de fonctionnement dégradé pour les métiers impactés</w:t>
      </w:r>
    </w:p>
    <w:p w:rsidR="00A725A3" w:rsidRDefault="00A725A3"/>
    <w:p w:rsidR="00257EF9" w:rsidRDefault="00257EF9"/>
    <w:p w:rsidR="00A725A3" w:rsidRDefault="00A725A3" w:rsidP="00A725A3">
      <w:pPr>
        <w:pStyle w:val="Style3"/>
      </w:pPr>
      <w:r w:rsidRPr="00316F8E">
        <w:t>Actions à réaliser après l’événement</w:t>
      </w:r>
      <w:r>
        <w:t> :</w:t>
      </w:r>
    </w:p>
    <w:p w:rsidR="00EC621C" w:rsidRDefault="00EC621C" w:rsidP="00EC621C">
      <w:pPr>
        <w:pStyle w:val="Paragraphedeliste"/>
        <w:numPr>
          <w:ilvl w:val="0"/>
          <w:numId w:val="39"/>
        </w:numPr>
      </w:pPr>
      <w:r>
        <w:t>M</w:t>
      </w:r>
      <w:r w:rsidRPr="00EC621C">
        <w:t xml:space="preserve">ettre en œuvre des actions de sécurisation et de durcissement pour permettre la reprise d’activité </w:t>
      </w:r>
    </w:p>
    <w:p w:rsidR="00A725A3" w:rsidRDefault="00EC621C" w:rsidP="00EC621C">
      <w:pPr>
        <w:pStyle w:val="Paragraphedeliste"/>
        <w:numPr>
          <w:ilvl w:val="0"/>
          <w:numId w:val="39"/>
        </w:numPr>
      </w:pPr>
      <w:r>
        <w:t>A</w:t>
      </w:r>
      <w:r w:rsidRPr="00EC621C">
        <w:t>dapter l’activité de l’organisation aux contraintes persistantes</w:t>
      </w:r>
    </w:p>
    <w:p w:rsidR="00EC621C" w:rsidRDefault="00EC621C" w:rsidP="00EC621C">
      <w:pPr>
        <w:pStyle w:val="Paragraphedeliste"/>
        <w:numPr>
          <w:ilvl w:val="0"/>
          <w:numId w:val="39"/>
        </w:numPr>
      </w:pPr>
      <w:r w:rsidRPr="00EC621C">
        <w:t xml:space="preserve">Définir et organiser </w:t>
      </w:r>
      <w:r w:rsidR="00257EF9">
        <w:t>le</w:t>
      </w:r>
      <w:r w:rsidRPr="00EC621C">
        <w:t xml:space="preserve"> plan de sortie de crise</w:t>
      </w:r>
    </w:p>
    <w:p w:rsidR="00EC621C" w:rsidRDefault="00EC621C" w:rsidP="00EC621C">
      <w:pPr>
        <w:pStyle w:val="Paragraphedeliste"/>
        <w:numPr>
          <w:ilvl w:val="0"/>
          <w:numId w:val="39"/>
        </w:numPr>
      </w:pPr>
      <w:r>
        <w:t>Tirer parti de l’expérience de crise pour progresser</w:t>
      </w:r>
    </w:p>
    <w:p w:rsidR="00A725A3" w:rsidRDefault="00A725A3"/>
    <w:p w:rsidR="00257EF9" w:rsidRDefault="00257EF9"/>
    <w:p w:rsidR="00A725A3" w:rsidRDefault="00112282" w:rsidP="00112282">
      <w:pPr>
        <w:pStyle w:val="Style3"/>
      </w:pPr>
      <w:r>
        <w:t xml:space="preserve">Documentation </w:t>
      </w:r>
    </w:p>
    <w:p w:rsidR="00112282" w:rsidRDefault="00112282" w:rsidP="00F75E61">
      <w:pPr>
        <w:pStyle w:val="Paragraphedeliste"/>
        <w:numPr>
          <w:ilvl w:val="0"/>
          <w:numId w:val="35"/>
        </w:numPr>
      </w:pPr>
      <w:r>
        <w:t xml:space="preserve">Kit exercice de crise disponible en ligne (paragraphe exercice de crise) : </w:t>
      </w:r>
      <w:hyperlink r:id="rId14" w:history="1">
        <w:r w:rsidRPr="00112282">
          <w:rPr>
            <w:rStyle w:val="Lienhypertexte"/>
          </w:rPr>
          <w:t>Cybersécurité de la santé | e santé (esante.gouv.fr)</w:t>
        </w:r>
      </w:hyperlink>
    </w:p>
    <w:p w:rsidR="00112282" w:rsidRDefault="00112282" w:rsidP="001E2C68">
      <w:pPr>
        <w:pStyle w:val="Paragraphedeliste"/>
        <w:numPr>
          <w:ilvl w:val="0"/>
          <w:numId w:val="35"/>
        </w:numPr>
      </w:pPr>
      <w:r>
        <w:t xml:space="preserve">Kit PCRA disponible en ligne (paragraphe </w:t>
      </w:r>
      <w:proofErr w:type="gramStart"/>
      <w:r>
        <w:t>PCRA )</w:t>
      </w:r>
      <w:proofErr w:type="gramEnd"/>
      <w:r>
        <w:t xml:space="preserve">: </w:t>
      </w:r>
      <w:hyperlink r:id="rId15" w:history="1">
        <w:r w:rsidRPr="00112282">
          <w:rPr>
            <w:rStyle w:val="Lienhypertexte"/>
          </w:rPr>
          <w:t>Cybersécurité de la santé | e santé (esante.gouv.fr)</w:t>
        </w:r>
      </w:hyperlink>
    </w:p>
    <w:p w:rsidR="00AF4503" w:rsidRDefault="00AF4503" w:rsidP="001E2C68">
      <w:pPr>
        <w:pStyle w:val="Paragraphedeliste"/>
        <w:numPr>
          <w:ilvl w:val="0"/>
          <w:numId w:val="35"/>
        </w:numPr>
      </w:pPr>
      <w:r>
        <w:t>Guide « </w:t>
      </w:r>
      <w:r w:rsidRPr="00AF4503">
        <w:t>Crise cyber, les clés d'une gestion opérationnelle et stratégique</w:t>
      </w:r>
      <w:r>
        <w:t xml:space="preserve"> » : </w:t>
      </w:r>
      <w:hyperlink r:id="rId16" w:history="1">
        <w:r>
          <w:rPr>
            <w:rStyle w:val="Lienhypertexte"/>
          </w:rPr>
          <w:t>Crise cyber, les clés d'une gestion opérationnelle et stratégique | ANSSI</w:t>
        </w:r>
      </w:hyperlink>
    </w:p>
    <w:p w:rsidR="00D476C1" w:rsidRDefault="00D476C1">
      <w:r>
        <w:br w:type="page"/>
      </w:r>
    </w:p>
    <w:p w:rsidR="009F323A" w:rsidRPr="00DD77E1" w:rsidRDefault="009F323A" w:rsidP="009F2FBF">
      <w:pPr>
        <w:pStyle w:val="Titre10"/>
        <w:ind w:left="357" w:hanging="357"/>
        <w:outlineLvl w:val="0"/>
      </w:pPr>
      <w:bookmarkStart w:id="34" w:name="_Toc165988825"/>
      <w:r>
        <w:lastRenderedPageBreak/>
        <w:t>Les annexes</w:t>
      </w:r>
      <w:bookmarkEnd w:id="34"/>
      <w:r>
        <w:t xml:space="preserve"> </w:t>
      </w:r>
    </w:p>
    <w:p w:rsidR="00532305" w:rsidRDefault="00532305" w:rsidP="009F2FBF">
      <w:pPr>
        <w:pStyle w:val="titre20"/>
        <w:ind w:left="788" w:hanging="431"/>
        <w:outlineLvl w:val="1"/>
      </w:pPr>
      <w:bookmarkStart w:id="35" w:name="_Toc165988826"/>
      <w:r>
        <w:t>Plan de Continuité des Activités – PCA</w:t>
      </w:r>
      <w:bookmarkEnd w:id="35"/>
    </w:p>
    <w:p w:rsidR="00770FF5" w:rsidRDefault="00770FF5" w:rsidP="00986195"/>
    <w:p w:rsidR="00770FF5" w:rsidRDefault="00770FF5" w:rsidP="00986195"/>
    <w:p w:rsidR="00532305" w:rsidRDefault="00532305" w:rsidP="009F2FBF">
      <w:pPr>
        <w:pStyle w:val="titre20"/>
        <w:ind w:left="788" w:hanging="431"/>
        <w:outlineLvl w:val="1"/>
      </w:pPr>
      <w:bookmarkStart w:id="36" w:name="_Toc165988827"/>
      <w:r>
        <w:t>Conventionnement avec un établissement de santé</w:t>
      </w:r>
      <w:bookmarkEnd w:id="36"/>
    </w:p>
    <w:p w:rsidR="00770FF5" w:rsidRDefault="00770FF5" w:rsidP="00986195"/>
    <w:p w:rsidR="00770FF5" w:rsidRDefault="00770FF5" w:rsidP="00986195"/>
    <w:p w:rsidR="00532305" w:rsidRDefault="00E431F1" w:rsidP="009F2FBF">
      <w:pPr>
        <w:pStyle w:val="titre20"/>
        <w:ind w:left="788" w:hanging="431"/>
        <w:outlineLvl w:val="1"/>
      </w:pPr>
      <w:bookmarkStart w:id="37" w:name="_Toc165988828"/>
      <w:r>
        <w:t>Annuaire des partenaires</w:t>
      </w:r>
      <w:bookmarkEnd w:id="37"/>
    </w:p>
    <w:p w:rsidR="00770FF5" w:rsidRDefault="00770FF5" w:rsidP="00986195"/>
    <w:p w:rsidR="00770FF5" w:rsidRDefault="00770FF5" w:rsidP="00986195"/>
    <w:p w:rsidR="00532305" w:rsidRDefault="00532305" w:rsidP="009F2FBF">
      <w:pPr>
        <w:pStyle w:val="titre20"/>
        <w:ind w:left="788" w:hanging="431"/>
        <w:outlineLvl w:val="1"/>
      </w:pPr>
      <w:bookmarkStart w:id="38" w:name="_Toc165988829"/>
      <w:r>
        <w:t>Dossier de liaison d’urgence-DLU</w:t>
      </w:r>
      <w:bookmarkEnd w:id="38"/>
    </w:p>
    <w:p w:rsidR="00770FF5" w:rsidRDefault="00770FF5" w:rsidP="00986195"/>
    <w:p w:rsidR="00770FF5" w:rsidRDefault="00770FF5" w:rsidP="00986195"/>
    <w:p w:rsidR="00B44AAB" w:rsidRDefault="00B44AAB" w:rsidP="00B44AAB">
      <w:pPr>
        <w:pStyle w:val="titre20"/>
        <w:ind w:left="788" w:hanging="431"/>
        <w:outlineLvl w:val="1"/>
      </w:pPr>
      <w:bookmarkStart w:id="39" w:name="_Toc165988830"/>
      <w:r>
        <w:t>Fiches ARS Nouvelle-Aquitaine</w:t>
      </w:r>
      <w:bookmarkEnd w:id="39"/>
      <w:r>
        <w:t xml:space="preserve"> </w:t>
      </w:r>
    </w:p>
    <w:p w:rsidR="00B44AAB" w:rsidRPr="00275F11" w:rsidRDefault="00B44AAB" w:rsidP="00B44AAB">
      <w:pPr>
        <w:pStyle w:val="Paragraphedeliste"/>
        <w:numPr>
          <w:ilvl w:val="0"/>
          <w:numId w:val="33"/>
        </w:numPr>
      </w:pPr>
      <w:r w:rsidRPr="00275F11">
        <w:t>Mémo ARS NA – déclaration EIG, EIAS/EIGS, IRA/GEA, TIAC :</w:t>
      </w:r>
    </w:p>
    <w:p w:rsidR="00770FF5" w:rsidRDefault="00360D90" w:rsidP="00B44AAB">
      <w:pPr>
        <w:ind w:left="708" w:firstLine="360"/>
      </w:pPr>
      <w:hyperlink r:id="rId17" w:history="1">
        <w:r w:rsidR="00B44AAB">
          <w:rPr>
            <w:rStyle w:val="Lienhypertexte"/>
          </w:rPr>
          <w:t>https://fichiers.fhf.fr/documents/Dclaration-ARS-2023-1.pdf</w:t>
        </w:r>
      </w:hyperlink>
    </w:p>
    <w:p w:rsidR="00E431F1" w:rsidRDefault="00E431F1"/>
    <w:p w:rsidR="00B44AAB" w:rsidRPr="00275F11" w:rsidRDefault="00B44AAB" w:rsidP="00B44AAB">
      <w:pPr>
        <w:pStyle w:val="Paragraphedeliste"/>
        <w:numPr>
          <w:ilvl w:val="0"/>
          <w:numId w:val="33"/>
        </w:numPr>
      </w:pPr>
      <w:r w:rsidRPr="00275F11">
        <w:t>Fiche ARS NA : signalement EVENEMENT INDESIRABLE GRAVE :</w:t>
      </w:r>
    </w:p>
    <w:p w:rsidR="00B44AAB" w:rsidRDefault="00360D90" w:rsidP="00B44AAB">
      <w:pPr>
        <w:ind w:left="360" w:firstLine="708"/>
      </w:pPr>
      <w:hyperlink r:id="rId18" w:history="1">
        <w:r w:rsidR="005F0C4C" w:rsidRPr="0007231E">
          <w:rPr>
            <w:rStyle w:val="Lienhypertexte"/>
          </w:rPr>
          <w:t>https://fichiers.fhf.fr/documents/CVAGSFicheSignalementEIGEtabMedicoSociaux.doc</w:t>
        </w:r>
      </w:hyperlink>
    </w:p>
    <w:sectPr w:rsidR="00B44AAB" w:rsidSect="00801252">
      <w:footerReference w:type="defaul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72" w:rsidRDefault="00304572" w:rsidP="00057F91">
      <w:r>
        <w:separator/>
      </w:r>
    </w:p>
  </w:endnote>
  <w:endnote w:type="continuationSeparator" w:id="0">
    <w:p w:rsidR="00304572" w:rsidRDefault="00304572" w:rsidP="0005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76079"/>
      <w:docPartObj>
        <w:docPartGallery w:val="Page Numbers (Bottom of Page)"/>
        <w:docPartUnique/>
      </w:docPartObj>
    </w:sdtPr>
    <w:sdtEndPr/>
    <w:sdtContent>
      <w:p w:rsidR="00304572" w:rsidRDefault="00304572">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72" w:rsidRDefault="00304572" w:rsidP="00057F91">
      <w:r>
        <w:separator/>
      </w:r>
    </w:p>
  </w:footnote>
  <w:footnote w:type="continuationSeparator" w:id="0">
    <w:p w:rsidR="00304572" w:rsidRDefault="00304572" w:rsidP="0005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419E"/>
    <w:multiLevelType w:val="hybridMultilevel"/>
    <w:tmpl w:val="DA9876B8"/>
    <w:lvl w:ilvl="0" w:tplc="95348522">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15C43"/>
    <w:multiLevelType w:val="hybridMultilevel"/>
    <w:tmpl w:val="97D0AA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C5078"/>
    <w:multiLevelType w:val="hybridMultilevel"/>
    <w:tmpl w:val="B29EE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470C8"/>
    <w:multiLevelType w:val="hybridMultilevel"/>
    <w:tmpl w:val="A7503B40"/>
    <w:lvl w:ilvl="0" w:tplc="2766D34C">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C4171"/>
    <w:multiLevelType w:val="hybridMultilevel"/>
    <w:tmpl w:val="78387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790C02"/>
    <w:multiLevelType w:val="hybridMultilevel"/>
    <w:tmpl w:val="9D929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0B7845"/>
    <w:multiLevelType w:val="hybridMultilevel"/>
    <w:tmpl w:val="710C3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82419"/>
    <w:multiLevelType w:val="hybridMultilevel"/>
    <w:tmpl w:val="27E25614"/>
    <w:lvl w:ilvl="0" w:tplc="D474F44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6735D8"/>
    <w:multiLevelType w:val="hybridMultilevel"/>
    <w:tmpl w:val="B6320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AB3978"/>
    <w:multiLevelType w:val="hybridMultilevel"/>
    <w:tmpl w:val="F24E6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E7835"/>
    <w:multiLevelType w:val="hybridMultilevel"/>
    <w:tmpl w:val="C3CA94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7F1994"/>
    <w:multiLevelType w:val="hybridMultilevel"/>
    <w:tmpl w:val="0F94F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711AA"/>
    <w:multiLevelType w:val="hybridMultilevel"/>
    <w:tmpl w:val="AB6496C6"/>
    <w:lvl w:ilvl="0" w:tplc="95348522">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D39B4"/>
    <w:multiLevelType w:val="multilevel"/>
    <w:tmpl w:val="667C301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23169"/>
    <w:multiLevelType w:val="hybridMultilevel"/>
    <w:tmpl w:val="8D00E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A0908"/>
    <w:multiLevelType w:val="hybridMultilevel"/>
    <w:tmpl w:val="45486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0A784C"/>
    <w:multiLevelType w:val="hybridMultilevel"/>
    <w:tmpl w:val="BB02B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36DBA"/>
    <w:multiLevelType w:val="hybridMultilevel"/>
    <w:tmpl w:val="A6B02AA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BE5BA1"/>
    <w:multiLevelType w:val="hybridMultilevel"/>
    <w:tmpl w:val="F4060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895085"/>
    <w:multiLevelType w:val="multilevel"/>
    <w:tmpl w:val="E2207F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01B61"/>
    <w:multiLevelType w:val="hybridMultilevel"/>
    <w:tmpl w:val="FFD05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3C85ADF"/>
    <w:multiLevelType w:val="hybridMultilevel"/>
    <w:tmpl w:val="BBD43B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F512D4"/>
    <w:multiLevelType w:val="hybridMultilevel"/>
    <w:tmpl w:val="1292C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C7394"/>
    <w:multiLevelType w:val="hybridMultilevel"/>
    <w:tmpl w:val="9BA6D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0633A"/>
    <w:multiLevelType w:val="hybridMultilevel"/>
    <w:tmpl w:val="CCEE61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B87E11"/>
    <w:multiLevelType w:val="hybridMultilevel"/>
    <w:tmpl w:val="270C7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E83DA1"/>
    <w:multiLevelType w:val="hybridMultilevel"/>
    <w:tmpl w:val="E59E60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441AA4"/>
    <w:multiLevelType w:val="hybridMultilevel"/>
    <w:tmpl w:val="6554C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B733F1"/>
    <w:multiLevelType w:val="multilevel"/>
    <w:tmpl w:val="1C2E92E6"/>
    <w:lvl w:ilvl="0">
      <w:start w:val="1"/>
      <w:numFmt w:val="decimal"/>
      <w:pStyle w:val="Titre10"/>
      <w:lvlText w:val="%1."/>
      <w:lvlJc w:val="left"/>
      <w:pPr>
        <w:ind w:left="360" w:hanging="360"/>
      </w:pPr>
    </w:lvl>
    <w:lvl w:ilvl="1">
      <w:start w:val="1"/>
      <w:numFmt w:val="decimal"/>
      <w:pStyle w:val="titre20"/>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6F11BC"/>
    <w:multiLevelType w:val="hybridMultilevel"/>
    <w:tmpl w:val="23A62440"/>
    <w:lvl w:ilvl="0" w:tplc="95348522">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43CD2"/>
    <w:multiLevelType w:val="hybridMultilevel"/>
    <w:tmpl w:val="E9446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1B50AB"/>
    <w:multiLevelType w:val="hybridMultilevel"/>
    <w:tmpl w:val="F5CC3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52F99"/>
    <w:multiLevelType w:val="hybridMultilevel"/>
    <w:tmpl w:val="8D185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77750F"/>
    <w:multiLevelType w:val="hybridMultilevel"/>
    <w:tmpl w:val="1E529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D10721"/>
    <w:multiLevelType w:val="hybridMultilevel"/>
    <w:tmpl w:val="4E12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783210"/>
    <w:multiLevelType w:val="hybridMultilevel"/>
    <w:tmpl w:val="A560C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4"/>
  </w:num>
  <w:num w:numId="5">
    <w:abstractNumId w:val="11"/>
  </w:num>
  <w:num w:numId="6">
    <w:abstractNumId w:val="31"/>
  </w:num>
  <w:num w:numId="7">
    <w:abstractNumId w:val="35"/>
  </w:num>
  <w:num w:numId="8">
    <w:abstractNumId w:val="22"/>
  </w:num>
  <w:num w:numId="9">
    <w:abstractNumId w:val="12"/>
  </w:num>
  <w:num w:numId="10">
    <w:abstractNumId w:val="29"/>
  </w:num>
  <w:num w:numId="11">
    <w:abstractNumId w:val="0"/>
  </w:num>
  <w:num w:numId="12">
    <w:abstractNumId w:val="15"/>
  </w:num>
  <w:num w:numId="13">
    <w:abstractNumId w:val="26"/>
  </w:num>
  <w:num w:numId="14">
    <w:abstractNumId w:val="6"/>
  </w:num>
  <w:num w:numId="15">
    <w:abstractNumId w:val="5"/>
  </w:num>
  <w:num w:numId="16">
    <w:abstractNumId w:val="16"/>
  </w:num>
  <w:num w:numId="17">
    <w:abstractNumId w:val="18"/>
  </w:num>
  <w:num w:numId="18">
    <w:abstractNumId w:val="27"/>
  </w:num>
  <w:num w:numId="19">
    <w:abstractNumId w:val="23"/>
  </w:num>
  <w:num w:numId="20">
    <w:abstractNumId w:val="7"/>
  </w:num>
  <w:num w:numId="21">
    <w:abstractNumId w:val="3"/>
  </w:num>
  <w:num w:numId="22">
    <w:abstractNumId w:val="33"/>
  </w:num>
  <w:num w:numId="23">
    <w:abstractNumId w:val="19"/>
  </w:num>
  <w:num w:numId="24">
    <w:abstractNumId w:val="13"/>
  </w:num>
  <w:num w:numId="25">
    <w:abstractNumId w:val="2"/>
  </w:num>
  <w:num w:numId="26">
    <w:abstractNumId w:val="34"/>
  </w:num>
  <w:num w:numId="27">
    <w:abstractNumId w:val="10"/>
  </w:num>
  <w:num w:numId="28">
    <w:abstractNumId w:val="30"/>
  </w:num>
  <w:num w:numId="29">
    <w:abstractNumId w:val="32"/>
  </w:num>
  <w:num w:numId="30">
    <w:abstractNumId w:val="2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
  </w:num>
  <w:num w:numId="35">
    <w:abstractNumId w:val="17"/>
  </w:num>
  <w:num w:numId="36">
    <w:abstractNumId w:val="24"/>
  </w:num>
  <w:num w:numId="37">
    <w:abstractNumId w:val="28"/>
  </w:num>
  <w:num w:numId="38">
    <w:abstractNumId w:val="4"/>
  </w:num>
  <w:num w:numId="3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9D"/>
    <w:rsid w:val="000012BC"/>
    <w:rsid w:val="0000591C"/>
    <w:rsid w:val="00007372"/>
    <w:rsid w:val="00012C8B"/>
    <w:rsid w:val="00032320"/>
    <w:rsid w:val="00051896"/>
    <w:rsid w:val="000549B8"/>
    <w:rsid w:val="00057F91"/>
    <w:rsid w:val="0006070B"/>
    <w:rsid w:val="00062DD3"/>
    <w:rsid w:val="00077CD5"/>
    <w:rsid w:val="000A63ED"/>
    <w:rsid w:val="000A644E"/>
    <w:rsid w:val="000B4061"/>
    <w:rsid w:val="000C28A4"/>
    <w:rsid w:val="000F21B7"/>
    <w:rsid w:val="00107F3D"/>
    <w:rsid w:val="00112282"/>
    <w:rsid w:val="001259B1"/>
    <w:rsid w:val="00133DEE"/>
    <w:rsid w:val="001428BC"/>
    <w:rsid w:val="001459E2"/>
    <w:rsid w:val="00146E2F"/>
    <w:rsid w:val="001506FF"/>
    <w:rsid w:val="00157890"/>
    <w:rsid w:val="001606EB"/>
    <w:rsid w:val="00161491"/>
    <w:rsid w:val="0018008F"/>
    <w:rsid w:val="001B2FBC"/>
    <w:rsid w:val="001B6387"/>
    <w:rsid w:val="001E25AF"/>
    <w:rsid w:val="001F6A4A"/>
    <w:rsid w:val="002123FD"/>
    <w:rsid w:val="0021689E"/>
    <w:rsid w:val="00247AF9"/>
    <w:rsid w:val="00251487"/>
    <w:rsid w:val="002556BE"/>
    <w:rsid w:val="00257EF9"/>
    <w:rsid w:val="00265F78"/>
    <w:rsid w:val="00275F11"/>
    <w:rsid w:val="002B5A9C"/>
    <w:rsid w:val="002E4812"/>
    <w:rsid w:val="002E73B9"/>
    <w:rsid w:val="00304572"/>
    <w:rsid w:val="003071D3"/>
    <w:rsid w:val="003116A6"/>
    <w:rsid w:val="00316F8E"/>
    <w:rsid w:val="0032372F"/>
    <w:rsid w:val="00325054"/>
    <w:rsid w:val="00336CC5"/>
    <w:rsid w:val="00360D90"/>
    <w:rsid w:val="003724E8"/>
    <w:rsid w:val="0037527D"/>
    <w:rsid w:val="00382F78"/>
    <w:rsid w:val="003879E8"/>
    <w:rsid w:val="00387F0B"/>
    <w:rsid w:val="00395055"/>
    <w:rsid w:val="003B24CF"/>
    <w:rsid w:val="003C77FC"/>
    <w:rsid w:val="003F649F"/>
    <w:rsid w:val="003F75CF"/>
    <w:rsid w:val="0041429E"/>
    <w:rsid w:val="00414E48"/>
    <w:rsid w:val="00423E96"/>
    <w:rsid w:val="004258B2"/>
    <w:rsid w:val="004330F7"/>
    <w:rsid w:val="004340A9"/>
    <w:rsid w:val="004465B3"/>
    <w:rsid w:val="004A20B1"/>
    <w:rsid w:val="004A6FC5"/>
    <w:rsid w:val="004A7C48"/>
    <w:rsid w:val="004D6F74"/>
    <w:rsid w:val="004E3354"/>
    <w:rsid w:val="00501936"/>
    <w:rsid w:val="00513373"/>
    <w:rsid w:val="00522365"/>
    <w:rsid w:val="005223B8"/>
    <w:rsid w:val="00532305"/>
    <w:rsid w:val="00552BD9"/>
    <w:rsid w:val="00554E27"/>
    <w:rsid w:val="00574F3A"/>
    <w:rsid w:val="0058656C"/>
    <w:rsid w:val="00587D2E"/>
    <w:rsid w:val="00595F18"/>
    <w:rsid w:val="005A582F"/>
    <w:rsid w:val="005C0C05"/>
    <w:rsid w:val="005F0C4C"/>
    <w:rsid w:val="005F2B59"/>
    <w:rsid w:val="006008E2"/>
    <w:rsid w:val="006229EB"/>
    <w:rsid w:val="0062580B"/>
    <w:rsid w:val="0064133F"/>
    <w:rsid w:val="0067287E"/>
    <w:rsid w:val="00674D79"/>
    <w:rsid w:val="006966F5"/>
    <w:rsid w:val="006A2985"/>
    <w:rsid w:val="006D7A5F"/>
    <w:rsid w:val="006F4460"/>
    <w:rsid w:val="0072010E"/>
    <w:rsid w:val="0075279D"/>
    <w:rsid w:val="00763495"/>
    <w:rsid w:val="00770FF5"/>
    <w:rsid w:val="0077549C"/>
    <w:rsid w:val="00782F7B"/>
    <w:rsid w:val="007A5C85"/>
    <w:rsid w:val="007B76F5"/>
    <w:rsid w:val="007C4849"/>
    <w:rsid w:val="007D21AD"/>
    <w:rsid w:val="007E06C8"/>
    <w:rsid w:val="007E384F"/>
    <w:rsid w:val="00801252"/>
    <w:rsid w:val="0080539D"/>
    <w:rsid w:val="008152FC"/>
    <w:rsid w:val="008266F1"/>
    <w:rsid w:val="00842E6B"/>
    <w:rsid w:val="008445AA"/>
    <w:rsid w:val="00875462"/>
    <w:rsid w:val="00875B2C"/>
    <w:rsid w:val="0087691A"/>
    <w:rsid w:val="0088090A"/>
    <w:rsid w:val="00892A0E"/>
    <w:rsid w:val="008C70E3"/>
    <w:rsid w:val="008D4FF3"/>
    <w:rsid w:val="008D529C"/>
    <w:rsid w:val="008F4CCB"/>
    <w:rsid w:val="008F5899"/>
    <w:rsid w:val="00951E80"/>
    <w:rsid w:val="0097691C"/>
    <w:rsid w:val="0097737B"/>
    <w:rsid w:val="00981A16"/>
    <w:rsid w:val="00986195"/>
    <w:rsid w:val="009A2AC3"/>
    <w:rsid w:val="009A5E79"/>
    <w:rsid w:val="009B31E6"/>
    <w:rsid w:val="009C5DC8"/>
    <w:rsid w:val="009D0151"/>
    <w:rsid w:val="009D3A06"/>
    <w:rsid w:val="009F2FBF"/>
    <w:rsid w:val="009F323A"/>
    <w:rsid w:val="009F7B4D"/>
    <w:rsid w:val="00A270EE"/>
    <w:rsid w:val="00A36F9E"/>
    <w:rsid w:val="00A65B47"/>
    <w:rsid w:val="00A725A3"/>
    <w:rsid w:val="00A81F31"/>
    <w:rsid w:val="00A86600"/>
    <w:rsid w:val="00AA17B7"/>
    <w:rsid w:val="00AB2BDB"/>
    <w:rsid w:val="00AB5625"/>
    <w:rsid w:val="00AC5FC8"/>
    <w:rsid w:val="00AD6D30"/>
    <w:rsid w:val="00AF0760"/>
    <w:rsid w:val="00AF4503"/>
    <w:rsid w:val="00B44AAB"/>
    <w:rsid w:val="00B52BB9"/>
    <w:rsid w:val="00B61078"/>
    <w:rsid w:val="00B678D0"/>
    <w:rsid w:val="00B67B36"/>
    <w:rsid w:val="00B730B7"/>
    <w:rsid w:val="00BB252E"/>
    <w:rsid w:val="00BC53F9"/>
    <w:rsid w:val="00BE3595"/>
    <w:rsid w:val="00BE77C3"/>
    <w:rsid w:val="00C04F49"/>
    <w:rsid w:val="00C10FA1"/>
    <w:rsid w:val="00C2586C"/>
    <w:rsid w:val="00C5324F"/>
    <w:rsid w:val="00C53343"/>
    <w:rsid w:val="00C53D37"/>
    <w:rsid w:val="00C85BF2"/>
    <w:rsid w:val="00C9769D"/>
    <w:rsid w:val="00CA4CD6"/>
    <w:rsid w:val="00CA75C9"/>
    <w:rsid w:val="00CC432D"/>
    <w:rsid w:val="00CC6477"/>
    <w:rsid w:val="00CC7B02"/>
    <w:rsid w:val="00CD1DC2"/>
    <w:rsid w:val="00CD5E76"/>
    <w:rsid w:val="00CD7A59"/>
    <w:rsid w:val="00CE57D2"/>
    <w:rsid w:val="00CE6EC0"/>
    <w:rsid w:val="00D161AF"/>
    <w:rsid w:val="00D27A02"/>
    <w:rsid w:val="00D466F4"/>
    <w:rsid w:val="00D476C1"/>
    <w:rsid w:val="00D53C4C"/>
    <w:rsid w:val="00D62E55"/>
    <w:rsid w:val="00D83DCF"/>
    <w:rsid w:val="00D84381"/>
    <w:rsid w:val="00DA69B5"/>
    <w:rsid w:val="00DA7661"/>
    <w:rsid w:val="00DB7E13"/>
    <w:rsid w:val="00DC0A27"/>
    <w:rsid w:val="00DD77E1"/>
    <w:rsid w:val="00DE082E"/>
    <w:rsid w:val="00E431F1"/>
    <w:rsid w:val="00E607CD"/>
    <w:rsid w:val="00E638DF"/>
    <w:rsid w:val="00E66A68"/>
    <w:rsid w:val="00E76259"/>
    <w:rsid w:val="00E76BCD"/>
    <w:rsid w:val="00E96EF5"/>
    <w:rsid w:val="00EB379E"/>
    <w:rsid w:val="00EB52C5"/>
    <w:rsid w:val="00EC621C"/>
    <w:rsid w:val="00ED6641"/>
    <w:rsid w:val="00F064E1"/>
    <w:rsid w:val="00F125DA"/>
    <w:rsid w:val="00F24ED6"/>
    <w:rsid w:val="00F30C6B"/>
    <w:rsid w:val="00F44A71"/>
    <w:rsid w:val="00F855E2"/>
    <w:rsid w:val="00F97F93"/>
    <w:rsid w:val="00FA2526"/>
    <w:rsid w:val="00FA7051"/>
    <w:rsid w:val="00FA7CC7"/>
    <w:rsid w:val="00FB1328"/>
    <w:rsid w:val="00FB5DF5"/>
    <w:rsid w:val="00FD5113"/>
    <w:rsid w:val="00FE54CD"/>
    <w:rsid w:val="00FF6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1048C719"/>
  <w15:chartTrackingRefBased/>
  <w15:docId w15:val="{D2AF4F56-09E4-4B49-A6EC-DB18402C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rsid w:val="00B730B7"/>
    <w:pPr>
      <w:keepNext/>
      <w:keepLines/>
      <w:numPr>
        <w:numId w:val="20"/>
      </w:numPr>
      <w:spacing w:before="240"/>
      <w:outlineLvl w:val="0"/>
    </w:pPr>
    <w:rPr>
      <w:rFonts w:asciiTheme="majorHAnsi" w:eastAsiaTheme="majorEastAsia" w:hAnsiTheme="majorHAnsi" w:cstheme="majorBidi"/>
      <w:b/>
      <w:color w:val="2F5496" w:themeColor="accent1" w:themeShade="BF"/>
      <w:szCs w:val="32"/>
    </w:rPr>
  </w:style>
  <w:style w:type="paragraph" w:styleId="Titre2">
    <w:name w:val="heading 2"/>
    <w:basedOn w:val="Normal"/>
    <w:next w:val="Normal"/>
    <w:link w:val="Titre2Car"/>
    <w:uiPriority w:val="9"/>
    <w:unhideWhenUsed/>
    <w:rsid w:val="00B730B7"/>
    <w:pPr>
      <w:keepNext/>
      <w:keepLines/>
      <w:numPr>
        <w:numId w:val="21"/>
      </w:numPr>
      <w:spacing w:before="40"/>
      <w:outlineLvl w:val="1"/>
    </w:pPr>
    <w:rPr>
      <w:rFonts w:asciiTheme="majorHAnsi" w:eastAsiaTheme="majorEastAsia" w:hAnsiTheme="majorHAnsi" w:cstheme="majorBidi"/>
      <w:b/>
      <w:sz w:val="24"/>
      <w:szCs w:val="26"/>
    </w:rPr>
  </w:style>
  <w:style w:type="paragraph" w:styleId="Titre3">
    <w:name w:val="heading 3"/>
    <w:basedOn w:val="Normal"/>
    <w:next w:val="Normal"/>
    <w:link w:val="Titre3Car"/>
    <w:uiPriority w:val="9"/>
    <w:semiHidden/>
    <w:unhideWhenUsed/>
    <w:qFormat/>
    <w:rsid w:val="00CD5E7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4A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057F91"/>
    <w:pPr>
      <w:jc w:val="left"/>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057F91"/>
    <w:rPr>
      <w:rFonts w:ascii="Courier New" w:eastAsia="Times New Roman" w:hAnsi="Courier New" w:cs="Times New Roman"/>
      <w:sz w:val="20"/>
      <w:szCs w:val="20"/>
      <w:lang w:eastAsia="fr-FR"/>
    </w:rPr>
  </w:style>
  <w:style w:type="paragraph" w:styleId="En-tte">
    <w:name w:val="header"/>
    <w:basedOn w:val="Normal"/>
    <w:link w:val="En-tteCar"/>
    <w:uiPriority w:val="99"/>
    <w:unhideWhenUsed/>
    <w:rsid w:val="00057F91"/>
    <w:pPr>
      <w:tabs>
        <w:tab w:val="center" w:pos="4536"/>
        <w:tab w:val="right" w:pos="9072"/>
      </w:tabs>
    </w:pPr>
  </w:style>
  <w:style w:type="character" w:customStyle="1" w:styleId="En-tteCar">
    <w:name w:val="En-tête Car"/>
    <w:basedOn w:val="Policepardfaut"/>
    <w:link w:val="En-tte"/>
    <w:uiPriority w:val="99"/>
    <w:rsid w:val="00057F91"/>
  </w:style>
  <w:style w:type="paragraph" w:styleId="Pieddepage">
    <w:name w:val="footer"/>
    <w:basedOn w:val="Normal"/>
    <w:link w:val="PieddepageCar"/>
    <w:uiPriority w:val="99"/>
    <w:unhideWhenUsed/>
    <w:rsid w:val="00057F91"/>
    <w:pPr>
      <w:tabs>
        <w:tab w:val="center" w:pos="4536"/>
        <w:tab w:val="right" w:pos="9072"/>
      </w:tabs>
    </w:pPr>
  </w:style>
  <w:style w:type="character" w:customStyle="1" w:styleId="PieddepageCar">
    <w:name w:val="Pied de page Car"/>
    <w:basedOn w:val="Policepardfaut"/>
    <w:link w:val="Pieddepage"/>
    <w:uiPriority w:val="99"/>
    <w:rsid w:val="00057F91"/>
  </w:style>
  <w:style w:type="paragraph" w:styleId="Paragraphedeliste">
    <w:name w:val="List Paragraph"/>
    <w:basedOn w:val="Normal"/>
    <w:link w:val="ParagraphedelisteCar"/>
    <w:uiPriority w:val="34"/>
    <w:qFormat/>
    <w:rsid w:val="00057F91"/>
    <w:pPr>
      <w:ind w:left="720"/>
      <w:contextualSpacing/>
    </w:pPr>
  </w:style>
  <w:style w:type="paragraph" w:customStyle="1" w:styleId="Default">
    <w:name w:val="Default"/>
    <w:rsid w:val="00E76BCD"/>
    <w:pPr>
      <w:autoSpaceDE w:val="0"/>
      <w:autoSpaceDN w:val="0"/>
      <w:adjustRightInd w:val="0"/>
      <w:jc w:val="left"/>
    </w:pPr>
    <w:rPr>
      <w:rFonts w:ascii="Calibri" w:hAnsi="Calibri" w:cs="Calibri"/>
      <w:color w:val="000000"/>
      <w:sz w:val="24"/>
      <w:szCs w:val="24"/>
    </w:rPr>
  </w:style>
  <w:style w:type="table" w:styleId="Grilledutableau">
    <w:name w:val="Table Grid"/>
    <w:basedOn w:val="TableauNormal"/>
    <w:uiPriority w:val="39"/>
    <w:rsid w:val="00E7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1"/>
    <w:basedOn w:val="Paragraphedeliste"/>
    <w:link w:val="Titre1Car0"/>
    <w:qFormat/>
    <w:rsid w:val="00B730B7"/>
    <w:pPr>
      <w:numPr>
        <w:numId w:val="1"/>
      </w:numPr>
    </w:pPr>
    <w:rPr>
      <w:b/>
      <w:color w:val="0070C0"/>
    </w:rPr>
  </w:style>
  <w:style w:type="paragraph" w:customStyle="1" w:styleId="titre20">
    <w:name w:val="titre 2"/>
    <w:basedOn w:val="Paragraphedeliste"/>
    <w:link w:val="titre2Car0"/>
    <w:qFormat/>
    <w:rsid w:val="00770FF5"/>
    <w:pPr>
      <w:numPr>
        <w:ilvl w:val="1"/>
        <w:numId w:val="1"/>
      </w:numPr>
    </w:pPr>
    <w:rPr>
      <w:b/>
    </w:rPr>
  </w:style>
  <w:style w:type="character" w:customStyle="1" w:styleId="ParagraphedelisteCar">
    <w:name w:val="Paragraphe de liste Car"/>
    <w:basedOn w:val="Policepardfaut"/>
    <w:link w:val="Paragraphedeliste"/>
    <w:uiPriority w:val="34"/>
    <w:rsid w:val="00770FF5"/>
  </w:style>
  <w:style w:type="character" w:customStyle="1" w:styleId="Titre1Car0">
    <w:name w:val="Titre1 Car"/>
    <w:basedOn w:val="ParagraphedelisteCar"/>
    <w:link w:val="Titre10"/>
    <w:rsid w:val="00B730B7"/>
    <w:rPr>
      <w:b/>
      <w:color w:val="0070C0"/>
    </w:rPr>
  </w:style>
  <w:style w:type="paragraph" w:customStyle="1" w:styleId="Style3">
    <w:name w:val="Style3"/>
    <w:basedOn w:val="Paragraphedeliste"/>
    <w:link w:val="Style3Car"/>
    <w:qFormat/>
    <w:rsid w:val="00770FF5"/>
    <w:pPr>
      <w:numPr>
        <w:ilvl w:val="2"/>
        <w:numId w:val="1"/>
      </w:numPr>
    </w:pPr>
    <w:rPr>
      <w:u w:val="single"/>
    </w:rPr>
  </w:style>
  <w:style w:type="character" w:customStyle="1" w:styleId="titre2Car0">
    <w:name w:val="titre 2 Car"/>
    <w:basedOn w:val="ParagraphedelisteCar"/>
    <w:link w:val="titre20"/>
    <w:rsid w:val="00770FF5"/>
    <w:rPr>
      <w:b/>
    </w:rPr>
  </w:style>
  <w:style w:type="character" w:customStyle="1" w:styleId="Titre1Car">
    <w:name w:val="Titre 1 Car"/>
    <w:basedOn w:val="Policepardfaut"/>
    <w:link w:val="Titre1"/>
    <w:uiPriority w:val="9"/>
    <w:rsid w:val="00B730B7"/>
    <w:rPr>
      <w:rFonts w:asciiTheme="majorHAnsi" w:eastAsiaTheme="majorEastAsia" w:hAnsiTheme="majorHAnsi" w:cstheme="majorBidi"/>
      <w:b/>
      <w:color w:val="2F5496" w:themeColor="accent1" w:themeShade="BF"/>
      <w:szCs w:val="32"/>
    </w:rPr>
  </w:style>
  <w:style w:type="character" w:customStyle="1" w:styleId="Style3Car">
    <w:name w:val="Style3 Car"/>
    <w:basedOn w:val="ParagraphedelisteCar"/>
    <w:link w:val="Style3"/>
    <w:rsid w:val="00770FF5"/>
    <w:rPr>
      <w:u w:val="single"/>
    </w:rPr>
  </w:style>
  <w:style w:type="paragraph" w:styleId="En-ttedetabledesmatires">
    <w:name w:val="TOC Heading"/>
    <w:basedOn w:val="Titre1"/>
    <w:next w:val="Normal"/>
    <w:uiPriority w:val="39"/>
    <w:unhideWhenUsed/>
    <w:qFormat/>
    <w:rsid w:val="00E96EF5"/>
    <w:pPr>
      <w:spacing w:line="259" w:lineRule="auto"/>
      <w:jc w:val="left"/>
      <w:outlineLvl w:val="9"/>
    </w:pPr>
    <w:rPr>
      <w:lang w:eastAsia="fr-FR"/>
    </w:rPr>
  </w:style>
  <w:style w:type="paragraph" w:styleId="TM2">
    <w:name w:val="toc 2"/>
    <w:basedOn w:val="Normal"/>
    <w:next w:val="Normal"/>
    <w:autoRedefine/>
    <w:uiPriority w:val="39"/>
    <w:unhideWhenUsed/>
    <w:rsid w:val="009F2FBF"/>
    <w:pPr>
      <w:tabs>
        <w:tab w:val="left" w:pos="880"/>
        <w:tab w:val="right" w:leader="dot" w:pos="9060"/>
      </w:tabs>
      <w:ind w:left="221"/>
      <w:jc w:val="left"/>
    </w:pPr>
    <w:rPr>
      <w:rFonts w:eastAsiaTheme="minorEastAsia" w:cs="Times New Roman"/>
      <w:lang w:eastAsia="fr-FR"/>
    </w:rPr>
  </w:style>
  <w:style w:type="paragraph" w:styleId="TM1">
    <w:name w:val="toc 1"/>
    <w:basedOn w:val="Normal"/>
    <w:next w:val="Normal"/>
    <w:autoRedefine/>
    <w:uiPriority w:val="39"/>
    <w:unhideWhenUsed/>
    <w:rsid w:val="009F2FBF"/>
    <w:pPr>
      <w:tabs>
        <w:tab w:val="left" w:pos="440"/>
        <w:tab w:val="right" w:leader="dot" w:pos="9060"/>
      </w:tabs>
      <w:spacing w:after="100" w:line="259" w:lineRule="auto"/>
      <w:jc w:val="left"/>
    </w:pPr>
    <w:rPr>
      <w:rFonts w:eastAsiaTheme="minorEastAsia" w:cs="Times New Roman"/>
      <w:b/>
      <w:lang w:eastAsia="fr-FR"/>
    </w:rPr>
  </w:style>
  <w:style w:type="paragraph" w:styleId="TM3">
    <w:name w:val="toc 3"/>
    <w:basedOn w:val="Normal"/>
    <w:next w:val="Normal"/>
    <w:autoRedefine/>
    <w:uiPriority w:val="39"/>
    <w:unhideWhenUsed/>
    <w:rsid w:val="0021689E"/>
    <w:pPr>
      <w:spacing w:after="100" w:line="259" w:lineRule="auto"/>
      <w:ind w:left="440"/>
      <w:jc w:val="left"/>
    </w:pPr>
    <w:rPr>
      <w:rFonts w:eastAsiaTheme="minorEastAsia" w:cs="Times New Roman"/>
      <w:lang w:eastAsia="fr-FR"/>
    </w:rPr>
  </w:style>
  <w:style w:type="character" w:styleId="Lienhypertexte">
    <w:name w:val="Hyperlink"/>
    <w:basedOn w:val="Policepardfaut"/>
    <w:uiPriority w:val="99"/>
    <w:unhideWhenUsed/>
    <w:rsid w:val="00157890"/>
    <w:rPr>
      <w:color w:val="0563C1" w:themeColor="hyperlink"/>
      <w:u w:val="single"/>
    </w:rPr>
  </w:style>
  <w:style w:type="character" w:customStyle="1" w:styleId="Titre2Car">
    <w:name w:val="Titre 2 Car"/>
    <w:basedOn w:val="Policepardfaut"/>
    <w:link w:val="Titre2"/>
    <w:uiPriority w:val="9"/>
    <w:rsid w:val="00B730B7"/>
    <w:rPr>
      <w:rFonts w:asciiTheme="majorHAnsi" w:eastAsiaTheme="majorEastAsia" w:hAnsiTheme="majorHAnsi" w:cstheme="majorBidi"/>
      <w:b/>
      <w:sz w:val="24"/>
      <w:szCs w:val="26"/>
    </w:rPr>
  </w:style>
  <w:style w:type="character" w:customStyle="1" w:styleId="Titre4Car">
    <w:name w:val="Titre 4 Car"/>
    <w:basedOn w:val="Policepardfaut"/>
    <w:link w:val="Titre4"/>
    <w:uiPriority w:val="9"/>
    <w:semiHidden/>
    <w:rsid w:val="00F44A71"/>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5A582F"/>
    <w:rPr>
      <w:color w:val="605E5C"/>
      <w:shd w:val="clear" w:color="auto" w:fill="E1DFDD"/>
    </w:rPr>
  </w:style>
  <w:style w:type="character" w:customStyle="1" w:styleId="Titre3Car">
    <w:name w:val="Titre 3 Car"/>
    <w:basedOn w:val="Policepardfaut"/>
    <w:link w:val="Titre3"/>
    <w:uiPriority w:val="9"/>
    <w:semiHidden/>
    <w:rsid w:val="00CD5E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3648">
      <w:bodyDiv w:val="1"/>
      <w:marLeft w:val="0"/>
      <w:marRight w:val="0"/>
      <w:marTop w:val="0"/>
      <w:marBottom w:val="0"/>
      <w:divBdr>
        <w:top w:val="none" w:sz="0" w:space="0" w:color="auto"/>
        <w:left w:val="none" w:sz="0" w:space="0" w:color="auto"/>
        <w:bottom w:val="none" w:sz="0" w:space="0" w:color="auto"/>
        <w:right w:val="none" w:sz="0" w:space="0" w:color="auto"/>
      </w:divBdr>
    </w:div>
    <w:div w:id="132791205">
      <w:bodyDiv w:val="1"/>
      <w:marLeft w:val="0"/>
      <w:marRight w:val="0"/>
      <w:marTop w:val="0"/>
      <w:marBottom w:val="0"/>
      <w:divBdr>
        <w:top w:val="none" w:sz="0" w:space="0" w:color="auto"/>
        <w:left w:val="none" w:sz="0" w:space="0" w:color="auto"/>
        <w:bottom w:val="none" w:sz="0" w:space="0" w:color="auto"/>
        <w:right w:val="none" w:sz="0" w:space="0" w:color="auto"/>
      </w:divBdr>
    </w:div>
    <w:div w:id="277879529">
      <w:bodyDiv w:val="1"/>
      <w:marLeft w:val="0"/>
      <w:marRight w:val="0"/>
      <w:marTop w:val="0"/>
      <w:marBottom w:val="0"/>
      <w:divBdr>
        <w:top w:val="none" w:sz="0" w:space="0" w:color="auto"/>
        <w:left w:val="none" w:sz="0" w:space="0" w:color="auto"/>
        <w:bottom w:val="none" w:sz="0" w:space="0" w:color="auto"/>
        <w:right w:val="none" w:sz="0" w:space="0" w:color="auto"/>
      </w:divBdr>
    </w:div>
    <w:div w:id="575359717">
      <w:bodyDiv w:val="1"/>
      <w:marLeft w:val="0"/>
      <w:marRight w:val="0"/>
      <w:marTop w:val="0"/>
      <w:marBottom w:val="0"/>
      <w:divBdr>
        <w:top w:val="none" w:sz="0" w:space="0" w:color="auto"/>
        <w:left w:val="none" w:sz="0" w:space="0" w:color="auto"/>
        <w:bottom w:val="none" w:sz="0" w:space="0" w:color="auto"/>
        <w:right w:val="none" w:sz="0" w:space="0" w:color="auto"/>
      </w:divBdr>
    </w:div>
    <w:div w:id="629240451">
      <w:bodyDiv w:val="1"/>
      <w:marLeft w:val="0"/>
      <w:marRight w:val="0"/>
      <w:marTop w:val="0"/>
      <w:marBottom w:val="0"/>
      <w:divBdr>
        <w:top w:val="none" w:sz="0" w:space="0" w:color="auto"/>
        <w:left w:val="none" w:sz="0" w:space="0" w:color="auto"/>
        <w:bottom w:val="none" w:sz="0" w:space="0" w:color="auto"/>
        <w:right w:val="none" w:sz="0" w:space="0" w:color="auto"/>
      </w:divBdr>
    </w:div>
    <w:div w:id="693724491">
      <w:bodyDiv w:val="1"/>
      <w:marLeft w:val="0"/>
      <w:marRight w:val="0"/>
      <w:marTop w:val="0"/>
      <w:marBottom w:val="0"/>
      <w:divBdr>
        <w:top w:val="none" w:sz="0" w:space="0" w:color="auto"/>
        <w:left w:val="none" w:sz="0" w:space="0" w:color="auto"/>
        <w:bottom w:val="none" w:sz="0" w:space="0" w:color="auto"/>
        <w:right w:val="none" w:sz="0" w:space="0" w:color="auto"/>
      </w:divBdr>
    </w:div>
    <w:div w:id="866406348">
      <w:bodyDiv w:val="1"/>
      <w:marLeft w:val="0"/>
      <w:marRight w:val="0"/>
      <w:marTop w:val="0"/>
      <w:marBottom w:val="0"/>
      <w:divBdr>
        <w:top w:val="none" w:sz="0" w:space="0" w:color="auto"/>
        <w:left w:val="none" w:sz="0" w:space="0" w:color="auto"/>
        <w:bottom w:val="none" w:sz="0" w:space="0" w:color="auto"/>
        <w:right w:val="none" w:sz="0" w:space="0" w:color="auto"/>
      </w:divBdr>
    </w:div>
    <w:div w:id="1211920846">
      <w:bodyDiv w:val="1"/>
      <w:marLeft w:val="0"/>
      <w:marRight w:val="0"/>
      <w:marTop w:val="0"/>
      <w:marBottom w:val="0"/>
      <w:divBdr>
        <w:top w:val="none" w:sz="0" w:space="0" w:color="auto"/>
        <w:left w:val="none" w:sz="0" w:space="0" w:color="auto"/>
        <w:bottom w:val="none" w:sz="0" w:space="0" w:color="auto"/>
        <w:right w:val="none" w:sz="0" w:space="0" w:color="auto"/>
      </w:divBdr>
    </w:div>
    <w:div w:id="1233584737">
      <w:bodyDiv w:val="1"/>
      <w:marLeft w:val="0"/>
      <w:marRight w:val="0"/>
      <w:marTop w:val="0"/>
      <w:marBottom w:val="0"/>
      <w:divBdr>
        <w:top w:val="none" w:sz="0" w:space="0" w:color="auto"/>
        <w:left w:val="none" w:sz="0" w:space="0" w:color="auto"/>
        <w:bottom w:val="none" w:sz="0" w:space="0" w:color="auto"/>
        <w:right w:val="none" w:sz="0" w:space="0" w:color="auto"/>
      </w:divBdr>
    </w:div>
    <w:div w:id="1451238370">
      <w:bodyDiv w:val="1"/>
      <w:marLeft w:val="0"/>
      <w:marRight w:val="0"/>
      <w:marTop w:val="0"/>
      <w:marBottom w:val="0"/>
      <w:divBdr>
        <w:top w:val="none" w:sz="0" w:space="0" w:color="auto"/>
        <w:left w:val="none" w:sz="0" w:space="0" w:color="auto"/>
        <w:bottom w:val="none" w:sz="0" w:space="0" w:color="auto"/>
        <w:right w:val="none" w:sz="0" w:space="0" w:color="auto"/>
      </w:divBdr>
    </w:div>
    <w:div w:id="1495998654">
      <w:bodyDiv w:val="1"/>
      <w:marLeft w:val="0"/>
      <w:marRight w:val="0"/>
      <w:marTop w:val="0"/>
      <w:marBottom w:val="0"/>
      <w:divBdr>
        <w:top w:val="none" w:sz="0" w:space="0" w:color="auto"/>
        <w:left w:val="none" w:sz="0" w:space="0" w:color="auto"/>
        <w:bottom w:val="none" w:sz="0" w:space="0" w:color="auto"/>
        <w:right w:val="none" w:sz="0" w:space="0" w:color="auto"/>
      </w:divBdr>
    </w:div>
    <w:div w:id="1507358769">
      <w:bodyDiv w:val="1"/>
      <w:marLeft w:val="0"/>
      <w:marRight w:val="0"/>
      <w:marTop w:val="0"/>
      <w:marBottom w:val="0"/>
      <w:divBdr>
        <w:top w:val="none" w:sz="0" w:space="0" w:color="auto"/>
        <w:left w:val="none" w:sz="0" w:space="0" w:color="auto"/>
        <w:bottom w:val="none" w:sz="0" w:space="0" w:color="auto"/>
        <w:right w:val="none" w:sz="0" w:space="0" w:color="auto"/>
      </w:divBdr>
    </w:div>
    <w:div w:id="1734617618">
      <w:bodyDiv w:val="1"/>
      <w:marLeft w:val="0"/>
      <w:marRight w:val="0"/>
      <w:marTop w:val="0"/>
      <w:marBottom w:val="0"/>
      <w:divBdr>
        <w:top w:val="none" w:sz="0" w:space="0" w:color="auto"/>
        <w:left w:val="none" w:sz="0" w:space="0" w:color="auto"/>
        <w:bottom w:val="none" w:sz="0" w:space="0" w:color="auto"/>
        <w:right w:val="none" w:sz="0" w:space="0" w:color="auto"/>
      </w:divBdr>
    </w:div>
    <w:div w:id="1792550162">
      <w:bodyDiv w:val="1"/>
      <w:marLeft w:val="0"/>
      <w:marRight w:val="0"/>
      <w:marTop w:val="0"/>
      <w:marBottom w:val="0"/>
      <w:divBdr>
        <w:top w:val="none" w:sz="0" w:space="0" w:color="auto"/>
        <w:left w:val="none" w:sz="0" w:space="0" w:color="auto"/>
        <w:bottom w:val="none" w:sz="0" w:space="0" w:color="auto"/>
        <w:right w:val="none" w:sz="0" w:space="0" w:color="auto"/>
      </w:divBdr>
    </w:div>
    <w:div w:id="1793208683">
      <w:bodyDiv w:val="1"/>
      <w:marLeft w:val="0"/>
      <w:marRight w:val="0"/>
      <w:marTop w:val="0"/>
      <w:marBottom w:val="0"/>
      <w:divBdr>
        <w:top w:val="none" w:sz="0" w:space="0" w:color="auto"/>
        <w:left w:val="none" w:sz="0" w:space="0" w:color="auto"/>
        <w:bottom w:val="none" w:sz="0" w:space="0" w:color="auto"/>
        <w:right w:val="none" w:sz="0" w:space="0" w:color="auto"/>
      </w:divBdr>
    </w:div>
    <w:div w:id="1894004629">
      <w:bodyDiv w:val="1"/>
      <w:marLeft w:val="0"/>
      <w:marRight w:val="0"/>
      <w:marTop w:val="0"/>
      <w:marBottom w:val="0"/>
      <w:divBdr>
        <w:top w:val="none" w:sz="0" w:space="0" w:color="auto"/>
        <w:left w:val="none" w:sz="0" w:space="0" w:color="auto"/>
        <w:bottom w:val="none" w:sz="0" w:space="0" w:color="auto"/>
        <w:right w:val="none" w:sz="0" w:space="0" w:color="auto"/>
      </w:divBdr>
    </w:div>
    <w:div w:id="2005164421">
      <w:bodyDiv w:val="1"/>
      <w:marLeft w:val="0"/>
      <w:marRight w:val="0"/>
      <w:marTop w:val="0"/>
      <w:marBottom w:val="0"/>
      <w:divBdr>
        <w:top w:val="none" w:sz="0" w:space="0" w:color="auto"/>
        <w:left w:val="none" w:sz="0" w:space="0" w:color="auto"/>
        <w:bottom w:val="none" w:sz="0" w:space="0" w:color="auto"/>
        <w:right w:val="none" w:sz="0" w:space="0" w:color="auto"/>
      </w:divBdr>
    </w:div>
    <w:div w:id="21149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darites-sante.gouv.fr/sante-et-environnement/risques-climatiques/canicule" TargetMode="External"/><Relationship Id="rId13" Type="http://schemas.openxmlformats.org/officeDocument/2006/relationships/hyperlink" Target="http://www.hcsp.fr/docspdf/avisrapports/hcspr20100129_gastro.pdf" TargetMode="External"/><Relationship Id="rId18" Type="http://schemas.openxmlformats.org/officeDocument/2006/relationships/hyperlink" Target="https://fichiers.fhf.fr/documents/CVAGSFicheSignalementEIGEtabMedicoSociaux.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ntepubliquefrance.fr/maladies-et-traumatismes/maladies-et-infections-respiratoires/grippe/documents/guide/signalement-des-episodes-de-cas-groupes-d-infection-respiratoire-aigue-ira-dans-les-etablissements-medico-sociaux-ems-.-guide-pour-les-etablisse" TargetMode="External"/><Relationship Id="rId17" Type="http://schemas.openxmlformats.org/officeDocument/2006/relationships/hyperlink" Target="https://fichiers.fhf.fr/documents/Dclaration-ARS-2023-1.pdf" TargetMode="External"/><Relationship Id="rId2" Type="http://schemas.openxmlformats.org/officeDocument/2006/relationships/numbering" Target="numbering.xml"/><Relationship Id="rId16" Type="http://schemas.openxmlformats.org/officeDocument/2006/relationships/hyperlink" Target="https://cyber.gouv.fr/publications/crise-cyber-les-cles-dune-gestion-operationnelle-et-strategiq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2h.net/" TargetMode="External"/><Relationship Id="rId5" Type="http://schemas.openxmlformats.org/officeDocument/2006/relationships/webSettings" Target="webSettings.xml"/><Relationship Id="rId15" Type="http://schemas.openxmlformats.org/officeDocument/2006/relationships/hyperlink" Target="https://esante.gouv.fr/strategie-nationale/cybersecurite" TargetMode="External"/><Relationship Id="rId10" Type="http://schemas.openxmlformats.org/officeDocument/2006/relationships/hyperlink" Target="http://www.vigicrues.ecologie.gouv.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uvelle-aquitaine.ars.sante.fr/canicule-et-fortes-chaleurs-1" TargetMode="External"/><Relationship Id="rId14" Type="http://schemas.openxmlformats.org/officeDocument/2006/relationships/hyperlink" Target="https://esante.gouv.fr/strategie-nationale/cybersecur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EB8-E6F4-4C45-9013-6AC533E4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64</Pages>
  <Words>15765</Words>
  <Characters>86711</Characters>
  <Application>Microsoft Office Word</Application>
  <DocSecurity>0</DocSecurity>
  <Lines>722</Lines>
  <Paragraphs>204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LE-GUENNEC SANDRINE</dc:creator>
  <cp:keywords/>
  <dc:description/>
  <cp:lastModifiedBy>LE-GUENNEC SANDRINE</cp:lastModifiedBy>
  <cp:revision>14</cp:revision>
  <dcterms:created xsi:type="dcterms:W3CDTF">2024-03-29T08:29:00Z</dcterms:created>
  <dcterms:modified xsi:type="dcterms:W3CDTF">2024-05-16T10:03:00Z</dcterms:modified>
</cp:coreProperties>
</file>